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E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                  от 15.10.2021 № 2342 </w:t>
      </w:r>
    </w:p>
    <w:p w14:paraId="18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"consultantplus://offline/main?base=RLAW077;n=33230;fld=134;dst=100325"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муниципального образования города Ставрополя Ставропольского края, </w:t>
      </w:r>
      <w:r>
        <w:rPr>
          <w:rFonts w:ascii="Times New Roman" w:hAnsi="Times New Roman"/>
          <w:sz w:val="28"/>
        </w:rPr>
        <w:t>результатами публичных слушаний</w:t>
      </w:r>
    </w:p>
    <w:p w14:paraId="1A000000">
      <w:pPr>
        <w:widowControl w:val="0"/>
        <w:spacing w:after="0" w:line="240" w:lineRule="auto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C000000">
      <w:pPr>
        <w:widowControl w:val="0"/>
        <w:spacing w:after="0" w:line="240" w:lineRule="exact"/>
        <w:ind w:firstLine="539" w:left="0"/>
        <w:jc w:val="both"/>
        <w:outlineLvl w:val="0"/>
        <w:rPr>
          <w:rFonts w:ascii="Times New Roman" w:hAnsi="Times New Roman"/>
          <w:sz w:val="28"/>
        </w:rPr>
      </w:pPr>
    </w:p>
    <w:p w14:paraId="1D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Утвердить прилагаемые изменения, которые вносятся в 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от 15.10.2021 № 2342 «Об утверждении Правил землепользования и застройки муниципального образования города Ставрополя Ставропольского края». </w:t>
      </w:r>
    </w:p>
    <w:p w14:paraId="1E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1F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0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Контроль исполнения настоящего постановления возложить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первого заместителя </w:t>
      </w:r>
      <w:r>
        <w:rPr>
          <w:rFonts w:ascii="Times New Roman" w:hAnsi="Times New Roman"/>
          <w:sz w:val="28"/>
        </w:rPr>
        <w:t xml:space="preserve">главы администрации города Ставрополя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Семёнова</w:t>
      </w:r>
      <w:r>
        <w:rPr>
          <w:rFonts w:ascii="Times New Roman" w:hAnsi="Times New Roman"/>
          <w:sz w:val="28"/>
        </w:rPr>
        <w:t xml:space="preserve"> Д.Ю.</w:t>
      </w:r>
    </w:p>
    <w:p w14:paraId="21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</w:p>
    <w:p w14:paraId="23000000">
      <w:pPr>
        <w:widowControl w:val="0"/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677"/>
        <w:gridCol w:w="4677"/>
      </w:tblGrid>
      <w:tr>
        <w:tc>
          <w:tcPr>
            <w:tcW w:type="dxa" w:w="467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spacing w:line="240" w:lineRule="exact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города Ставрополя</w:t>
            </w:r>
          </w:p>
        </w:tc>
        <w:tc>
          <w:tcPr>
            <w:tcW w:type="dxa" w:w="4677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5000000">
            <w:pPr>
              <w:widowControl w:val="0"/>
              <w:spacing w:line="240" w:lineRule="exact"/>
              <w:ind/>
              <w:contextualSpacing w:val="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И.И. Ульянченко</w:t>
            </w:r>
          </w:p>
        </w:tc>
      </w:tr>
    </w:tbl>
    <w:p w14:paraId="26000000">
      <w:pPr>
        <w:widowControl w:val="0"/>
        <w:spacing w:after="0" w:line="240" w:lineRule="exact"/>
        <w:ind w:firstLine="0" w:left="5387"/>
      </w:pPr>
    </w:p>
    <w:p w14:paraId="27000000">
      <w:r>
        <w:br w:type="page"/>
      </w:r>
    </w:p>
    <w:p w14:paraId="28000000">
      <w:pPr>
        <w:sectPr>
          <w:headerReference r:id="rId4" w:type="first"/>
          <w:pgSz w:h="16838" w:orient="portrait" w:w="11905"/>
          <w:pgMar w:bottom="1134" w:footer="709" w:gutter="0" w:header="709" w:left="1985" w:right="567" w:top="1418"/>
        </w:sectPr>
      </w:pPr>
    </w:p>
    <w:p w14:paraId="29000000">
      <w:pPr>
        <w:widowControl w:val="0"/>
        <w:spacing w:after="0" w:line="240" w:lineRule="exact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УТВЕРЖДЕНЫ</w:t>
      </w:r>
    </w:p>
    <w:p w14:paraId="2A000000">
      <w:pPr>
        <w:widowControl w:val="0"/>
        <w:spacing w:after="0" w:line="240" w:lineRule="exact"/>
        <w:ind w:firstLine="0" w:left="5387"/>
        <w:rPr>
          <w:rFonts w:ascii="Times New Roman" w:hAnsi="Times New Roman"/>
          <w:sz w:val="28"/>
        </w:rPr>
      </w:pPr>
    </w:p>
    <w:p w14:paraId="2B000000">
      <w:pPr>
        <w:widowControl w:val="0"/>
        <w:spacing w:after="0" w:line="240" w:lineRule="exact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2C000000">
      <w:pPr>
        <w:widowControl w:val="0"/>
        <w:spacing w:after="0" w:line="240" w:lineRule="exact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 </w:t>
      </w:r>
    </w:p>
    <w:p w14:paraId="2D000000">
      <w:pPr>
        <w:widowControl w:val="0"/>
        <w:spacing w:after="0" w:line="240" w:lineRule="exact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              №           </w:t>
      </w:r>
    </w:p>
    <w:p w14:paraId="2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3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которые вносятся в 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от 15.10.2021 № 2342</w:t>
      </w:r>
    </w:p>
    <w:p w14:paraId="33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34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Таблицу 6 статьи 36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35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36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37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38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39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3A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3B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3C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3D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3E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3F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40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41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42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43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44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45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46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47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48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49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4A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4B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4C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4D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4E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4F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50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51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52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53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54000000">
      <w:pPr>
        <w:sectPr>
          <w:headerReference r:id="rId5" w:type="default"/>
          <w:headerReference r:id="rId7" w:type="first"/>
          <w:pgSz w:h="16838" w:orient="portrait" w:w="11905"/>
          <w:pgMar w:bottom="1134" w:footer="709" w:gutter="0" w:header="709" w:left="1985" w:right="567" w:top="1418"/>
          <w:pgNumType w:start="1"/>
          <w:titlePg/>
        </w:sectPr>
      </w:pPr>
    </w:p>
    <w:p w14:paraId="5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«Таблица 6</w:t>
      </w:r>
    </w:p>
    <w:p w14:paraId="5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81"/>
        <w:gridCol w:w="1749"/>
        <w:gridCol w:w="2106"/>
        <w:gridCol w:w="1438"/>
        <w:gridCol w:w="1418"/>
        <w:gridCol w:w="1275"/>
        <w:gridCol w:w="2410"/>
        <w:gridCol w:w="3402"/>
      </w:tblGrid>
      <w:tr>
        <w:tc>
          <w:tcPr>
            <w:tcW w:type="dxa" w:w="58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  <w:p w14:paraId="58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</w:t>
            </w:r>
            <w:r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type="dxa" w:w="174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вида разрешенного использования земельного участка (код (числовое обозначение) вида разрешенного использования земельного участка)</w:t>
            </w:r>
          </w:p>
        </w:tc>
        <w:tc>
          <w:tcPr>
            <w:tcW w:type="dxa" w:w="210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Характеристика вида разрешенного использования</w:t>
            </w:r>
          </w:p>
        </w:tc>
        <w:tc>
          <w:tcPr>
            <w:tcW w:type="dxa" w:w="9943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>
        <w:tc>
          <w:tcPr>
            <w:tcW w:type="dxa" w:w="58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4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10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3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Предельное количество этажей зданий, строений, сооружений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Предельные (минимальные и (или) максимальные) размеры земельных участков, в том числе их площадь, кв. м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Максималь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ный</w:t>
            </w:r>
            <w:r>
              <w:rPr>
                <w:rFonts w:ascii="Times New Roman" w:hAnsi="Times New Roman"/>
                <w:sz w:val="18"/>
              </w:rPr>
              <w:t xml:space="preserve"> процент застройки в границах земельного участка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Минимальные отступы от границ земельных участков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Иные предельные параметры</w:t>
            </w:r>
          </w:p>
        </w:tc>
      </w:tr>
    </w:tbl>
    <w:p w14:paraId="61000000">
      <w:pPr>
        <w:spacing w:after="0" w:line="14" w:lineRule="exact"/>
        <w:ind/>
        <w:jc w:val="right"/>
        <w:rPr>
          <w:rFonts w:ascii="Times New Roman" w:hAnsi="Times New Roman"/>
          <w:sz w:val="28"/>
        </w:rPr>
      </w:pPr>
    </w:p>
    <w:p w14:paraId="62000000">
      <w:pPr>
        <w:spacing w:after="0" w:line="14" w:lineRule="exact"/>
        <w:ind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81"/>
        <w:gridCol w:w="1749"/>
        <w:gridCol w:w="2106"/>
        <w:gridCol w:w="1438"/>
        <w:gridCol w:w="1418"/>
        <w:gridCol w:w="1275"/>
        <w:gridCol w:w="2410"/>
        <w:gridCol w:w="3402"/>
      </w:tblGrid>
      <w:tr>
        <w:trPr>
          <w:tblHeader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>
        <w:tc>
          <w:tcPr>
            <w:tcW w:type="dxa" w:w="1437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Основные виды разрешенного использования территориальной зоны </w:t>
            </w:r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sz w:val="18"/>
              </w:rPr>
              <w:t>Ж-0. Зона застройки многоэтажными жилыми домами (9 этажей и более)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Многоэтажная жилая застройка (высотная застройка) (2.6)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многоквартирных домов этажностью девять этажей и выше;</w:t>
            </w:r>
          </w:p>
          <w:p w14:paraId="6F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благоустройство и озеленение придомовых территорий;</w:t>
            </w:r>
          </w:p>
          <w:p w14:paraId="70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71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</w:t>
            </w:r>
            <w:r>
              <w:rPr>
                <w:rFonts w:ascii="Times New Roman" w:hAnsi="Times New Roman"/>
                <w:sz w:val="18"/>
              </w:rPr>
              <w:t>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уровне поверхности земли - 60, ниже отметки земли - 90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76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3 м, </w:t>
            </w:r>
            <w:r>
              <w:rPr>
                <w:rFonts w:ascii="Times New Roman" w:hAnsi="Times New Roman"/>
                <w:sz w:val="18"/>
              </w:rPr>
              <w:t>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 - 3м</w:t>
            </w:r>
            <w:r>
              <w:rPr>
                <w:rFonts w:ascii="Times New Roman" w:hAnsi="Times New Roman"/>
                <w:sz w:val="18"/>
              </w:rPr>
              <w:t>.</w:t>
            </w:r>
          </w:p>
          <w:p w14:paraId="77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Расстояние до стены подземной части объекта капитального строительства от границы земельного </w:t>
            </w:r>
            <w:r>
              <w:rPr>
                <w:rFonts w:ascii="Times New Roman" w:hAnsi="Times New Roman"/>
                <w:sz w:val="18"/>
              </w:rPr>
              <w:t>участка, смежной с линией объекта улично-дорожной сети, не нормируется,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- 1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между длинными сторонами жилых зданий с количеством этажей от 9 и выше принимаются расстояния в соответствии с нормами инсоляции, освещенности и противопожарных требований, но не менее 20 м </w:t>
            </w:r>
            <w:r>
              <w:rPr>
                <w:rFonts w:ascii="Times New Roman" w:hAnsi="Times New Roman"/>
                <w:sz w:val="18"/>
              </w:rPr>
              <w:t>&lt;*&gt;</w:t>
            </w:r>
            <w:r>
              <w:rPr>
                <w:rFonts w:ascii="Times New Roman" w:hAnsi="Times New Roman"/>
                <w:sz w:val="18"/>
              </w:rPr>
              <w:t>.</w:t>
            </w:r>
          </w:p>
          <w:p w14:paraId="79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7A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7B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Хранение автотранспорта (2.7.1)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r>
              <w:rPr>
                <w:rFonts w:ascii="Times New Roman" w:hAnsi="Times New Roman"/>
                <w:sz w:val="18"/>
              </w:rPr>
              <w:t>машино</w:t>
            </w:r>
            <w:r>
              <w:rPr>
                <w:rFonts w:ascii="Times New Roman" w:hAnsi="Times New Roman"/>
                <w:sz w:val="18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для гаражей боксового типа, отдельно стоящих, в том числе в гаражных, гаражно-строительных кооперативах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количество этажей - 2, из них этажность - 1;</w:t>
            </w:r>
          </w:p>
          <w:p w14:paraId="80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5 - для подземных стоянок;</w:t>
            </w:r>
          </w:p>
          <w:p w14:paraId="81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5 - для наземных стоянок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для гаража отдельно стоящего или боксового типа минимальная площадь земельного участка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16 кв. м, максимальная площадь земельного участка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40 кв. м включительно, в остальных случаях 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для гаражей боксового типа, отдельно стоящих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расстояние до места допустимого размещения объекта капитального строительства от границ земельного участка не нормируется.</w:t>
            </w:r>
          </w:p>
          <w:p w14:paraId="85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стены подземной автостоянки от границы земельного участка, смежной с линией объекта улично-дорожной сети, не нормируется,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- 1 м.</w:t>
            </w:r>
          </w:p>
          <w:p w14:paraId="86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Для наземных автостоянок расстояние до стены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87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89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8A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Коммунальное обслуживание (3.1)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 и сооружений в целях обеспечения физических и юридических лиц коммунальными услугами.</w:t>
            </w:r>
          </w:p>
          <w:p w14:paraId="8E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- 8, из них этажность - 5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 исключением линейных объектов и </w:t>
            </w:r>
            <w:r>
              <w:rPr>
                <w:rFonts w:ascii="Times New Roman" w:hAnsi="Times New Roman"/>
                <w:sz w:val="18"/>
              </w:rPr>
              <w:t>входящих в их состав сооружений</w:t>
            </w:r>
            <w:r>
              <w:rPr>
                <w:rFonts w:ascii="Times New Roman" w:hAnsi="Times New Roman"/>
                <w:sz w:val="18"/>
              </w:rPr>
              <w:t xml:space="preserve">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93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95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96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Предоставление коммунальных услуг (3.1.1)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>
              <w:rPr>
                <w:rFonts w:ascii="Times New Roman" w:hAnsi="Times New Roman"/>
                <w:sz w:val="18"/>
              </w:rPr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 исключением линейных объектов и </w:t>
            </w:r>
            <w:r>
              <w:rPr>
                <w:rFonts w:ascii="Times New Roman" w:hAnsi="Times New Roman"/>
                <w:sz w:val="18"/>
              </w:rPr>
              <w:t>входящих в их состав сооружений</w:t>
            </w:r>
            <w:r>
              <w:rPr>
                <w:rFonts w:ascii="Times New Roman" w:hAnsi="Times New Roman"/>
                <w:sz w:val="18"/>
              </w:rPr>
              <w:t xml:space="preserve">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t>5 м;</w:t>
            </w:r>
          </w:p>
          <w:p w14:paraId="9E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</w:t>
            </w:r>
            <w:r>
              <w:rPr>
                <w:rFonts w:ascii="Times New Roman" w:hAnsi="Times New Roman"/>
                <w:sz w:val="18"/>
              </w:rPr>
              <w:t>подлежит применению</w:t>
            </w:r>
          </w:p>
          <w:p w14:paraId="A0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A1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- 8, из них этажность - 5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 исключением линейных объектов и </w:t>
            </w:r>
            <w:r>
              <w:rPr>
                <w:rFonts w:ascii="Times New Roman" w:hAnsi="Times New Roman"/>
                <w:sz w:val="18"/>
              </w:rPr>
              <w:t>входящих в их состав сооружений</w:t>
            </w:r>
            <w:r>
              <w:rPr>
                <w:rFonts w:ascii="Times New Roman" w:hAnsi="Times New Roman"/>
                <w:sz w:val="18"/>
              </w:rPr>
              <w:t xml:space="preserve">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A9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AB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AC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Бытовое обслуживание (3.3)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объектов капитального строительства, предназначенных для </w:t>
            </w:r>
            <w:r>
              <w:rPr>
                <w:rFonts w:ascii="Times New Roman" w:hAnsi="Times New Roman"/>
                <w:sz w:val="18"/>
              </w:rPr>
              <w:t>оказания населению или организациям бытовых услуг (мастерские мелкого ремонта, ателье, бани, парикмахерские, прачечные, химчистки)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- 6, из них этажность - 3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расстояние до места допустимого размещения объекта капитального строительства от границы </w:t>
            </w:r>
            <w:r>
              <w:rPr>
                <w:rFonts w:ascii="Times New Roman" w:hAnsi="Times New Roman"/>
                <w:sz w:val="18"/>
              </w:rPr>
              <w:t>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B4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</w:t>
            </w:r>
            <w:r>
              <w:rPr>
                <w:rFonts w:ascii="Times New Roman" w:hAnsi="Times New Roman"/>
                <w:sz w:val="18"/>
              </w:rPr>
              <w:t>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B6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B7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  <w:p w14:paraId="B8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Здравоохранение (3.4)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объектов капитального строительства, предназначенных для оказания гражданам медицинской помощи.</w:t>
            </w:r>
          </w:p>
          <w:p w14:paraId="BC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C1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C3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C4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Амбулаторно-поликлиническое обслуживание (3.4.1)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</w:t>
            </w:r>
            <w:r>
              <w:rPr>
                <w:rFonts w:ascii="Times New Roman" w:hAnsi="Times New Roman"/>
                <w:sz w:val="18"/>
              </w:rPr>
              <w:t>азмещение объектов капитального строительства, предназначенных для оказания гражданам амбулаторно-</w:t>
            </w:r>
            <w:r>
              <w:rPr>
                <w:rFonts w:ascii="Times New Roman" w:hAnsi="Times New Roman"/>
                <w:sz w:val="18"/>
              </w:rPr>
              <w:t>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</w:t>
            </w:r>
            <w:r>
              <w:rPr>
                <w:rFonts w:ascii="Times New Roman" w:hAnsi="Times New Roman"/>
                <w:sz w:val="18"/>
              </w:rPr>
              <w:t>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CC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</w:t>
            </w:r>
            <w:r>
              <w:rPr>
                <w:rFonts w:ascii="Times New Roman" w:hAnsi="Times New Roman"/>
                <w:sz w:val="18"/>
              </w:rPr>
              <w:t>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CE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CF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Стационарное медицинское обслуживание (3.4.2)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D3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станций скорой помощи; размещение площадок санитарной авиации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D8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DA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DB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Дошкольное, начальное и среднее общее образование (3.5.1)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</w:t>
            </w:r>
            <w:r>
              <w:rPr>
                <w:rFonts w:ascii="Times New Roman" w:hAnsi="Times New Roman"/>
                <w:sz w:val="18"/>
              </w:rPr>
              <w:t>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t>5 м;</w:t>
            </w:r>
          </w:p>
          <w:p w14:paraId="E3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</w:t>
            </w:r>
            <w:r>
              <w:rPr>
                <w:rFonts w:ascii="Times New Roman" w:hAnsi="Times New Roman"/>
                <w:sz w:val="18"/>
              </w:rPr>
              <w:t>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E5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E6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Среднее и высшее профессиональное образование (3.5.2)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</w:t>
            </w:r>
            <w:r>
              <w:rPr>
                <w:rFonts w:ascii="Times New Roman" w:hAnsi="Times New Roman"/>
                <w:sz w:val="18"/>
              </w:rPr>
              <w:t xml:space="preserve">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</w:t>
            </w:r>
            <w:r>
              <w:rPr>
                <w:rFonts w:ascii="Times New Roman" w:hAnsi="Times New Roman"/>
                <w:sz w:val="18"/>
              </w:rPr>
              <w:t>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EE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F0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F1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Объекты культурно-досуговой деятельности (3.6.1)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- 8, из них этажность - 5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F9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FB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FC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Парки культуры и отдыха (3.6.2)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парков культуры и отдыха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без размещения объектов капитального строительства </w:t>
            </w: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Общественное управление (3.8)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зданий, предназначенных для размещения органов и организаций общественного управления.</w:t>
            </w:r>
          </w:p>
          <w:p w14:paraId="0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Содержание данного вида разрешенного использования включает в себя содержание видов </w:t>
            </w:r>
            <w:r>
              <w:rPr>
                <w:rFonts w:ascii="Times New Roman" w:hAnsi="Times New Roman"/>
                <w:sz w:val="18"/>
              </w:rPr>
              <w:t>разрешенного использования с кодами 3.8.1 - 3.8.2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уровне поверхности земли - 60, ниже отметки земли - 90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0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смежной с линией объекта </w:t>
            </w:r>
            <w:r>
              <w:rPr>
                <w:rFonts w:ascii="Times New Roman" w:hAnsi="Times New Roman"/>
                <w:sz w:val="18"/>
              </w:rPr>
              <w:t>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</w:t>
            </w:r>
            <w:r>
              <w:rPr>
                <w:rFonts w:ascii="Times New Roman" w:hAnsi="Times New Roman"/>
                <w:sz w:val="18"/>
              </w:rPr>
              <w:t>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0F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1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Государственное управление (3.8.1)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уровне поверхности земли - 60, ниже отметки земли - 90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1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1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1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Представительская деятельность (3.8.2)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уровне поверхности земли - 60, ниже отметки земли - 90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2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25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26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научной деятельности (3.9)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 и сооружений для обеспечения научной деятельности.</w:t>
            </w:r>
          </w:p>
          <w:p w14:paraId="2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2F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3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3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в окружающей среде, определения ее гидрометеорологически</w:t>
            </w:r>
            <w:r>
              <w:rPr>
                <w:rFonts w:ascii="Times New Roman" w:hAnsi="Times New Roman"/>
                <w:sz w:val="18"/>
              </w:rPr>
              <w:t>х</w:t>
            </w:r>
            <w:r>
              <w:rPr>
                <w:rFonts w:ascii="Times New Roman" w:hAnsi="Times New Roman"/>
                <w:sz w:val="18"/>
              </w:rPr>
              <w:t xml:space="preserve"> агрометеорологических и гелиогеофизических </w:t>
            </w:r>
            <w:r>
              <w:rPr>
                <w:rFonts w:ascii="Times New Roman" w:hAnsi="Times New Roman"/>
                <w:sz w:val="18"/>
              </w:rPr>
              <w:t>характеристик, уровня загрязнения атмосферного воздуха, почв, водных объектов, в том числе по гидробиологическим показателям, и околоземного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3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3 м, смежной с земельным участком, землями или </w:t>
            </w:r>
            <w:r>
              <w:rPr>
                <w:rFonts w:ascii="Times New Roman" w:hAnsi="Times New Roman"/>
                <w:sz w:val="18"/>
              </w:rPr>
              <w:t>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3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3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научных исследований (3.9.2)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45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47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4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Проведение научных испытаний </w:t>
            </w:r>
            <w:r>
              <w:rPr>
                <w:rFonts w:ascii="Times New Roman" w:hAnsi="Times New Roman"/>
                <w:sz w:val="18"/>
              </w:rPr>
              <w:t>(3.9.3)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зданий и сооружений для </w:t>
            </w:r>
            <w:r>
              <w:rPr>
                <w:rFonts w:ascii="Times New Roman" w:hAnsi="Times New Roman"/>
                <w:sz w:val="18"/>
              </w:rPr>
              <w:t>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расстояние до места допустимого размещения </w:t>
            </w:r>
            <w:r>
              <w:rPr>
                <w:rFonts w:ascii="Times New Roman" w:hAnsi="Times New Roman"/>
                <w:sz w:val="18"/>
              </w:rPr>
              <w:t>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5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 наличии установленных документацией по планировке территории </w:t>
            </w:r>
            <w:r>
              <w:rPr>
                <w:rFonts w:ascii="Times New Roman" w:hAnsi="Times New Roman"/>
                <w:sz w:val="18"/>
              </w:rPr>
              <w:t>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5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5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Деловое управление (4.1)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объектов капитального строительства с целью:</w:t>
            </w:r>
          </w:p>
          <w:p w14:paraId="57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уровне поверхности земли - 60, ниже отметки земли - 90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5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5E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5F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Магазины (4.4)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объектов капитального </w:t>
            </w:r>
            <w:r>
              <w:rPr>
                <w:rFonts w:ascii="Times New Roman" w:hAnsi="Times New Roman"/>
                <w:sz w:val="18"/>
              </w:rPr>
              <w:t>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минимальная площадь </w:t>
            </w:r>
            <w:r>
              <w:rPr>
                <w:rFonts w:ascii="Times New Roman" w:hAnsi="Times New Roman"/>
                <w:sz w:val="18"/>
              </w:rPr>
              <w:t xml:space="preserve">земельных участков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200 кв. м, максимальная площадь земельных участков - не подлежит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 уровне поверхности </w:t>
            </w:r>
            <w:r>
              <w:rPr>
                <w:rFonts w:ascii="Times New Roman" w:hAnsi="Times New Roman"/>
                <w:sz w:val="18"/>
              </w:rPr>
              <w:t>земли - 60, ниже отметки земли - 90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расстояние до места допустимого размещения </w:t>
            </w:r>
            <w:r>
              <w:rPr>
                <w:rFonts w:ascii="Times New Roman" w:hAnsi="Times New Roman"/>
                <w:sz w:val="18"/>
              </w:rPr>
              <w:t>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67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 наличии установленных документацией по планировке территории </w:t>
            </w:r>
            <w:r>
              <w:rPr>
                <w:rFonts w:ascii="Times New Roman" w:hAnsi="Times New Roman"/>
                <w:sz w:val="18"/>
              </w:rPr>
              <w:t>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6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6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Банковская и страховая деятельность (4.5)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уровне поверхности земли - 60, ниже отметки земли - 90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7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74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75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Общественное питание (4.6)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объектов капитального строительства в целях устройства мест </w:t>
            </w:r>
            <w:r>
              <w:rPr>
                <w:rFonts w:ascii="Times New Roman" w:hAnsi="Times New Roman"/>
                <w:sz w:val="18"/>
              </w:rPr>
              <w:t>общественного питания (рестораны, кафе, столовые, закусочные, бары)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- 6, из них этажность - 3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расстояние до места допустимого размещения объекта капитального строительства от границы </w:t>
            </w:r>
            <w:r>
              <w:rPr>
                <w:rFonts w:ascii="Times New Roman" w:hAnsi="Times New Roman"/>
                <w:sz w:val="18"/>
              </w:rPr>
              <w:t>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7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</w:t>
            </w:r>
            <w:r>
              <w:rPr>
                <w:rFonts w:ascii="Times New Roman" w:hAnsi="Times New Roman"/>
                <w:sz w:val="18"/>
              </w:rPr>
              <w:t>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7F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8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Гостиничное обслуживание (4.7)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гостиниц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- 12, из них этажность - 9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уровне поверхности земли - 60, ниже отметки земли - 90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8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8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8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Стоянка транспортных средств (4.9.2)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</w:t>
            </w:r>
            <w:r>
              <w:rPr>
                <w:rFonts w:ascii="Times New Roman" w:hAnsi="Times New Roman"/>
                <w:sz w:val="18"/>
              </w:rPr>
              <w:t xml:space="preserve">азмещение стоянок (парковок) легковых автомобилей и других </w:t>
            </w:r>
            <w:r>
              <w:rPr>
                <w:rFonts w:ascii="Times New Roman" w:hAnsi="Times New Roman"/>
                <w:sz w:val="18"/>
              </w:rPr>
              <w:t>мототранспортных</w:t>
            </w:r>
            <w:r>
              <w:rPr>
                <w:rFonts w:ascii="Times New Roman" w:hAnsi="Times New Roman"/>
                <w:sz w:val="18"/>
              </w:rPr>
              <w:t xml:space="preserve"> средств, в том числе мотоциклов, </w:t>
            </w:r>
            <w:r>
              <w:rPr>
                <w:rFonts w:ascii="Times New Roman" w:hAnsi="Times New Roman"/>
                <w:sz w:val="18"/>
              </w:rPr>
              <w:t>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спортивно-зрелищных мероприятий (5.1.1)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9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9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9E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занятий спортом в помещениях (5.1.2)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уровне поверхности земли - 60, ниже отметки земли - 90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A6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3 м, смежной с земельным </w:t>
            </w:r>
            <w:r>
              <w:rPr>
                <w:rFonts w:ascii="Times New Roman" w:hAnsi="Times New Roman"/>
                <w:sz w:val="18"/>
              </w:rPr>
              <w:t>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A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A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Площадки для занятий спортом (5.1.3)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Оборудованные площадки для занятий спортом (5.1.4)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Спортивные базы (5.1.7)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C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3 м, смежной с земельным участком, землями или земельными участками, находящимися в </w:t>
            </w:r>
            <w:r>
              <w:rPr>
                <w:rFonts w:ascii="Times New Roman" w:hAnsi="Times New Roman"/>
                <w:sz w:val="18"/>
              </w:rPr>
              <w:t>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C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C4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Автомобильный транспорт (7.2)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 и сооружений автомобильного транспорта.</w:t>
            </w:r>
          </w:p>
          <w:p w14:paraId="C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C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CF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D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автомобильных дорог (7.2.1)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r>
              <w:rPr>
                <w:rFonts w:ascii="Times New Roman" w:hAnsi="Times New Roman"/>
                <w:sz w:val="18"/>
              </w:rPr>
              <w:t>дств в гр</w:t>
            </w:r>
            <w:r>
              <w:rPr>
                <w:rFonts w:ascii="Times New Roman" w:hAnsi="Times New Roman"/>
                <w:sz w:val="18"/>
              </w:rPr>
              <w:t xml:space="preserve"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</w:t>
            </w:r>
            <w:r>
              <w:rPr>
                <w:rFonts w:ascii="Times New Roman" w:hAnsi="Times New Roman"/>
                <w:sz w:val="18"/>
              </w:rPr>
              <w:t>охраны транспортных средств;</w:t>
            </w:r>
          </w:p>
          <w:p w14:paraId="D4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Обслуживание перевозок пассажиров (7.2.2)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E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E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E4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Стоянки транспорта общего пользования (7.2.3)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обороны и безопасности (8.0)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объектов капитального строительства, необходимых для </w:t>
            </w:r>
            <w:r>
              <w:rPr>
                <w:rFonts w:ascii="Times New Roman" w:hAnsi="Times New Roman"/>
                <w:sz w:val="18"/>
              </w:rPr>
              <w:t>подготовки и поддержания в боевой готовности Вооруженных Сил Российской Федерации, других войск, воинских ф</w:t>
            </w:r>
            <w:r>
              <w:rPr>
                <w:rFonts w:ascii="Times New Roman" w:hAnsi="Times New Roman"/>
                <w:sz w:val="18"/>
              </w:rPr>
              <w:t>ормирований и органов управления</w:t>
            </w:r>
            <w:r>
              <w:rPr>
                <w:rFonts w:ascii="Times New Roman" w:hAnsi="Times New Roman"/>
                <w:sz w:val="18"/>
              </w:rPr>
              <w:t xml:space="preserve">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F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F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- 11, из них этажность - 8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 уровне поверхности земли - 60, ниже отметки </w:t>
            </w:r>
            <w:r>
              <w:rPr>
                <w:rFonts w:ascii="Times New Roman" w:hAnsi="Times New Roman"/>
                <w:sz w:val="18"/>
              </w:rPr>
              <w:t>земли - 90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расстояние до места допустимого размещения объекта капитального строительства от границы </w:t>
            </w:r>
            <w:r>
              <w:rPr>
                <w:rFonts w:ascii="Times New Roman" w:hAnsi="Times New Roman"/>
                <w:sz w:val="18"/>
              </w:rPr>
              <w:t>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F6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</w:t>
            </w:r>
            <w:r>
              <w:rPr>
                <w:rFonts w:ascii="Times New Roman" w:hAnsi="Times New Roman"/>
                <w:sz w:val="18"/>
              </w:rPr>
              <w:t>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F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F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внутреннего правопорядка (8.3)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r>
              <w:rPr>
                <w:rFonts w:ascii="Times New Roman" w:hAnsi="Times New Roman"/>
                <w:sz w:val="18"/>
              </w:rPr>
              <w:t>Росгвардии</w:t>
            </w:r>
            <w:r>
              <w:rPr>
                <w:rFonts w:ascii="Times New Roman" w:hAnsi="Times New Roman"/>
                <w:sz w:val="18"/>
              </w:rPr>
              <w:t xml:space="preserve"> и спасательных служб, в которых существует </w:t>
            </w:r>
            <w:r>
              <w:rPr>
                <w:rFonts w:ascii="Times New Roman" w:hAnsi="Times New Roman"/>
                <w:sz w:val="18"/>
              </w:rPr>
              <w:t>военизированная служба;</w:t>
            </w:r>
          </w:p>
          <w:p w14:paraId="F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уровне поверхности земли - 60, ниже отметки земли - 90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0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смежной с линией объекта улично-дорожной сети </w:t>
            </w:r>
            <w:r>
              <w:rPr>
                <w:rFonts w:ascii="Times New Roman" w:hAnsi="Times New Roman"/>
                <w:sz w:val="18"/>
              </w:rPr>
              <w:t>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</w:t>
            </w:r>
            <w:r>
              <w:rPr>
                <w:rFonts w:ascii="Times New Roman" w:hAnsi="Times New Roman"/>
                <w:sz w:val="18"/>
              </w:rPr>
              <w:t>подлежит применению</w:t>
            </w:r>
          </w:p>
          <w:p w14:paraId="0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0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Земельные участки (территории) общего пользования (12.0)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земельные участки общего пользования.</w:t>
            </w:r>
          </w:p>
          <w:p w14:paraId="0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Улично-дорожная сеть (12.0.1)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объектов улично-дорожной сети:</w:t>
            </w:r>
          </w:p>
          <w:p w14:paraId="1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r>
              <w:rPr>
                <w:rFonts w:ascii="Times New Roman" w:hAnsi="Times New Roman"/>
                <w:sz w:val="18"/>
              </w:rPr>
              <w:t>велотранспортной</w:t>
            </w:r>
            <w:r>
              <w:rPr>
                <w:rFonts w:ascii="Times New Roman" w:hAnsi="Times New Roman"/>
                <w:sz w:val="18"/>
              </w:rPr>
              <w:t xml:space="preserve"> и инженерной инфраструктуры;</w:t>
            </w:r>
          </w:p>
          <w:p w14:paraId="1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придорожных стоянок (парковок) транспортных сре</w:t>
            </w:r>
            <w:r>
              <w:rPr>
                <w:rFonts w:ascii="Times New Roman" w:hAnsi="Times New Roman"/>
                <w:sz w:val="18"/>
              </w:rPr>
              <w:t>дств в гр</w:t>
            </w:r>
            <w:r>
              <w:rPr>
                <w:rFonts w:ascii="Times New Roman" w:hAnsi="Times New Roman"/>
                <w:sz w:val="18"/>
              </w:rPr>
              <w:t xml:space="preserve">аницах городских улиц и дорог, за исключением предусмотренных видами разрешенного использования с кодами 2.7.1, 4.9, 7.2.3, а также </w:t>
            </w:r>
            <w:r>
              <w:rPr>
                <w:rFonts w:ascii="Times New Roman" w:hAnsi="Times New Roman"/>
                <w:sz w:val="18"/>
              </w:rPr>
              <w:t>некапитальных сооружений, предназначенных для охраны транспортных средств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Благоустройство территории (12.0.2)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Земельные участки, входящие в состав общего имущества собственников индивидуальных жилых домов в малоэтажном жилом комплексе (14.0)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</w:t>
            </w:r>
            <w:r>
              <w:rPr>
                <w:rFonts w:ascii="Times New Roman" w:hAnsi="Times New Roman"/>
                <w:sz w:val="18"/>
              </w:rPr>
              <w:t>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2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3 м, смежной с земельным участком, землями или земельными участками, </w:t>
            </w:r>
            <w:r>
              <w:rPr>
                <w:rFonts w:ascii="Times New Roman" w:hAnsi="Times New Roman"/>
                <w:sz w:val="18"/>
              </w:rPr>
              <w:t>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2A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2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1437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Условно разрешенные виды использования территориальной зоны </w:t>
            </w:r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sz w:val="18"/>
              </w:rPr>
              <w:t>Ж-0. Зона застройки многоэтажными жилыми домами (9 этажей и более)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Для индивидуального жилищного строительства (2.1)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3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- 6, из них этажность - 3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минимальная площадь земельного участка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300 кв. м, максимальная площадь земельного участка - 1500 кв. м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 земельных участках площадью до 800 кв. м включительно - 40, на земельных участках площадью более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800 кв. м - 30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5 м;</w:t>
            </w:r>
          </w:p>
          <w:p w14:paraId="3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м.</w:t>
            </w:r>
          </w:p>
          <w:p w14:paraId="3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вспомогательных сооружений от границ земельного участка - 1 м;</w:t>
            </w:r>
          </w:p>
          <w:p w14:paraId="3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для гаражей для собственных нужд от границы земельного участка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смежной с земельным участком, землями или земельными участками, находящимися в </w:t>
            </w:r>
            <w:r>
              <w:rPr>
                <w:rFonts w:ascii="Times New Roman" w:hAnsi="Times New Roman"/>
                <w:sz w:val="18"/>
              </w:rPr>
              <w:t>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- 1 м,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установлению.</w:t>
            </w:r>
          </w:p>
          <w:p w14:paraId="3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для вспомогательных сооружений и для гаражей для собственных нужд может быть сокращено по взаимному согласию правообладателей земельных участков или объектов капитального строительства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 </w:t>
            </w:r>
            <w:r>
              <w:rPr>
                <w:rFonts w:ascii="Times New Roman" w:hAnsi="Times New Roman"/>
                <w:sz w:val="18"/>
              </w:rPr>
              <w:t>&lt;**&gt;</w:t>
            </w:r>
            <w:r>
              <w:rPr>
                <w:rFonts w:ascii="Times New Roman" w:hAnsi="Times New Roman"/>
                <w:sz w:val="18"/>
              </w:rPr>
              <w:t>.</w:t>
            </w:r>
          </w:p>
          <w:p w14:paraId="3A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Расстояния от окон жилых помещений индивидуального дома (комнат, кухонь и веранд) до стен дома и хозяйственных построек, расположенных на соседних земельных участках, должны быть не менее 6 м, данные расстояния могут быть сокращены по взаимному согласию правообладателей земельных участков или объектов капитального строительства </w:t>
            </w: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Малоэтажная многоквартирная жилая застройка (2.1.1)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r>
              <w:rPr>
                <w:rFonts w:ascii="Times New Roman" w:hAnsi="Times New Roman"/>
                <w:sz w:val="18"/>
              </w:rPr>
              <w:t>мансардный</w:t>
            </w:r>
            <w:r>
              <w:rPr>
                <w:rFonts w:ascii="Times New Roman" w:hAnsi="Times New Roman"/>
                <w:sz w:val="18"/>
              </w:rPr>
              <w:t>);</w:t>
            </w:r>
          </w:p>
          <w:p w14:paraId="3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обустройство спортивных и детских площадок, площадок для отдыха;</w:t>
            </w:r>
          </w:p>
          <w:p w14:paraId="3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</w:t>
            </w:r>
            <w:r>
              <w:rPr>
                <w:rFonts w:ascii="Times New Roman" w:hAnsi="Times New Roman"/>
                <w:sz w:val="18"/>
              </w:rPr>
              <w:t>помещений дома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- 7, из них этажность - 4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уровне поверхности земли - 60, ниже отметки земли - 90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4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между длинными сторонами жилых зданий принимаются расстояния (бытовые разрывы):</w:t>
            </w:r>
          </w:p>
          <w:p w14:paraId="4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для жилых зданий с количеством этажей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2 - 3 этажа - не менее 15 м;</w:t>
            </w:r>
          </w:p>
          <w:p w14:paraId="4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для жилых зданий с количеством этажей от 4 включительно - в соответствии с нормами инсоляции, освещенности и противопожарных требований, но не менее 20 м </w:t>
            </w:r>
            <w:r>
              <w:rPr>
                <w:rFonts w:ascii="Times New Roman" w:hAnsi="Times New Roman"/>
                <w:sz w:val="18"/>
              </w:rPr>
              <w:t>&lt;*&gt;</w:t>
            </w:r>
            <w:r>
              <w:rPr>
                <w:rFonts w:ascii="Times New Roman" w:hAnsi="Times New Roman"/>
                <w:sz w:val="18"/>
              </w:rPr>
              <w:t>.</w:t>
            </w:r>
          </w:p>
          <w:p w14:paraId="4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4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4A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Блокированная жилая застройка (2.3)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</w:t>
            </w:r>
          </w:p>
          <w:p w14:paraId="4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разведение декоративных и плодовых деревьев, овощных и ягодных культур;</w:t>
            </w:r>
          </w:p>
          <w:p w14:paraId="4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гаражей для собственных нужд и иных вспомогательных сооружений;</w:t>
            </w:r>
          </w:p>
          <w:p w14:paraId="5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обустройство спортивных и детских площадок, площадок для отдыха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- 6, из них этажность - 3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минимальная площадь земельного участка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150 кв. м для одного блока, максимальная площадь земельного участка - не подлежит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5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3 м, смежной с земельным участком, на котором отсутствует объект капитального строительства, имеющий общую стену с </w:t>
            </w:r>
            <w:r>
              <w:rPr>
                <w:rFonts w:ascii="Times New Roman" w:hAnsi="Times New Roman"/>
                <w:sz w:val="18"/>
              </w:rPr>
              <w:t>блок-секцией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или землями,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м.</w:t>
            </w:r>
          </w:p>
          <w:p w14:paraId="5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вспомогательных сооружений от границ земельного участка - 1 м;</w:t>
            </w:r>
          </w:p>
          <w:p w14:paraId="5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для гаражей для собственных нужд от границы земельного участка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- 1 м,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установлению.</w:t>
            </w:r>
          </w:p>
          <w:p w14:paraId="5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для вспомогательных сооружений и для гаражей для собственных нужд может быть сокращено по взаимному согласию правообладателей земельных участков или объектов капитального строительства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5A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5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Среднеэтажная</w:t>
            </w:r>
            <w:r>
              <w:rPr>
                <w:rFonts w:ascii="Times New Roman" w:hAnsi="Times New Roman"/>
                <w:sz w:val="18"/>
              </w:rPr>
              <w:t xml:space="preserve"> жилая застройка (2.5)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многоквартирных домов этажностью не выше восьми этажей;</w:t>
            </w:r>
          </w:p>
          <w:p w14:paraId="5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благоустройство и озеленение;</w:t>
            </w:r>
          </w:p>
          <w:p w14:paraId="6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подземных гаражей и автостоянок;</w:t>
            </w:r>
          </w:p>
          <w:p w14:paraId="6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обустройство спортивных и детских площадок, площадок для отдыха;</w:t>
            </w:r>
          </w:p>
          <w:p w14:paraId="6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- 11, из них этажность - 8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уровне поверхности земли - 60, ниже отметки земли - 90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6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м.</w:t>
            </w:r>
          </w:p>
          <w:p w14:paraId="6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Расстояние до стены подземной части объекта капитального строительства от границы земельного участка, смежной с линией объекта улично-дорожной сети, не нормируется, смежной с земельным участком, землями или земельными участками, находящимися в государственной и муниципальной </w:t>
            </w:r>
            <w:r>
              <w:rPr>
                <w:rFonts w:ascii="Times New Roman" w:hAnsi="Times New Roman"/>
                <w:sz w:val="18"/>
              </w:rPr>
              <w:t>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- 1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между длинными сторонами жилых зданий принимаются расстояния (бытовые разрывы):</w:t>
            </w:r>
          </w:p>
          <w:p w14:paraId="6A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для жилых зданий с количеством этажей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2 - 3 этажа - не менее 15 м;</w:t>
            </w:r>
          </w:p>
          <w:p w14:paraId="6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для жилых зданий с количеством этажей от 4 включительно - в соответствии с нормами инсоляции, освещенности и противопожарных требований, но не менее 20 м </w:t>
            </w:r>
            <w:r>
              <w:rPr>
                <w:rFonts w:ascii="Times New Roman" w:hAnsi="Times New Roman"/>
                <w:sz w:val="18"/>
              </w:rPr>
              <w:t>&lt;*&gt;</w:t>
            </w:r>
            <w:r>
              <w:rPr>
                <w:rFonts w:ascii="Times New Roman" w:hAnsi="Times New Roman"/>
                <w:sz w:val="18"/>
              </w:rPr>
              <w:t>.</w:t>
            </w:r>
          </w:p>
          <w:p w14:paraId="6C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6D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6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Социальное обслуживание (3.2)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зданий, предназначенных для оказания гражданам социальной помощи.</w:t>
            </w:r>
          </w:p>
          <w:p w14:paraId="7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- 8, из них этажность - 5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7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7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7A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Дома социального обслуживания (3.2.1)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7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- 8, из них этажность - 5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8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8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8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Оказание социальной помощи населению (3.2.2)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- 8, из них этажность - 5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8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9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9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Оказание услуг связи (3.2.3)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- 8, из них этажность - 5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9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3 м, смежной с земельным участком, землями или земельными участками, находящимися в государственной и </w:t>
            </w:r>
            <w:r>
              <w:rPr>
                <w:rFonts w:ascii="Times New Roman" w:hAnsi="Times New Roman"/>
                <w:sz w:val="18"/>
              </w:rPr>
              <w:t>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9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9C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Общежития (3.2.4)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- 8, из них этажность - 5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A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A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A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Бытовое обслуживание (3.3)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(похоронные бюро)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- 6, из них этажность - 3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A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B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B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  <w:p w14:paraId="B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Религиозное использование (3.7)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 и сооружений религиозного использования.</w:t>
            </w:r>
          </w:p>
          <w:p w14:paraId="B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BC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B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B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Осуществление религиозных обрядов (3.7.1)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C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C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CA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Религиозное управление и </w:t>
            </w:r>
            <w:r>
              <w:rPr>
                <w:rFonts w:ascii="Times New Roman" w:hAnsi="Times New Roman"/>
                <w:sz w:val="18"/>
              </w:rPr>
              <w:t>образование (3.7.2)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зданий, предназначенных для </w:t>
            </w:r>
            <w:r>
              <w:rPr>
                <w:rFonts w:ascii="Times New Roman" w:hAnsi="Times New Roman"/>
                <w:sz w:val="18"/>
              </w:rPr>
              <w:t>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расстояние до места допустимого размещения </w:t>
            </w:r>
            <w:r>
              <w:rPr>
                <w:rFonts w:ascii="Times New Roman" w:hAnsi="Times New Roman"/>
                <w:sz w:val="18"/>
              </w:rPr>
              <w:t>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D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 наличии установленных документацией по планировке территории </w:t>
            </w:r>
            <w:r>
              <w:rPr>
                <w:rFonts w:ascii="Times New Roman" w:hAnsi="Times New Roman"/>
                <w:sz w:val="18"/>
              </w:rPr>
              <w:t>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D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D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55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Амбулаторное ветеринарное обслуживание (3.10.1)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DD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D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E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56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Объекты торговли (торговые центры, торгово-</w:t>
            </w:r>
            <w:r>
              <w:rPr>
                <w:rFonts w:ascii="Times New Roman" w:hAnsi="Times New Roman"/>
                <w:sz w:val="18"/>
              </w:rPr>
              <w:t>развлекательные центры (комплексы) (4.2)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объе</w:t>
            </w:r>
            <w:r>
              <w:rPr>
                <w:rFonts w:ascii="Times New Roman" w:hAnsi="Times New Roman"/>
                <w:sz w:val="18"/>
              </w:rPr>
              <w:t>ктов капитального строительства</w:t>
            </w:r>
            <w:r>
              <w:rPr>
                <w:rFonts w:ascii="Times New Roman" w:hAnsi="Times New Roman"/>
                <w:sz w:val="18"/>
              </w:rPr>
              <w:t xml:space="preserve"> общей </w:t>
            </w:r>
            <w:r>
              <w:rPr>
                <w:rFonts w:ascii="Times New Roman" w:hAnsi="Times New Roman"/>
                <w:sz w:val="18"/>
              </w:rPr>
              <w:t xml:space="preserve">площадью свыше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5000 кв. м с целью размещения одной или нескольких организаций,</w:t>
            </w:r>
            <w:r>
              <w:rPr>
                <w:rFonts w:ascii="Times New Roman" w:hAnsi="Times New Roman"/>
                <w:sz w:val="18"/>
              </w:rPr>
              <w:t xml:space="preserve"> осуществляющих продажу товаров</w:t>
            </w:r>
            <w:r>
              <w:rPr>
                <w:rFonts w:ascii="Times New Roman" w:hAnsi="Times New Roman"/>
                <w:sz w:val="18"/>
              </w:rPr>
              <w:t xml:space="preserve"> и (или) оказание услуг в соответствии с содержанием видов разрешенного использования с кодами 4.5, 4.6, 4.8 - 4.8.2;</w:t>
            </w:r>
          </w:p>
          <w:p w14:paraId="E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этажей - 15, из них этажность - </w:t>
            </w: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 уровне поверхности земли - 60, </w:t>
            </w:r>
            <w:r>
              <w:rPr>
                <w:rFonts w:ascii="Times New Roman" w:hAnsi="Times New Roman"/>
                <w:sz w:val="18"/>
              </w:rPr>
              <w:t>ниже отметки земли - 90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расстояние до места допустимого размещения объекта капитального </w:t>
            </w:r>
            <w:r>
              <w:rPr>
                <w:rFonts w:ascii="Times New Roman" w:hAnsi="Times New Roman"/>
                <w:sz w:val="18"/>
              </w:rPr>
              <w:t>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E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 наличии установленных документацией по планировке территории красных линий, линии отступа от красных </w:t>
            </w:r>
            <w:r>
              <w:rPr>
                <w:rFonts w:ascii="Times New Roman" w:hAnsi="Times New Roman"/>
                <w:sz w:val="18"/>
              </w:rPr>
              <w:t>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E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EC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57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Рынки (4.3)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200 кв. м;</w:t>
            </w:r>
          </w:p>
          <w:p w14:paraId="F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- 6, из них этажность - 3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F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F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F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58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Развлекательные мероприятия (4.8.1)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зданий и сооружений, предназначенных для </w:t>
            </w:r>
            <w:r>
              <w:rPr>
                <w:rFonts w:ascii="Times New Roman" w:hAnsi="Times New Roman"/>
                <w:sz w:val="18"/>
              </w:rPr>
              <w:t>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этажей - 6, из них этажность - 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 уровне поверхности земли - 60, </w:t>
            </w:r>
            <w:r>
              <w:rPr>
                <w:rFonts w:ascii="Times New Roman" w:hAnsi="Times New Roman"/>
                <w:sz w:val="18"/>
              </w:rPr>
              <w:t>ниже отметки земли - 90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расстояние до места допустимого размещения объекта капитального </w:t>
            </w:r>
            <w:r>
              <w:rPr>
                <w:rFonts w:ascii="Times New Roman" w:hAnsi="Times New Roman"/>
                <w:sz w:val="18"/>
              </w:rPr>
              <w:t>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00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 наличии установленных документацией по планировке территории красных линий, линии отступа от красных </w:t>
            </w:r>
            <w:r>
              <w:rPr>
                <w:rFonts w:ascii="Times New Roman" w:hAnsi="Times New Roman"/>
                <w:sz w:val="18"/>
              </w:rPr>
              <w:t>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02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03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азартных игр (4.8.2)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 и сооружений, предназначенных для размещения букмекерских контор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- 6, из них этажность - 3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0B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0D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0E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Служебные гаражи (4.9)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постоянных или временных гаражей, стоянок для хранения служебного автотранспорта, </w:t>
            </w:r>
            <w:r>
              <w:rPr>
                <w:rFonts w:ascii="Times New Roman" w:hAnsi="Times New Roman"/>
                <w:sz w:val="18"/>
              </w:rPr>
              <w:t>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для гаражей боксового типа, отдельно стоящих количество </w:t>
            </w:r>
            <w:r>
              <w:rPr>
                <w:rFonts w:ascii="Times New Roman" w:hAnsi="Times New Roman"/>
                <w:sz w:val="18"/>
              </w:rPr>
              <w:t>этажей - 2, из них этажность - 1;</w:t>
            </w:r>
          </w:p>
          <w:p w14:paraId="13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5 - для подземных стоянок;</w:t>
            </w:r>
          </w:p>
          <w:p w14:paraId="14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9 - для наземных стоянок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минимальная площадь земельного участка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18 кв. м, </w:t>
            </w:r>
            <w:r>
              <w:rPr>
                <w:rFonts w:ascii="Times New Roman" w:hAnsi="Times New Roman"/>
                <w:sz w:val="18"/>
              </w:rPr>
              <w:t>максимальная площадь земельного участка - не подлежит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</w:t>
            </w:r>
            <w:r>
              <w:rPr>
                <w:rFonts w:ascii="Times New Roman" w:hAnsi="Times New Roman"/>
                <w:sz w:val="18"/>
              </w:rPr>
              <w:t>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18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м.</w:t>
            </w:r>
          </w:p>
          <w:p w14:paraId="19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стены подземной автостоянки от границы земельного участка, смежной с линией объекта улично-дорожной сети, не нормируется,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- 1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</w:t>
            </w:r>
            <w:r>
              <w:rPr>
                <w:rFonts w:ascii="Times New Roman" w:hAnsi="Times New Roman"/>
                <w:sz w:val="18"/>
              </w:rPr>
              <w:t>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1B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1C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Заправка транспортных средств (4.9.1.1)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автозаправочных станций;</w:t>
            </w:r>
          </w:p>
          <w:p w14:paraId="20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- 5, из них этажность - 2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25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3 м, смежной с земельным участком, землями или земельными участками, </w:t>
            </w:r>
            <w:r>
              <w:rPr>
                <w:rFonts w:ascii="Times New Roman" w:hAnsi="Times New Roman"/>
                <w:sz w:val="18"/>
              </w:rPr>
              <w:t>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27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28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Автомобильные мойки (4.9.1.3)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- 5, из них этажность - 2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30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32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33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Ремонт автомобилей (4.9.1.4)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мастерских, предназначенных для рем</w:t>
            </w:r>
            <w:r>
              <w:rPr>
                <w:rFonts w:ascii="Times New Roman" w:hAnsi="Times New Roman"/>
                <w:sz w:val="18"/>
              </w:rPr>
              <w:t>онта и обслуживания автомобилей</w:t>
            </w:r>
            <w:r>
              <w:rPr>
                <w:rFonts w:ascii="Times New Roman" w:hAnsi="Times New Roman"/>
                <w:sz w:val="18"/>
              </w:rPr>
              <w:t xml:space="preserve">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- 5, из них этажность - 2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3B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3 м, смежной с земельным участком, землями или земельными участками, находящимися в государственной и </w:t>
            </w:r>
            <w:r>
              <w:rPr>
                <w:rFonts w:ascii="Times New Roman" w:hAnsi="Times New Roman"/>
                <w:sz w:val="18"/>
              </w:rPr>
              <w:t>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3D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3E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Выставочно</w:t>
            </w:r>
            <w:r>
              <w:rPr>
                <w:rFonts w:ascii="Times New Roman" w:hAnsi="Times New Roman"/>
                <w:sz w:val="18"/>
              </w:rPr>
              <w:t>-ярмарочная деятельность (4.10)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r>
              <w:rPr>
                <w:rFonts w:ascii="Times New Roman" w:hAnsi="Times New Roman"/>
                <w:sz w:val="18"/>
              </w:rPr>
              <w:t>выставочно</w:t>
            </w:r>
            <w:r>
              <w:rPr>
                <w:rFonts w:ascii="Times New Roman" w:hAnsi="Times New Roman"/>
                <w:sz w:val="18"/>
              </w:rPr>
              <w:t xml:space="preserve">-ярмарочной и </w:t>
            </w:r>
            <w:r>
              <w:rPr>
                <w:rFonts w:ascii="Times New Roman" w:hAnsi="Times New Roman"/>
                <w:sz w:val="18"/>
              </w:rPr>
              <w:t>конгрессной</w:t>
            </w:r>
            <w:r>
              <w:rPr>
                <w:rFonts w:ascii="Times New Roman" w:hAnsi="Times New Roman"/>
                <w:sz w:val="1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46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 или землями,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48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49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Связь (6.8)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</w:t>
            </w:r>
            <w:r>
              <w:rPr>
                <w:rFonts w:ascii="Times New Roman" w:hAnsi="Times New Roman"/>
                <w:sz w:val="18"/>
              </w:rPr>
              <w:t>3.1.1, 3.2.3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 исключением линейных объектов и входящих в их состав сооружений,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51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3 м, смежной с земельным участком, землями или земельными участками, находящимися в государственной и </w:t>
            </w:r>
            <w:r>
              <w:rPr>
                <w:rFonts w:ascii="Times New Roman" w:hAnsi="Times New Roman"/>
                <w:sz w:val="18"/>
              </w:rPr>
              <w:t>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53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54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обороны и безопасности (8.0)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</w:t>
            </w:r>
            <w:r>
              <w:rPr>
                <w:rFonts w:ascii="Times New Roman" w:hAnsi="Times New Roman"/>
                <w:sz w:val="18"/>
              </w:rPr>
              <w:t>ормирований и органов управления</w:t>
            </w:r>
            <w:r>
              <w:rPr>
                <w:rFonts w:ascii="Times New Roman" w:hAnsi="Times New Roman"/>
                <w:sz w:val="18"/>
              </w:rPr>
              <w:t xml:space="preserve">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</w:t>
            </w:r>
            <w:bookmarkStart w:id="1" w:name="_GoBack"/>
            <w:bookmarkEnd w:id="1"/>
            <w:r>
              <w:rPr>
                <w:rFonts w:ascii="Times New Roman" w:hAnsi="Times New Roman"/>
                <w:sz w:val="18"/>
              </w:rPr>
              <w:t>их частей;</w:t>
            </w:r>
          </w:p>
          <w:p w14:paraId="58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59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этажей - 11, из них этажность - 8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уровне поверхности земли - 60, ниже отметки земли - 90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- 5 м;</w:t>
            </w:r>
          </w:p>
          <w:p w14:paraId="5E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смежной с линией объекта улично-дорожной сети (проезд, переулок, тупик)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- 3 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не подлежит применению</w:t>
            </w:r>
          </w:p>
          <w:p w14:paraId="60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&lt;**&gt;</w:t>
            </w:r>
          </w:p>
          <w:p w14:paraId="61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1437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Вспомогательные виды разрешенного использования территориальной зоны </w:t>
            </w:r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sz w:val="18"/>
              </w:rPr>
              <w:t>Ж-0. Зона застройки многоэтажными жилыми домами (9 этажей и более)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Предоставление </w:t>
            </w:r>
            <w:r>
              <w:rPr>
                <w:rFonts w:ascii="Times New Roman" w:hAnsi="Times New Roman"/>
                <w:sz w:val="18"/>
              </w:rPr>
              <w:t>коммунальных услуг (3.1.1)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зданий и </w:t>
            </w:r>
            <w:r>
              <w:rPr>
                <w:rFonts w:ascii="Times New Roman" w:hAnsi="Times New Roman"/>
                <w:sz w:val="18"/>
              </w:rPr>
              <w:t>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 подлежит </w:t>
            </w:r>
            <w:r>
              <w:rPr>
                <w:rFonts w:ascii="Times New Roman" w:hAnsi="Times New Roman"/>
                <w:sz w:val="18"/>
              </w:rPr>
              <w:t>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 подлежат </w:t>
            </w:r>
            <w:r>
              <w:rPr>
                <w:rFonts w:ascii="Times New Roman" w:hAnsi="Times New Roman"/>
                <w:sz w:val="18"/>
              </w:rPr>
              <w:t>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 подлежит </w:t>
            </w:r>
            <w:r>
              <w:rPr>
                <w:rFonts w:ascii="Times New Roman" w:hAnsi="Times New Roman"/>
                <w:sz w:val="18"/>
              </w:rPr>
              <w:t>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Благоустройство территории (12.0.2)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>
              <w:rPr>
                <w:rFonts w:ascii="Times New Roman" w:hAnsi="Times New Roman"/>
                <w:sz w:val="18"/>
              </w:rPr>
              <w:t>благоустройства территории, общественных туалетов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подлежит установлению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подлежат установлению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&lt;***&gt;</w:t>
            </w:r>
            <w:r>
              <w:rPr>
                <w:rFonts w:ascii="Times New Roman" w:hAnsi="Times New Roman"/>
                <w:sz w:val="18"/>
              </w:rPr>
              <w:t>».</w:t>
            </w:r>
          </w:p>
        </w:tc>
      </w:tr>
    </w:tbl>
    <w:p w14:paraId="73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403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_________________</w:t>
      </w:r>
    </w:p>
    <w:p w14:paraId="75030000">
      <w:pPr>
        <w:sectPr>
          <w:headerReference r:id="rId3" w:type="default"/>
          <w:headerReference r:id="rId2" w:type="first"/>
          <w:pgSz w:h="11905" w:orient="landscape" w:w="16838"/>
          <w:pgMar w:bottom="567" w:footer="709" w:gutter="0" w:header="709" w:left="1134" w:right="1418" w:top="1985"/>
          <w:titlePg/>
        </w:sectPr>
      </w:pPr>
    </w:p>
    <w:p w14:paraId="76030000"/>
    <w:sectPr>
      <w:headerReference r:id="rId6" w:type="default"/>
      <w:headerReference r:id="rId1" w:type="first"/>
      <w:pgSz w:h="16838" w:orient="portrait" w:w="11905"/>
      <w:pgMar w:bottom="1134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C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709" w:left="142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firstLine="709" w:left="1"/>
      </w:pPr>
      <w:rPr>
        <w:rFonts w:ascii="Times New Roman" w:hAnsi="Times New Roman"/>
      </w:rPr>
    </w:lvl>
    <w:lvl w:ilvl="2">
      <w:start w:val="1"/>
      <w:numFmt w:val="decimal"/>
      <w:lvlText w:val="%3"/>
      <w:lvlJc w:val="left"/>
      <w:pPr>
        <w:ind w:firstLine="709" w:left="1"/>
      </w:pPr>
    </w:lvl>
    <w:lvl w:ilvl="3">
      <w:start w:val="1"/>
      <w:numFmt w:val="decimal"/>
      <w:lvlText w:val="%4."/>
      <w:lvlJc w:val="left"/>
      <w:pPr>
        <w:ind w:hanging="360" w:left="3230"/>
      </w:pPr>
    </w:lvl>
    <w:lvl w:ilvl="4">
      <w:start w:val="1"/>
      <w:numFmt w:val="lowerLetter"/>
      <w:lvlText w:val="%5."/>
      <w:lvlJc w:val="left"/>
      <w:pPr>
        <w:ind w:hanging="360" w:left="3950"/>
      </w:pPr>
    </w:lvl>
    <w:lvl w:ilvl="5">
      <w:start w:val="1"/>
      <w:numFmt w:val="lowerRoman"/>
      <w:lvlText w:val="%6."/>
      <w:lvlJc w:val="right"/>
      <w:pPr>
        <w:ind w:hanging="180" w:left="4670"/>
      </w:pPr>
    </w:lvl>
    <w:lvl w:ilvl="6">
      <w:start w:val="1"/>
      <w:numFmt w:val="decimal"/>
      <w:lvlText w:val="%7."/>
      <w:lvlJc w:val="left"/>
      <w:pPr>
        <w:ind w:hanging="360" w:left="5390"/>
      </w:pPr>
    </w:lvl>
    <w:lvl w:ilvl="7">
      <w:start w:val="1"/>
      <w:numFmt w:val="lowerLetter"/>
      <w:lvlText w:val="%8."/>
      <w:lvlJc w:val="left"/>
      <w:pPr>
        <w:ind w:hanging="360" w:left="6110"/>
      </w:pPr>
    </w:lvl>
    <w:lvl w:ilvl="8">
      <w:start w:val="1"/>
      <w:numFmt w:val="lowerRoman"/>
      <w:lvlText w:val="%9."/>
      <w:lvlJc w:val="right"/>
      <w:pPr>
        <w:ind w:hanging="180" w:left="683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s_16"/>
    <w:basedOn w:val="Style_5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s_16"/>
    <w:basedOn w:val="Style_5_ch"/>
    <w:link w:val="Style_8"/>
    <w:rPr>
      <w:rFonts w:ascii="Times New Roman" w:hAnsi="Times New Roman"/>
      <w:sz w:val="24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сновной текст (2)"/>
    <w:basedOn w:val="Style_5"/>
    <w:link w:val="Style_11_ch"/>
    <w:pPr>
      <w:widowControl w:val="0"/>
      <w:spacing w:after="300" w:line="322" w:lineRule="exact"/>
      <w:ind/>
    </w:pPr>
    <w:rPr>
      <w:rFonts w:ascii="Times New Roman" w:hAnsi="Times New Roman"/>
      <w:sz w:val="28"/>
    </w:rPr>
  </w:style>
  <w:style w:styleId="Style_11_ch" w:type="character">
    <w:name w:val="Основной текст (2)"/>
    <w:basedOn w:val="Style_5_ch"/>
    <w:link w:val="Style_11"/>
    <w:rPr>
      <w:rFonts w:ascii="Times New Roman" w:hAnsi="Times New Roman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4" w:type="paragraph">
    <w:name w:val="ConsPlusNormal"/>
    <w:link w:val="Style_4_ch"/>
    <w:pPr>
      <w:spacing w:after="0" w:line="240" w:lineRule="auto"/>
      <w:ind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4" w:type="paragraph">
    <w:name w:val="Основной текст (2) + 11 pt2"/>
    <w:link w:val="Style_14_ch"/>
    <w:rPr>
      <w:rFonts w:ascii="Times New Roman" w:hAnsi="Times New Roman"/>
      <w:b w:val="1"/>
      <w:color w:val="000000"/>
      <w:spacing w:val="0"/>
      <w:sz w:val="22"/>
      <w:u w:val="none"/>
    </w:rPr>
  </w:style>
  <w:style w:styleId="Style_14_ch" w:type="character">
    <w:name w:val="Основной текст (2) + 11 pt2"/>
    <w:link w:val="Style_14"/>
    <w:rPr>
      <w:rFonts w:ascii="Times New Roman" w:hAnsi="Times New Roman"/>
      <w:b w:val="1"/>
      <w:color w:val="000000"/>
      <w:spacing w:val="0"/>
      <w:sz w:val="22"/>
      <w:u w:val="none"/>
    </w:rPr>
  </w:style>
  <w:style w:styleId="Style_15" w:type="paragraph">
    <w:name w:val="Стиль3"/>
    <w:basedOn w:val="Style_5"/>
    <w:link w:val="Style_15_ch"/>
    <w:pPr>
      <w:spacing w:after="0" w:line="240" w:lineRule="auto"/>
      <w:ind w:firstLine="709" w:left="0"/>
      <w:jc w:val="both"/>
      <w:outlineLvl w:val="2"/>
    </w:pPr>
    <w:rPr>
      <w:rFonts w:ascii="Times New Roman" w:hAnsi="Times New Roman"/>
      <w:sz w:val="28"/>
    </w:rPr>
  </w:style>
  <w:style w:styleId="Style_15_ch" w:type="character">
    <w:name w:val="Стиль3"/>
    <w:basedOn w:val="Style_5_ch"/>
    <w:link w:val="Style_15"/>
    <w:rPr>
      <w:rFonts w:ascii="Times New Roman" w:hAnsi="Times New Roman"/>
      <w:sz w:val="28"/>
    </w:rPr>
  </w:style>
  <w:style w:styleId="Style_16" w:type="paragraph">
    <w:name w:val="formattext"/>
    <w:basedOn w:val="Style_5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formattext"/>
    <w:basedOn w:val="Style_5_ch"/>
    <w:link w:val="Style_16"/>
    <w:rPr>
      <w:rFonts w:ascii="Times New Roman" w:hAnsi="Times New Roman"/>
      <w:sz w:val="24"/>
    </w:rPr>
  </w:style>
  <w:style w:styleId="Style_17" w:type="paragraph">
    <w:name w:val="ConsTitle"/>
    <w:link w:val="Style_17_ch"/>
    <w:pPr>
      <w:widowControl w:val="0"/>
      <w:spacing w:after="0" w:line="240" w:lineRule="auto"/>
      <w:ind/>
    </w:pPr>
    <w:rPr>
      <w:rFonts w:ascii="Arial" w:hAnsi="Arial"/>
      <w:b w:val="1"/>
      <w:sz w:val="16"/>
    </w:rPr>
  </w:style>
  <w:style w:styleId="Style_17_ch" w:type="character">
    <w:name w:val="ConsTitle"/>
    <w:link w:val="Style_17"/>
    <w:rPr>
      <w:rFonts w:ascii="Arial" w:hAnsi="Arial"/>
      <w:b w:val="1"/>
      <w:sz w:val="16"/>
    </w:rPr>
  </w:style>
  <w:style w:styleId="Style_18" w:type="paragraph">
    <w:name w:val="ConsPlusDocList"/>
    <w:link w:val="Style_18_ch"/>
    <w:pPr>
      <w:widowControl w:val="0"/>
      <w:spacing w:after="0" w:line="240" w:lineRule="auto"/>
      <w:ind/>
    </w:pPr>
    <w:rPr>
      <w:rFonts w:ascii="Calibri" w:hAnsi="Calibri"/>
    </w:rPr>
  </w:style>
  <w:style w:styleId="Style_18_ch" w:type="character">
    <w:name w:val="ConsPlusDocList"/>
    <w:link w:val="Style_18"/>
    <w:rPr>
      <w:rFonts w:ascii="Calibri" w:hAnsi="Calibri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Основной текст (2) + 9 pt"/>
    <w:link w:val="Style_20_ch"/>
    <w:rPr>
      <w:rFonts w:ascii="Times New Roman" w:hAnsi="Times New Roman"/>
      <w:b w:val="1"/>
      <w:color w:val="000000"/>
      <w:spacing w:val="0"/>
      <w:sz w:val="18"/>
      <w:u w:val="none"/>
    </w:rPr>
  </w:style>
  <w:style w:styleId="Style_20_ch" w:type="character">
    <w:name w:val="Основной текст (2) + 9 pt"/>
    <w:link w:val="Style_20"/>
    <w:rPr>
      <w:rFonts w:ascii="Times New Roman" w:hAnsi="Times New Roman"/>
      <w:b w:val="1"/>
      <w:color w:val="000000"/>
      <w:spacing w:val="0"/>
      <w:sz w:val="18"/>
      <w:u w:val="none"/>
    </w:rPr>
  </w:style>
  <w:style w:styleId="Style_21" w:type="paragraph">
    <w:name w:val="toc 3"/>
    <w:next w:val="Style_5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onsPlusNonformat"/>
    <w:link w:val="Style_2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2_ch" w:type="character">
    <w:name w:val="ConsPlusNonformat"/>
    <w:link w:val="Style_22"/>
    <w:rPr>
      <w:rFonts w:ascii="Courier New" w:hAnsi="Courier New"/>
      <w:sz w:val="20"/>
    </w:rPr>
  </w:style>
  <w:style w:styleId="Style_23" w:type="paragraph">
    <w:name w:val="heading 5"/>
    <w:next w:val="Style_5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ConsPlusTitlePage"/>
    <w:link w:val="Style_24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4_ch" w:type="character">
    <w:name w:val="ConsPlusTitlePage"/>
    <w:link w:val="Style_24"/>
    <w:rPr>
      <w:rFonts w:ascii="Tahoma" w:hAnsi="Tahoma"/>
      <w:sz w:val="20"/>
    </w:rPr>
  </w:style>
  <w:style w:styleId="Style_25" w:type="paragraph">
    <w:name w:val="heading 1"/>
    <w:next w:val="Style_5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ConsPlusCell"/>
    <w:link w:val="Style_2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6_ch" w:type="character">
    <w:name w:val="ConsPlusCell"/>
    <w:link w:val="Style_26"/>
    <w:rPr>
      <w:rFonts w:ascii="Courier New" w:hAnsi="Courier New"/>
      <w:sz w:val="20"/>
    </w:rPr>
  </w:style>
  <w:style w:styleId="Style_27" w:type="paragraph">
    <w:name w:val="ConsPlusJurTerm"/>
    <w:link w:val="Style_27_ch"/>
    <w:pPr>
      <w:widowControl w:val="0"/>
      <w:spacing w:after="0" w:line="240" w:lineRule="auto"/>
      <w:ind/>
    </w:pPr>
    <w:rPr>
      <w:rFonts w:ascii="Tahoma" w:hAnsi="Tahoma"/>
      <w:sz w:val="26"/>
    </w:rPr>
  </w:style>
  <w:style w:styleId="Style_27_ch" w:type="character">
    <w:name w:val="ConsPlusJurTerm"/>
    <w:link w:val="Style_27"/>
    <w:rPr>
      <w:rFonts w:ascii="Tahoma" w:hAnsi="Tahoma"/>
      <w:sz w:val="26"/>
    </w:rPr>
  </w:style>
  <w:style w:styleId="Style_28" w:type="paragraph">
    <w:name w:val="Основной текст (2) + 7.5 pt1"/>
    <w:link w:val="Style_28_ch"/>
    <w:rPr>
      <w:rFonts w:ascii="Times New Roman" w:hAnsi="Times New Roman"/>
      <w:b w:val="1"/>
      <w:color w:val="000000"/>
      <w:spacing w:val="0"/>
      <w:sz w:val="18"/>
      <w:u w:val="none"/>
    </w:rPr>
  </w:style>
  <w:style w:styleId="Style_28_ch" w:type="character">
    <w:name w:val="Основной текст (2) + 7.5 pt1"/>
    <w:link w:val="Style_28"/>
    <w:rPr>
      <w:rFonts w:ascii="Times New Roman" w:hAnsi="Times New Roman"/>
      <w:b w:val="1"/>
      <w:color w:val="000000"/>
      <w:spacing w:val="0"/>
      <w:sz w:val="18"/>
      <w:u w:val="none"/>
    </w:rPr>
  </w:style>
  <w:style w:styleId="Style_29" w:type="paragraph">
    <w:name w:val="Hyperlink"/>
    <w:basedOn w:val="Style_19"/>
    <w:link w:val="Style_29_ch"/>
    <w:rPr>
      <w:color w:themeColor="hyperlink" w:val="0000FF"/>
      <w:u w:val="single"/>
    </w:rPr>
  </w:style>
  <w:style w:styleId="Style_29_ch" w:type="character">
    <w:name w:val="Hyperlink"/>
    <w:basedOn w:val="Style_19_ch"/>
    <w:link w:val="Style_29"/>
    <w:rPr>
      <w:color w:themeColor="hyperlink"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5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33" w:type="paragraph">
    <w:name w:val="List Paragraph"/>
    <w:basedOn w:val="Style_5"/>
    <w:link w:val="Style_33_ch"/>
    <w:pPr>
      <w:ind w:firstLine="0" w:left="720"/>
      <w:contextualSpacing w:val="1"/>
    </w:pPr>
  </w:style>
  <w:style w:styleId="Style_33_ch" w:type="character">
    <w:name w:val="List Paragraph"/>
    <w:basedOn w:val="Style_5_ch"/>
    <w:link w:val="Style_33"/>
  </w:style>
  <w:style w:styleId="Style_34" w:type="paragraph">
    <w:name w:val="toc 9"/>
    <w:next w:val="Style_5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Balloon Text"/>
    <w:basedOn w:val="Style_5"/>
    <w:link w:val="Style_35_ch"/>
    <w:pPr>
      <w:spacing w:after="0" w:line="240" w:lineRule="auto"/>
      <w:ind/>
    </w:pPr>
    <w:rPr>
      <w:rFonts w:ascii="Tahoma" w:hAnsi="Tahoma"/>
      <w:sz w:val="16"/>
    </w:rPr>
  </w:style>
  <w:style w:styleId="Style_35_ch" w:type="character">
    <w:name w:val="Balloon Text"/>
    <w:basedOn w:val="Style_5_ch"/>
    <w:link w:val="Style_35"/>
    <w:rPr>
      <w:rFonts w:ascii="Tahoma" w:hAnsi="Tahoma"/>
      <w:sz w:val="16"/>
    </w:rPr>
  </w:style>
  <w:style w:styleId="Style_36" w:type="paragraph">
    <w:name w:val="toc 8"/>
    <w:next w:val="Style_5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footer"/>
    <w:basedOn w:val="Style_5"/>
    <w:link w:val="Style_3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37_ch" w:type="character">
    <w:name w:val="footer"/>
    <w:basedOn w:val="Style_5_ch"/>
    <w:link w:val="Style_37"/>
    <w:rPr>
      <w:rFonts w:ascii="Times New Roman" w:hAnsi="Times New Roman"/>
      <w:sz w:val="24"/>
    </w:rPr>
  </w:style>
  <w:style w:styleId="Style_38" w:type="paragraph">
    <w:name w:val="Основной текст (2) + 8.5 pt"/>
    <w:link w:val="Style_38_ch"/>
    <w:rPr>
      <w:rFonts w:ascii="Times New Roman" w:hAnsi="Times New Roman"/>
      <w:color w:val="000000"/>
      <w:spacing w:val="0"/>
      <w:sz w:val="17"/>
      <w:u w:val="none"/>
    </w:rPr>
  </w:style>
  <w:style w:styleId="Style_38_ch" w:type="character">
    <w:name w:val="Основной текст (2) + 8.5 pt"/>
    <w:link w:val="Style_38"/>
    <w:rPr>
      <w:rFonts w:ascii="Times New Roman" w:hAnsi="Times New Roman"/>
      <w:color w:val="000000"/>
      <w:spacing w:val="0"/>
      <w:sz w:val="17"/>
      <w:u w:val="none"/>
    </w:rPr>
  </w:style>
  <w:style w:styleId="Style_39" w:type="paragraph">
    <w:name w:val="Style6"/>
    <w:basedOn w:val="Style_5"/>
    <w:link w:val="Style_39_ch"/>
    <w:pPr>
      <w:widowControl w:val="0"/>
      <w:spacing w:after="0" w:line="241" w:lineRule="exact"/>
      <w:ind/>
    </w:pPr>
    <w:rPr>
      <w:rFonts w:ascii="Times New Roman" w:hAnsi="Times New Roman"/>
      <w:sz w:val="24"/>
    </w:rPr>
  </w:style>
  <w:style w:styleId="Style_39_ch" w:type="character">
    <w:name w:val="Style6"/>
    <w:basedOn w:val="Style_5_ch"/>
    <w:link w:val="Style_39"/>
    <w:rPr>
      <w:rFonts w:ascii="Times New Roman" w:hAnsi="Times New Roman"/>
      <w:sz w:val="24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s_1"/>
    <w:basedOn w:val="Style_5"/>
    <w:link w:val="Style_4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1_ch" w:type="character">
    <w:name w:val="s_1"/>
    <w:basedOn w:val="Style_5_ch"/>
    <w:link w:val="Style_41"/>
    <w:rPr>
      <w:rFonts w:ascii="Times New Roman" w:hAnsi="Times New Roman"/>
      <w:sz w:val="24"/>
    </w:rPr>
  </w:style>
  <w:style w:styleId="Style_42" w:type="paragraph">
    <w:name w:val="Стиль1"/>
    <w:basedOn w:val="Style_33"/>
    <w:link w:val="Style_42_ch"/>
    <w:pPr>
      <w:spacing w:after="0" w:line="240" w:lineRule="auto"/>
      <w:ind w:firstLine="0" w:left="709"/>
      <w:jc w:val="center"/>
      <w:outlineLvl w:val="0"/>
    </w:pPr>
    <w:rPr>
      <w:rFonts w:ascii="Times New Roman" w:hAnsi="Times New Roman"/>
      <w:sz w:val="28"/>
    </w:rPr>
  </w:style>
  <w:style w:styleId="Style_42_ch" w:type="character">
    <w:name w:val="Стиль1"/>
    <w:basedOn w:val="Style_33_ch"/>
    <w:link w:val="Style_42"/>
    <w:rPr>
      <w:rFonts w:ascii="Times New Roman" w:hAnsi="Times New Roman"/>
      <w:sz w:val="28"/>
    </w:rPr>
  </w:style>
  <w:style w:styleId="Style_43" w:type="paragraph">
    <w:name w:val="Основной текст (2) + 11 pt"/>
    <w:link w:val="Style_43_ch"/>
    <w:rPr>
      <w:rFonts w:ascii="Times New Roman" w:hAnsi="Times New Roman"/>
      <w:color w:val="000000"/>
      <w:spacing w:val="0"/>
      <w:sz w:val="22"/>
      <w:u w:val="none"/>
    </w:rPr>
  </w:style>
  <w:style w:styleId="Style_43_ch" w:type="character">
    <w:name w:val="Основной текст (2) + 11 pt"/>
    <w:link w:val="Style_43"/>
    <w:rPr>
      <w:rFonts w:ascii="Times New Roman" w:hAnsi="Times New Roman"/>
      <w:color w:val="000000"/>
      <w:spacing w:val="0"/>
      <w:sz w:val="22"/>
      <w:u w:val="none"/>
    </w:rPr>
  </w:style>
  <w:style w:styleId="Style_44" w:type="paragraph">
    <w:name w:val="ConsPlusTextList"/>
    <w:link w:val="Style_44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44_ch" w:type="character">
    <w:name w:val="ConsPlusTextList"/>
    <w:link w:val="Style_44"/>
    <w:rPr>
      <w:rFonts w:ascii="Arial" w:hAnsi="Arial"/>
      <w:sz w:val="20"/>
    </w:rPr>
  </w:style>
  <w:style w:styleId="Style_45" w:type="paragraph">
    <w:name w:val="ConsPlusTitle"/>
    <w:link w:val="Style_45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45_ch" w:type="character">
    <w:name w:val="ConsPlusTitle"/>
    <w:link w:val="Style_45"/>
    <w:rPr>
      <w:rFonts w:ascii="Calibri" w:hAnsi="Calibri"/>
      <w:b w:val="1"/>
    </w:rPr>
  </w:style>
  <w:style w:styleId="Style_46" w:type="paragraph">
    <w:name w:val="Subtitle"/>
    <w:next w:val="Style_5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ConsPlusTextList1"/>
    <w:link w:val="Style_47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47_ch" w:type="character">
    <w:name w:val="ConsPlusTextList1"/>
    <w:link w:val="Style_47"/>
    <w:rPr>
      <w:rFonts w:ascii="Arial" w:hAnsi="Arial"/>
      <w:sz w:val="20"/>
    </w:rPr>
  </w:style>
  <w:style w:styleId="Style_48" w:type="paragraph">
    <w:name w:val="Font Style11"/>
    <w:link w:val="Style_48_ch"/>
    <w:rPr>
      <w:rFonts w:ascii="Times New Roman" w:hAnsi="Times New Roman"/>
      <w:sz w:val="26"/>
    </w:rPr>
  </w:style>
  <w:style w:styleId="Style_48_ch" w:type="character">
    <w:name w:val="Font Style11"/>
    <w:link w:val="Style_48"/>
    <w:rPr>
      <w:rFonts w:ascii="Times New Roman" w:hAnsi="Times New Roman"/>
      <w:sz w:val="26"/>
    </w:rPr>
  </w:style>
  <w:style w:styleId="Style_49" w:type="paragraph">
    <w:name w:val="Стиль2"/>
    <w:basedOn w:val="Style_33"/>
    <w:link w:val="Style_49_ch"/>
    <w:pPr>
      <w:spacing w:after="0" w:line="240" w:lineRule="auto"/>
      <w:ind w:firstLine="0" w:left="710"/>
      <w:jc w:val="center"/>
      <w:outlineLvl w:val="1"/>
    </w:pPr>
    <w:rPr>
      <w:rFonts w:ascii="Times New Roman" w:hAnsi="Times New Roman"/>
      <w:sz w:val="28"/>
    </w:rPr>
  </w:style>
  <w:style w:styleId="Style_49_ch" w:type="character">
    <w:name w:val="Стиль2"/>
    <w:basedOn w:val="Style_33_ch"/>
    <w:link w:val="Style_49"/>
    <w:rPr>
      <w:rFonts w:ascii="Times New Roman" w:hAnsi="Times New Roman"/>
      <w:sz w:val="28"/>
    </w:rPr>
  </w:style>
  <w:style w:styleId="Style_50" w:type="paragraph">
    <w:name w:val="Стиль4"/>
    <w:basedOn w:val="Style_5"/>
    <w:link w:val="Style_50_ch"/>
    <w:pPr>
      <w:widowControl w:val="0"/>
      <w:spacing w:after="0" w:line="240" w:lineRule="auto"/>
      <w:ind/>
      <w:jc w:val="right"/>
      <w:outlineLvl w:val="4"/>
    </w:pPr>
    <w:rPr>
      <w:rFonts w:ascii="Times New Roman" w:hAnsi="Times New Roman"/>
      <w:sz w:val="28"/>
    </w:rPr>
  </w:style>
  <w:style w:styleId="Style_50_ch" w:type="character">
    <w:name w:val="Стиль4"/>
    <w:basedOn w:val="Style_5_ch"/>
    <w:link w:val="Style_50"/>
    <w:rPr>
      <w:rFonts w:ascii="Times New Roman" w:hAnsi="Times New Roman"/>
      <w:sz w:val="28"/>
    </w:rPr>
  </w:style>
  <w:style w:styleId="Style_51" w:type="paragraph">
    <w:name w:val="Title"/>
    <w:basedOn w:val="Style_5"/>
    <w:link w:val="Style_51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51_ch" w:type="character">
    <w:name w:val="Title"/>
    <w:basedOn w:val="Style_5_ch"/>
    <w:link w:val="Style_51"/>
    <w:rPr>
      <w:rFonts w:ascii="Times New Roman" w:hAnsi="Times New Roman"/>
      <w:spacing w:val="-20"/>
      <w:sz w:val="36"/>
    </w:rPr>
  </w:style>
  <w:style w:styleId="Style_52" w:type="paragraph">
    <w:name w:val="heading 4"/>
    <w:next w:val="Style_5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heading 2"/>
    <w:basedOn w:val="Style_5"/>
    <w:next w:val="Style_5"/>
    <w:link w:val="Style_53_ch"/>
    <w:uiPriority w:val="9"/>
    <w:qFormat/>
    <w:pPr>
      <w:keepNext w:val="1"/>
      <w:keepLines w:val="1"/>
      <w:spacing w:after="0" w:before="200"/>
      <w:ind/>
      <w:outlineLvl w:val="1"/>
    </w:pPr>
    <w:rPr>
      <w:rFonts w:ascii="Cambria" w:hAnsi="Cambria"/>
      <w:b w:val="1"/>
      <w:color w:val="4F81BD"/>
      <w:sz w:val="26"/>
    </w:rPr>
  </w:style>
  <w:style w:styleId="Style_53_ch" w:type="character">
    <w:name w:val="heading 2"/>
    <w:basedOn w:val="Style_5_ch"/>
    <w:link w:val="Style_53"/>
    <w:rPr>
      <w:rFonts w:ascii="Cambria" w:hAnsi="Cambria"/>
      <w:b w:val="1"/>
      <w:color w:val="4F81BD"/>
      <w:sz w:val="26"/>
    </w:rPr>
  </w:style>
  <w:style w:styleId="Style_54" w:type="paragraph">
    <w:name w:val="Основной текст (2) + 10 pt"/>
    <w:link w:val="Style_54_ch"/>
    <w:rPr>
      <w:rFonts w:ascii="Times New Roman" w:hAnsi="Times New Roman"/>
      <w:b w:val="1"/>
      <w:color w:val="000000"/>
      <w:spacing w:val="0"/>
      <w:sz w:val="20"/>
      <w:u w:val="none"/>
    </w:rPr>
  </w:style>
  <w:style w:styleId="Style_54_ch" w:type="character">
    <w:name w:val="Основной текст (2) + 10 pt"/>
    <w:link w:val="Style_54"/>
    <w:rPr>
      <w:rFonts w:ascii="Times New Roman" w:hAnsi="Times New Roman"/>
      <w:b w:val="1"/>
      <w:color w:val="000000"/>
      <w:spacing w:val="0"/>
      <w:sz w:val="20"/>
      <w:u w:val="none"/>
    </w:rPr>
  </w:style>
  <w:style w:styleId="Style_2" w:type="table">
    <w:name w:val="Table Grid"/>
    <w:basedOn w:val="Style_3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header5.xml" Type="http://schemas.openxmlformats.org/officeDocument/2006/relationships/head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header2.xml" Type="http://schemas.openxmlformats.org/officeDocument/2006/relationships/header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2024-06-03T14:53:04Z</dcterms:modified>
</cp:coreProperties>
</file>