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center"/>
        <w:spacing w:after="0" w:line="240" w:lineRule="exact"/>
        <w:rPr>
          <w:rFonts w:ascii="Times New Roman" w:hAnsi="Times New Roman" w:cs="Times New Roman" w:eastAsia="Arial CYR"/>
          <w:sz w:val="32"/>
          <w:szCs w:val="27"/>
          <w:lang w:eastAsia="ar-SA"/>
        </w:rPr>
      </w:pPr>
      <w:r>
        <w:rPr>
          <w:rFonts w:ascii="Times New Roman" w:hAnsi="Times New Roman" w:cs="Times New Roman" w:eastAsia="Arial CYR"/>
          <w:sz w:val="28"/>
          <w:szCs w:val="27"/>
          <w:lang w:eastAsia="ar-SA"/>
        </w:rPr>
        <w:t xml:space="preserve">ПОЯСНИТЕЛЬНАЯ ЗАПИСКА</w:t>
      </w:r>
      <w:r/>
    </w:p>
    <w:p>
      <w:pPr>
        <w:contextualSpacing/>
        <w:jc w:val="center"/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 w:eastAsia="Arial CYR"/>
          <w:sz w:val="28"/>
          <w:szCs w:val="27"/>
          <w:lang w:eastAsia="ar-SA"/>
        </w:rPr>
        <w:t xml:space="preserve">к проекту приказа руководителя </w:t>
      </w:r>
      <w:r>
        <w:rPr>
          <w:rFonts w:ascii="Times New Roman" w:hAnsi="Times New Roman" w:cs="Times New Roman" w:eastAsia="Arial CYR"/>
          <w:sz w:val="28"/>
          <w:szCs w:val="27"/>
          <w:lang w:eastAsia="ar-SA"/>
        </w:rPr>
        <w:t xml:space="preserve">комитета физической культуры и спорта администрации города Ставрополя</w:t>
      </w:r>
      <w:r>
        <w:rPr>
          <w:rFonts w:ascii="Times New Roman" w:hAnsi="Times New Roman" w:cs="Times New Roman" w:eastAsia="Arial CYR"/>
          <w:sz w:val="28"/>
          <w:szCs w:val="27"/>
          <w:lang w:eastAsia="ar-SA"/>
        </w:rPr>
        <w:t xml:space="preserve"> </w:t>
      </w:r>
      <w:r>
        <w:rPr>
          <w:rFonts w:ascii="Times New Roman" w:hAnsi="Times New Roman"/>
          <w:sz w:val="28"/>
          <w:szCs w:val="27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 xml:space="preserve">внесении изменения в абзац первый подпункта «а» подпункта 3 пункта 6 Методики проведения конкурса </w:t>
        <w:br/>
        <w:t xml:space="preserve">на замещение вакантной должности муниципальной службы в комитете физической культуры и спорта администрации города Ставрополя, утвержденной приказом руководи</w:t>
      </w:r>
      <w:r>
        <w:rPr>
          <w:rFonts w:ascii="Times New Roman" w:hAnsi="Times New Roman"/>
          <w:sz w:val="28"/>
          <w:szCs w:val="28"/>
        </w:rPr>
        <w:t xml:space="preserve">теля комитета физической культуры </w:t>
        <w:br/>
        <w:t xml:space="preserve">и спорта администрации города Ставрополя от 21.09.2020 № 123-ОД</w:t>
      </w:r>
      <w:r>
        <w:rPr>
          <w:rFonts w:ascii="Times New Roman" w:hAnsi="Times New Roman"/>
          <w:sz w:val="28"/>
          <w:szCs w:val="27"/>
        </w:rPr>
        <w:t xml:space="preserve">»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7"/>
          <w:highlight w:val="none"/>
        </w:rPr>
      </w:pPr>
      <w:r>
        <w:rPr>
          <w:rFonts w:ascii="Times New Roman" w:hAnsi="Times New Roman" w:cs="Times New Roman"/>
          <w:sz w:val="28"/>
          <w:szCs w:val="27"/>
        </w:rPr>
        <w:t xml:space="preserve">Проект </w:t>
      </w:r>
      <w:r>
        <w:rPr>
          <w:rFonts w:ascii="Times New Roman" w:hAnsi="Times New Roman" w:cs="Times New Roman" w:eastAsia="Arial CYR"/>
          <w:sz w:val="28"/>
          <w:szCs w:val="27"/>
          <w:lang w:eastAsia="ar-SA"/>
        </w:rPr>
        <w:t xml:space="preserve">приказа </w:t>
      </w:r>
      <w:r>
        <w:rPr>
          <w:rFonts w:ascii="Times New Roman" w:hAnsi="Times New Roman" w:cs="Times New Roman" w:eastAsia="Arial CYR"/>
          <w:sz w:val="28"/>
          <w:szCs w:val="27"/>
          <w:lang w:eastAsia="ar-SA"/>
        </w:rPr>
        <w:t xml:space="preserve">руководителя комитета физической культуры и спорта администрации города Ставрополя</w:t>
      </w:r>
      <w:r>
        <w:rPr>
          <w:rFonts w:ascii="Times New Roman" w:hAnsi="Times New Roman" w:cs="Times New Roman" w:eastAsia="Arial CYR"/>
          <w:sz w:val="28"/>
          <w:szCs w:val="27"/>
          <w:lang w:eastAsia="ar-SA"/>
        </w:rPr>
        <w:t xml:space="preserve"> </w:t>
      </w:r>
      <w:r>
        <w:rPr>
          <w:rFonts w:ascii="Times New Roman" w:hAnsi="Times New Roman"/>
          <w:sz w:val="28"/>
          <w:szCs w:val="27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внесении изменения в абзац первый подпункта «а» подпункта 3 пункта 6 Методики проведения конкурса </w:t>
        <w:br/>
        <w:t xml:space="preserve">на замещение вакантной должности муниципальной службы в комитете физической культуры и спорта администрации города Ставрополя, утвержденной приказом руководи</w:t>
      </w:r>
      <w:r>
        <w:rPr>
          <w:rFonts w:ascii="Times New Roman" w:hAnsi="Times New Roman"/>
          <w:sz w:val="28"/>
          <w:szCs w:val="28"/>
        </w:rPr>
        <w:t xml:space="preserve">теля комитета физической культуры </w:t>
        <w:br/>
        <w:t xml:space="preserve">и спорта администрации города Ставрополя от 21.09.2020 № 123-ОД</w:t>
      </w:r>
      <w:r>
        <w:rPr>
          <w:rFonts w:ascii="Times New Roman" w:hAnsi="Times New Roman"/>
          <w:sz w:val="28"/>
          <w:szCs w:val="27"/>
        </w:rPr>
        <w:t xml:space="preserve">»</w:t>
      </w:r>
      <w:r>
        <w:rPr>
          <w:rFonts w:ascii="Times New Roman" w:hAnsi="Times New Roman" w:cs="Times New Roman"/>
          <w:sz w:val="28"/>
          <w:szCs w:val="27"/>
        </w:rPr>
        <w:t xml:space="preserve"> (далее соответственно – </w:t>
      </w:r>
      <w:r>
        <w:rPr>
          <w:rFonts w:ascii="Times New Roman" w:hAnsi="Times New Roman" w:cs="Times New Roman"/>
          <w:sz w:val="28"/>
          <w:szCs w:val="27"/>
        </w:rPr>
        <w:t xml:space="preserve">п</w:t>
      </w:r>
      <w:r>
        <w:rPr>
          <w:rFonts w:ascii="Times New Roman" w:hAnsi="Times New Roman" w:cs="Times New Roman"/>
          <w:sz w:val="28"/>
          <w:szCs w:val="27"/>
        </w:rPr>
        <w:t xml:space="preserve">роект приказа</w:t>
      </w:r>
      <w:r>
        <w:rPr>
          <w:rFonts w:ascii="Times New Roman" w:hAnsi="Times New Roman" w:cs="Times New Roman"/>
          <w:sz w:val="28"/>
          <w:szCs w:val="27"/>
        </w:rPr>
        <w:t xml:space="preserve">, Методика) разработан в целях приведения  </w:t>
      </w:r>
      <w:r>
        <w:rPr>
          <w:rFonts w:ascii="Times New Roman" w:hAnsi="Times New Roman" w:cs="Times New Roman"/>
          <w:sz w:val="28"/>
          <w:szCs w:val="27"/>
        </w:rPr>
        <w:t xml:space="preserve">Методики в соответствие</w:t>
      </w:r>
      <w:r>
        <w:rPr>
          <w:rFonts w:ascii="Times New Roman" w:hAnsi="Times New Roman" w:cs="Times New Roman"/>
          <w:sz w:val="28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7"/>
        </w:rPr>
        <w:t xml:space="preserve">реш</w:t>
      </w:r>
      <w:r>
        <w:rPr>
          <w:rFonts w:ascii="Times New Roman" w:hAnsi="Times New Roman" w:cs="Times New Roman"/>
          <w:sz w:val="28"/>
          <w:szCs w:val="27"/>
        </w:rPr>
        <w:t xml:space="preserve">ению Ставропольской городской Думы </w:t>
        <w:br/>
        <w:t xml:space="preserve">от 25 января 2012 г. № 169 «Об утверждении Положения о конкурсе </w:t>
        <w:br/>
        <w:t xml:space="preserve">на замещение вакантной должности муниципальной службы в городе Ставрополе» и постановлению администрации города Ставрополя </w:t>
        <w:br/>
        <w:t xml:space="preserve">от 03.10.2012 № 3081 «Об утверж</w:t>
      </w:r>
      <w:r>
        <w:rPr>
          <w:rFonts w:ascii="Times New Roman" w:hAnsi="Times New Roman" w:cs="Times New Roman"/>
          <w:sz w:val="28"/>
          <w:szCs w:val="27"/>
        </w:rPr>
        <w:t xml:space="preserve">дении Методики проведения конкурса </w:t>
        <w:br/>
        <w:t xml:space="preserve">на замещение вакантной должности муниципальной службы </w:t>
        <w:br/>
        <w:t xml:space="preserve">в администрации города Ставрополя»</w:t>
      </w:r>
      <w:r>
        <w:rPr>
          <w:rFonts w:ascii="Times New Roman" w:hAnsi="Times New Roman" w:cs="Times New Roman"/>
          <w:sz w:val="28"/>
          <w:szCs w:val="27"/>
          <w:highlight w:val="none"/>
        </w:rPr>
        <w:t xml:space="preserve">, а также в связи с допущенной технической ошибкой при разработке приказа </w:t>
      </w:r>
      <w:r>
        <w:rPr>
          <w:rFonts w:ascii="Times New Roman" w:hAnsi="Times New Roman" w:cs="Times New Roman"/>
          <w:sz w:val="28"/>
          <w:szCs w:val="27"/>
          <w:highlight w:val="none"/>
        </w:rPr>
        <w:t xml:space="preserve">и</w:t>
      </w:r>
      <w:r>
        <w:rPr>
          <w:rFonts w:ascii="Times New Roman" w:hAnsi="Times New Roman" w:cs="Times New Roman"/>
          <w:sz w:val="28"/>
          <w:szCs w:val="27"/>
          <w:highlight w:val="none"/>
        </w:rPr>
        <w:t xml:space="preserve">сполняющего обязанности руководителя комитета физической культуры и спорта администрации города Ставрополя заместителя руководителя комитета физической культуры и спорта администрации города Ставрополя от 11.08.2023 № 211-ОД </w:t>
        <w:br/>
        <w:t xml:space="preserve">«О внесении изменения в абзац п</w:t>
      </w:r>
      <w:r>
        <w:rPr>
          <w:rFonts w:ascii="Times New Roman" w:hAnsi="Times New Roman" w:cs="Times New Roman"/>
          <w:sz w:val="28"/>
          <w:szCs w:val="27"/>
          <w:highlight w:val="none"/>
        </w:rPr>
        <w:t xml:space="preserve">е</w:t>
      </w:r>
      <w:r>
        <w:rPr>
          <w:rFonts w:ascii="Times New Roman" w:hAnsi="Times New Roman" w:cs="Times New Roman"/>
          <w:sz w:val="28"/>
          <w:szCs w:val="27"/>
          <w:highlight w:val="none"/>
        </w:rPr>
        <w:t xml:space="preserve">рвый подпункта «а» подпункта 1 пункта 6 Методики проведения конкурса на замещение вакантной должности муниципальной службы в комитете физической культуры и спорта администрации города Ставрополя, утвержденной приказом руководителя комитета физической культ</w:t>
      </w:r>
      <w:r>
        <w:rPr>
          <w:rFonts w:ascii="Times New Roman" w:hAnsi="Times New Roman" w:cs="Times New Roman"/>
          <w:sz w:val="28"/>
          <w:szCs w:val="27"/>
          <w:highlight w:val="none"/>
        </w:rPr>
        <w:t xml:space="preserve">уры и спорта администрации города Ставрополя от 21.09.2020 № 123-ОД» </w:t>
      </w:r>
      <w:r>
        <w:rPr>
          <w:rFonts w:ascii="Times New Roman" w:hAnsi="Times New Roman" w:cs="Times New Roman"/>
          <w:sz w:val="28"/>
          <w:szCs w:val="27"/>
          <w:highlight w:val="none"/>
        </w:rPr>
        <w:t xml:space="preserve">в части нумерации структурной единицы, </w:t>
        <w:br/>
        <w:t xml:space="preserve">в которую внос</w:t>
      </w:r>
      <w:r>
        <w:rPr>
          <w:rFonts w:ascii="Times New Roman" w:hAnsi="Times New Roman" w:cs="Times New Roman"/>
          <w:sz w:val="28"/>
          <w:szCs w:val="27"/>
          <w:highlight w:val="none"/>
        </w:rPr>
        <w:t xml:space="preserve">и</w:t>
      </w:r>
      <w:r>
        <w:rPr>
          <w:rFonts w:ascii="Times New Roman" w:hAnsi="Times New Roman" w:cs="Times New Roman"/>
          <w:sz w:val="28"/>
          <w:szCs w:val="27"/>
          <w:highlight w:val="none"/>
        </w:rPr>
        <w:t xml:space="preserve">лось изменение.</w:t>
      </w:r>
      <w:r>
        <w:rPr>
          <w:rFonts w:ascii="Times New Roman" w:hAnsi="Times New Roman" w:cs="Times New Roman"/>
          <w:sz w:val="28"/>
          <w:szCs w:val="27"/>
          <w:highlight w:val="none"/>
        </w:rPr>
      </w:r>
      <w:r/>
    </w:p>
    <w:p>
      <w:pPr>
        <w:ind w:firstLine="709"/>
        <w:jc w:val="both"/>
        <w:spacing w:after="0" w:line="240" w:lineRule="auto"/>
        <w:tabs>
          <w:tab w:val="left" w:pos="90" w:leader="none"/>
          <w:tab w:val="left" w:pos="6946" w:leader="none"/>
        </w:tabs>
        <w:rPr>
          <w:rFonts w:ascii="Times New Roman" w:hAnsi="Times New Roman" w:cs="Times New Roman"/>
          <w:sz w:val="28"/>
          <w:szCs w:val="27"/>
          <w:highlight w:val="none"/>
        </w:rPr>
      </w:pPr>
      <w:r>
        <w:rPr>
          <w:rFonts w:ascii="Times New Roman" w:hAnsi="Times New Roman" w:cs="Times New Roman"/>
          <w:sz w:val="28"/>
          <w:szCs w:val="27"/>
        </w:rPr>
        <w:t xml:space="preserve">В настоящем проекте приказа коррупциогенные факторы отсутствуют.</w:t>
      </w:r>
      <w:r>
        <w:rPr>
          <w:rFonts w:ascii="Times New Roman" w:hAnsi="Times New Roman" w:cs="Times New Roman"/>
          <w:sz w:val="28"/>
          <w:szCs w:val="27"/>
        </w:rPr>
      </w:r>
      <w:r/>
    </w:p>
    <w:p>
      <w:pPr>
        <w:ind w:firstLine="709"/>
        <w:jc w:val="both"/>
        <w:spacing w:after="0" w:line="240" w:lineRule="auto"/>
        <w:tabs>
          <w:tab w:val="left" w:pos="90" w:leader="none"/>
          <w:tab w:val="left" w:pos="6946" w:leader="none"/>
        </w:tabs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</w:r>
      <w:r>
        <w:rPr>
          <w:rFonts w:ascii="Times New Roman" w:hAnsi="Times New Roman" w:cs="Times New Roman"/>
          <w:sz w:val="28"/>
          <w:szCs w:val="27"/>
        </w:rPr>
      </w:r>
      <w:r/>
    </w:p>
    <w:p>
      <w:pPr>
        <w:ind w:firstLine="709"/>
        <w:jc w:val="both"/>
        <w:spacing w:after="0" w:line="240" w:lineRule="auto"/>
        <w:tabs>
          <w:tab w:val="left" w:pos="90" w:leader="none"/>
          <w:tab w:val="left" w:pos="6946" w:leader="none"/>
        </w:tabs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</w:r>
      <w:r>
        <w:rPr>
          <w:rFonts w:ascii="Times New Roman" w:hAnsi="Times New Roman" w:cs="Times New Roman"/>
          <w:sz w:val="28"/>
          <w:szCs w:val="27"/>
        </w:rPr>
      </w:r>
      <w:r/>
    </w:p>
    <w:p>
      <w:pPr>
        <w:ind w:firstLine="709"/>
        <w:jc w:val="both"/>
        <w:spacing w:after="0" w:line="240" w:lineRule="auto"/>
        <w:tabs>
          <w:tab w:val="left" w:pos="90" w:leader="none"/>
          <w:tab w:val="left" w:pos="6946" w:leader="none"/>
        </w:tabs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  <w:highlight w:val="none"/>
        </w:rPr>
      </w:r>
      <w:r>
        <w:rPr>
          <w:rFonts w:ascii="Times New Roman" w:hAnsi="Times New Roman" w:cs="Times New Roman"/>
          <w:sz w:val="28"/>
          <w:szCs w:val="27"/>
          <w:highlight w:val="none"/>
        </w:rPr>
      </w:r>
      <w:r/>
    </w:p>
    <w:p>
      <w:pPr>
        <w:jc w:val="left"/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 xml:space="preserve">Руководитель комитета</w:t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jc w:val="left"/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 xml:space="preserve">физической культуры и спорта</w:t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jc w:val="left"/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 xml:space="preserve">администрации города Ставрополя</w:t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ab/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ab/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ab/>
        <w:t xml:space="preserve">                    </w:t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 xml:space="preserve">              Т</w:t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 xml:space="preserve">В</w:t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 xml:space="preserve">Чалая</w:t>
      </w:r>
      <w:r/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0"/>
          <w:szCs w:val="28"/>
          <w:highlight w:val="none"/>
        </w:rPr>
      </w:pPr>
      <w:r>
        <w:rPr>
          <w:rFonts w:ascii="Times New Roman" w:hAnsi="Times New Roman" w:cs="Times New Roman" w:eastAsia="Times New Roman CYR"/>
          <w:color w:val="000000"/>
          <w:sz w:val="20"/>
          <w:szCs w:val="28"/>
        </w:rPr>
        <w:t xml:space="preserve">А.С. Антоненко</w:t>
      </w:r>
      <w:r>
        <w:rPr>
          <w:rFonts w:ascii="Times New Roman" w:hAnsi="Times New Roman" w:cs="Times New Roman" w:eastAsia="Times New Roman CYR"/>
          <w:color w:val="000000"/>
          <w:sz w:val="20"/>
          <w:szCs w:val="28"/>
        </w:rPr>
        <w:t xml:space="preserve">, </w:t>
      </w:r>
      <w:r>
        <w:rPr>
          <w:rFonts w:ascii="Times New Roman" w:hAnsi="Times New Roman" w:cs="Times New Roman" w:eastAsia="Times New Roman CYR"/>
          <w:color w:val="000000"/>
          <w:sz w:val="20"/>
          <w:szCs w:val="28"/>
        </w:rPr>
        <w:t xml:space="preserve">29-75-33</w:t>
      </w:r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417" w:right="567" w:bottom="1134" w:left="198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arial cyr">
    <w:panose1 w:val="020B0604020202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0109181"/>
      <w:docPartObj>
        <w:docPartGallery w:val="Page Numbers (Top of Page)"/>
        <w:docPartUnique w:val="true"/>
      </w:docPartObj>
      <w:rPr/>
    </w:sdtPr>
    <w:sdtContent>
      <w:p>
        <w:pPr>
          <w:pStyle w:val="850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  <w:p>
    <w:pPr>
      <w:pStyle w:val="85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 w:hint="default"/>
        <w:sz w:val="22"/>
        <w:szCs w:val="22"/>
        <w:lang w:val="ru-RU" w:bidi="ar-SA" w:eastAsia="ru-RU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5"/>
    <w:next w:val="845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71">
    <w:name w:val="Heading 1 Char"/>
    <w:basedOn w:val="846"/>
    <w:link w:val="670"/>
    <w:uiPriority w:val="9"/>
    <w:rPr>
      <w:rFonts w:ascii="Arial" w:hAnsi="Arial" w:cs="Arial" w:eastAsia="Arial"/>
      <w:sz w:val="40"/>
      <w:szCs w:val="40"/>
    </w:rPr>
  </w:style>
  <w:style w:type="paragraph" w:styleId="672">
    <w:name w:val="Heading 2"/>
    <w:basedOn w:val="845"/>
    <w:next w:val="845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73">
    <w:name w:val="Heading 2 Char"/>
    <w:basedOn w:val="846"/>
    <w:link w:val="672"/>
    <w:uiPriority w:val="9"/>
    <w:rPr>
      <w:rFonts w:ascii="Arial" w:hAnsi="Arial" w:cs="Arial" w:eastAsia="Arial"/>
      <w:sz w:val="34"/>
    </w:rPr>
  </w:style>
  <w:style w:type="paragraph" w:styleId="674">
    <w:name w:val="Heading 3"/>
    <w:basedOn w:val="845"/>
    <w:next w:val="845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75">
    <w:name w:val="Heading 3 Char"/>
    <w:basedOn w:val="846"/>
    <w:link w:val="674"/>
    <w:uiPriority w:val="9"/>
    <w:rPr>
      <w:rFonts w:ascii="Arial" w:hAnsi="Arial" w:cs="Arial" w:eastAsia="Arial"/>
      <w:sz w:val="30"/>
      <w:szCs w:val="30"/>
    </w:rPr>
  </w:style>
  <w:style w:type="paragraph" w:styleId="676">
    <w:name w:val="Heading 4"/>
    <w:basedOn w:val="845"/>
    <w:next w:val="845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77">
    <w:name w:val="Heading 4 Char"/>
    <w:basedOn w:val="846"/>
    <w:link w:val="676"/>
    <w:uiPriority w:val="9"/>
    <w:rPr>
      <w:rFonts w:ascii="Arial" w:hAnsi="Arial" w:cs="Arial" w:eastAsia="Arial"/>
      <w:b/>
      <w:bCs/>
      <w:sz w:val="26"/>
      <w:szCs w:val="26"/>
    </w:rPr>
  </w:style>
  <w:style w:type="paragraph" w:styleId="678">
    <w:name w:val="Heading 5"/>
    <w:basedOn w:val="845"/>
    <w:next w:val="845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79">
    <w:name w:val="Heading 5 Char"/>
    <w:basedOn w:val="846"/>
    <w:link w:val="678"/>
    <w:uiPriority w:val="9"/>
    <w:rPr>
      <w:rFonts w:ascii="Arial" w:hAnsi="Arial" w:cs="Arial" w:eastAsia="Arial"/>
      <w:b/>
      <w:bCs/>
      <w:sz w:val="24"/>
      <w:szCs w:val="24"/>
    </w:rPr>
  </w:style>
  <w:style w:type="paragraph" w:styleId="680">
    <w:name w:val="Heading 6"/>
    <w:basedOn w:val="845"/>
    <w:next w:val="845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81">
    <w:name w:val="Heading 6 Char"/>
    <w:basedOn w:val="846"/>
    <w:link w:val="680"/>
    <w:uiPriority w:val="9"/>
    <w:rPr>
      <w:rFonts w:ascii="Arial" w:hAnsi="Arial" w:cs="Arial" w:eastAsia="Arial"/>
      <w:b/>
      <w:bCs/>
      <w:sz w:val="22"/>
      <w:szCs w:val="22"/>
    </w:rPr>
  </w:style>
  <w:style w:type="paragraph" w:styleId="682">
    <w:name w:val="Heading 7"/>
    <w:basedOn w:val="845"/>
    <w:next w:val="845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83">
    <w:name w:val="Heading 7 Char"/>
    <w:basedOn w:val="846"/>
    <w:link w:val="68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84">
    <w:name w:val="Heading 8"/>
    <w:basedOn w:val="845"/>
    <w:next w:val="845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85">
    <w:name w:val="Heading 8 Char"/>
    <w:basedOn w:val="846"/>
    <w:link w:val="684"/>
    <w:uiPriority w:val="9"/>
    <w:rPr>
      <w:rFonts w:ascii="Arial" w:hAnsi="Arial" w:cs="Arial" w:eastAsia="Arial"/>
      <w:i/>
      <w:iCs/>
      <w:sz w:val="22"/>
      <w:szCs w:val="22"/>
    </w:rPr>
  </w:style>
  <w:style w:type="paragraph" w:styleId="686">
    <w:name w:val="Heading 9"/>
    <w:basedOn w:val="845"/>
    <w:next w:val="845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87">
    <w:name w:val="Heading 9 Char"/>
    <w:basedOn w:val="846"/>
    <w:link w:val="686"/>
    <w:uiPriority w:val="9"/>
    <w:rPr>
      <w:rFonts w:ascii="Arial" w:hAnsi="Arial" w:cs="Arial" w:eastAsia="Arial"/>
      <w:i/>
      <w:iCs/>
      <w:sz w:val="21"/>
      <w:szCs w:val="21"/>
    </w:rPr>
  </w:style>
  <w:style w:type="paragraph" w:styleId="688">
    <w:name w:val="No Spacing"/>
    <w:uiPriority w:val="1"/>
    <w:qFormat/>
    <w:pPr>
      <w:spacing w:before="0" w:after="0" w:line="240" w:lineRule="auto"/>
    </w:pPr>
  </w:style>
  <w:style w:type="paragraph" w:styleId="689">
    <w:name w:val="Title"/>
    <w:basedOn w:val="845"/>
    <w:next w:val="845"/>
    <w:link w:val="69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0">
    <w:name w:val="Title Char"/>
    <w:basedOn w:val="846"/>
    <w:link w:val="689"/>
    <w:uiPriority w:val="10"/>
    <w:rPr>
      <w:sz w:val="48"/>
      <w:szCs w:val="48"/>
    </w:rPr>
  </w:style>
  <w:style w:type="paragraph" w:styleId="691">
    <w:name w:val="Subtitle"/>
    <w:basedOn w:val="845"/>
    <w:next w:val="845"/>
    <w:link w:val="692"/>
    <w:uiPriority w:val="11"/>
    <w:qFormat/>
    <w:pPr>
      <w:spacing w:before="200" w:after="200"/>
    </w:pPr>
    <w:rPr>
      <w:sz w:val="24"/>
      <w:szCs w:val="24"/>
    </w:rPr>
  </w:style>
  <w:style w:type="character" w:styleId="692">
    <w:name w:val="Subtitle Char"/>
    <w:basedOn w:val="846"/>
    <w:link w:val="691"/>
    <w:uiPriority w:val="11"/>
    <w:rPr>
      <w:sz w:val="24"/>
      <w:szCs w:val="24"/>
    </w:rPr>
  </w:style>
  <w:style w:type="paragraph" w:styleId="693">
    <w:name w:val="Quote"/>
    <w:basedOn w:val="845"/>
    <w:next w:val="845"/>
    <w:link w:val="694"/>
    <w:uiPriority w:val="29"/>
    <w:qFormat/>
    <w:pPr>
      <w:ind w:left="720" w:right="720"/>
    </w:pPr>
    <w:rPr>
      <w:i/>
    </w:rPr>
  </w:style>
  <w:style w:type="character" w:styleId="694">
    <w:name w:val="Quote Char"/>
    <w:link w:val="693"/>
    <w:uiPriority w:val="29"/>
    <w:rPr>
      <w:i/>
    </w:rPr>
  </w:style>
  <w:style w:type="paragraph" w:styleId="695">
    <w:name w:val="Intense Quote"/>
    <w:basedOn w:val="845"/>
    <w:next w:val="845"/>
    <w:link w:val="69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6">
    <w:name w:val="Intense Quote Char"/>
    <w:link w:val="695"/>
    <w:uiPriority w:val="30"/>
    <w:rPr>
      <w:i/>
    </w:rPr>
  </w:style>
  <w:style w:type="character" w:styleId="697">
    <w:name w:val="Header Char"/>
    <w:basedOn w:val="846"/>
    <w:link w:val="850"/>
    <w:uiPriority w:val="99"/>
  </w:style>
  <w:style w:type="character" w:styleId="698">
    <w:name w:val="Footer Char"/>
    <w:basedOn w:val="846"/>
    <w:link w:val="852"/>
    <w:uiPriority w:val="99"/>
  </w:style>
  <w:style w:type="paragraph" w:styleId="699">
    <w:name w:val="Caption"/>
    <w:basedOn w:val="845"/>
    <w:next w:val="84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0">
    <w:name w:val="Caption Char"/>
    <w:basedOn w:val="699"/>
    <w:link w:val="852"/>
    <w:uiPriority w:val="99"/>
  </w:style>
  <w:style w:type="table" w:styleId="701">
    <w:name w:val="Table Grid"/>
    <w:basedOn w:val="84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Table Grid Light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>
    <w:name w:val="Plain Table 1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2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6">
    <w:name w:val="Plain Table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Plain Table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8">
    <w:name w:val="Grid Table 1 Light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4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0">
    <w:name w:val="Grid Table 4 - Accent 1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1">
    <w:name w:val="Grid Table 4 - Accent 2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2">
    <w:name w:val="Grid Table 4 - Accent 3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3">
    <w:name w:val="Grid Table 4 - Accent 4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4">
    <w:name w:val="Grid Table 4 - Accent 5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5">
    <w:name w:val="Grid Table 4 - Accent 6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6">
    <w:name w:val="Grid Table 5 Dark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3">
    <w:name w:val="Grid Table 6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4">
    <w:name w:val="Grid Table 6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5">
    <w:name w:val="Grid Table 6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6">
    <w:name w:val="Grid Table 6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7">
    <w:name w:val="Grid Table 6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8">
    <w:name w:val="Grid Table 6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6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7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5">
    <w:name w:val="List Table 2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6">
    <w:name w:val="List Table 2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7">
    <w:name w:val="List Table 2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8">
    <w:name w:val="List Table 2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9">
    <w:name w:val="List Table 2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0">
    <w:name w:val="List Table 2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1">
    <w:name w:val="List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5 Dark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6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3">
    <w:name w:val="List Table 6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4">
    <w:name w:val="List Table 6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5">
    <w:name w:val="List Table 6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6">
    <w:name w:val="List Table 6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7">
    <w:name w:val="List Table 6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8">
    <w:name w:val="List Table 6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9">
    <w:name w:val="List Table 7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0">
    <w:name w:val="List Table 7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1">
    <w:name w:val="List Table 7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2">
    <w:name w:val="List Table 7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3">
    <w:name w:val="List Table 7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4">
    <w:name w:val="List Table 7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5">
    <w:name w:val="List Table 7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6">
    <w:name w:val="Lined - Accent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Lined - Accent 1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8">
    <w:name w:val="Lined - Accent 2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9">
    <w:name w:val="Lined - Accent 3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0">
    <w:name w:val="Lined - Accent 4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1">
    <w:name w:val="Lined - Accent 5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2">
    <w:name w:val="Lined - Accent 6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3">
    <w:name w:val="Bordered &amp; Lined - Accent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Bordered &amp; Lined - Accent 1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5">
    <w:name w:val="Bordered &amp; Lined - Accent 2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6">
    <w:name w:val="Bordered &amp; Lined - Accent 3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7">
    <w:name w:val="Bordered &amp; Lined - Accent 4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8">
    <w:name w:val="Bordered &amp; Lined - Accent 5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9">
    <w:name w:val="Bordered &amp; Lined - Accent 6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0">
    <w:name w:val="Bordered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1">
    <w:name w:val="Bordered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2">
    <w:name w:val="Bordered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3">
    <w:name w:val="Bordered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4">
    <w:name w:val="Bordered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5">
    <w:name w:val="Bordered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6">
    <w:name w:val="Bordered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7">
    <w:name w:val="Hyperlink"/>
    <w:uiPriority w:val="99"/>
    <w:unhideWhenUsed/>
    <w:rPr>
      <w:color w:val="0000FF" w:themeColor="hyperlink"/>
      <w:u w:val="single"/>
    </w:rPr>
  </w:style>
  <w:style w:type="paragraph" w:styleId="828">
    <w:name w:val="footnote text"/>
    <w:basedOn w:val="845"/>
    <w:link w:val="829"/>
    <w:uiPriority w:val="99"/>
    <w:semiHidden/>
    <w:unhideWhenUsed/>
    <w:pPr>
      <w:spacing w:after="40" w:line="240" w:lineRule="auto"/>
    </w:pPr>
    <w:rPr>
      <w:sz w:val="18"/>
    </w:rPr>
  </w:style>
  <w:style w:type="character" w:styleId="829">
    <w:name w:val="Footnote Text Char"/>
    <w:link w:val="828"/>
    <w:uiPriority w:val="99"/>
    <w:rPr>
      <w:sz w:val="18"/>
    </w:rPr>
  </w:style>
  <w:style w:type="character" w:styleId="830">
    <w:name w:val="footnote reference"/>
    <w:basedOn w:val="846"/>
    <w:uiPriority w:val="99"/>
    <w:unhideWhenUsed/>
    <w:rPr>
      <w:vertAlign w:val="superscript"/>
    </w:rPr>
  </w:style>
  <w:style w:type="paragraph" w:styleId="831">
    <w:name w:val="endnote text"/>
    <w:basedOn w:val="845"/>
    <w:link w:val="832"/>
    <w:uiPriority w:val="99"/>
    <w:semiHidden/>
    <w:unhideWhenUsed/>
    <w:pPr>
      <w:spacing w:after="0" w:line="240" w:lineRule="auto"/>
    </w:pPr>
    <w:rPr>
      <w:sz w:val="20"/>
    </w:rPr>
  </w:style>
  <w:style w:type="character" w:styleId="832">
    <w:name w:val="Endnote Text Char"/>
    <w:link w:val="831"/>
    <w:uiPriority w:val="99"/>
    <w:rPr>
      <w:sz w:val="20"/>
    </w:rPr>
  </w:style>
  <w:style w:type="character" w:styleId="833">
    <w:name w:val="endnote reference"/>
    <w:basedOn w:val="846"/>
    <w:uiPriority w:val="99"/>
    <w:semiHidden/>
    <w:unhideWhenUsed/>
    <w:rPr>
      <w:vertAlign w:val="superscript"/>
    </w:rPr>
  </w:style>
  <w:style w:type="paragraph" w:styleId="834">
    <w:name w:val="toc 1"/>
    <w:basedOn w:val="845"/>
    <w:next w:val="845"/>
    <w:uiPriority w:val="39"/>
    <w:unhideWhenUsed/>
    <w:pPr>
      <w:ind w:left="0" w:right="0" w:firstLine="0"/>
      <w:spacing w:after="57"/>
    </w:pPr>
  </w:style>
  <w:style w:type="paragraph" w:styleId="835">
    <w:name w:val="toc 2"/>
    <w:basedOn w:val="845"/>
    <w:next w:val="845"/>
    <w:uiPriority w:val="39"/>
    <w:unhideWhenUsed/>
    <w:pPr>
      <w:ind w:left="283" w:right="0" w:firstLine="0"/>
      <w:spacing w:after="57"/>
    </w:pPr>
  </w:style>
  <w:style w:type="paragraph" w:styleId="836">
    <w:name w:val="toc 3"/>
    <w:basedOn w:val="845"/>
    <w:next w:val="845"/>
    <w:uiPriority w:val="39"/>
    <w:unhideWhenUsed/>
    <w:pPr>
      <w:ind w:left="567" w:right="0" w:firstLine="0"/>
      <w:spacing w:after="57"/>
    </w:pPr>
  </w:style>
  <w:style w:type="paragraph" w:styleId="837">
    <w:name w:val="toc 4"/>
    <w:basedOn w:val="845"/>
    <w:next w:val="845"/>
    <w:uiPriority w:val="39"/>
    <w:unhideWhenUsed/>
    <w:pPr>
      <w:ind w:left="850" w:right="0" w:firstLine="0"/>
      <w:spacing w:after="57"/>
    </w:pPr>
  </w:style>
  <w:style w:type="paragraph" w:styleId="838">
    <w:name w:val="toc 5"/>
    <w:basedOn w:val="845"/>
    <w:next w:val="845"/>
    <w:uiPriority w:val="39"/>
    <w:unhideWhenUsed/>
    <w:pPr>
      <w:ind w:left="1134" w:right="0" w:firstLine="0"/>
      <w:spacing w:after="57"/>
    </w:pPr>
  </w:style>
  <w:style w:type="paragraph" w:styleId="839">
    <w:name w:val="toc 6"/>
    <w:basedOn w:val="845"/>
    <w:next w:val="845"/>
    <w:uiPriority w:val="39"/>
    <w:unhideWhenUsed/>
    <w:pPr>
      <w:ind w:left="1417" w:right="0" w:firstLine="0"/>
      <w:spacing w:after="57"/>
    </w:pPr>
  </w:style>
  <w:style w:type="paragraph" w:styleId="840">
    <w:name w:val="toc 7"/>
    <w:basedOn w:val="845"/>
    <w:next w:val="845"/>
    <w:uiPriority w:val="39"/>
    <w:unhideWhenUsed/>
    <w:pPr>
      <w:ind w:left="1701" w:right="0" w:firstLine="0"/>
      <w:spacing w:after="57"/>
    </w:pPr>
  </w:style>
  <w:style w:type="paragraph" w:styleId="841">
    <w:name w:val="toc 8"/>
    <w:basedOn w:val="845"/>
    <w:next w:val="845"/>
    <w:uiPriority w:val="39"/>
    <w:unhideWhenUsed/>
    <w:pPr>
      <w:ind w:left="1984" w:right="0" w:firstLine="0"/>
      <w:spacing w:after="57"/>
    </w:pPr>
  </w:style>
  <w:style w:type="paragraph" w:styleId="842">
    <w:name w:val="toc 9"/>
    <w:basedOn w:val="845"/>
    <w:next w:val="845"/>
    <w:uiPriority w:val="39"/>
    <w:unhideWhenUsed/>
    <w:pPr>
      <w:ind w:left="2268" w:right="0" w:firstLine="0"/>
      <w:spacing w:after="57"/>
    </w:pPr>
  </w:style>
  <w:style w:type="paragraph" w:styleId="843">
    <w:name w:val="TOC Heading"/>
    <w:uiPriority w:val="39"/>
    <w:unhideWhenUsed/>
  </w:style>
  <w:style w:type="paragraph" w:styleId="844">
    <w:name w:val="table of figures"/>
    <w:basedOn w:val="845"/>
    <w:next w:val="845"/>
    <w:uiPriority w:val="99"/>
    <w:unhideWhenUsed/>
    <w:pPr>
      <w:spacing w:after="0" w:afterAutospacing="0"/>
    </w:pPr>
  </w:style>
  <w:style w:type="paragraph" w:styleId="845" w:default="1">
    <w:name w:val="Normal"/>
    <w:qFormat/>
  </w:style>
  <w:style w:type="character" w:styleId="846" w:default="1">
    <w:name w:val="Default Paragraph Font"/>
    <w:uiPriority w:val="1"/>
    <w:semiHidden/>
    <w:unhideWhenUsed/>
  </w:style>
  <w:style w:type="table" w:styleId="847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8" w:default="1">
    <w:name w:val="No List"/>
    <w:uiPriority w:val="99"/>
    <w:semiHidden/>
    <w:unhideWhenUsed/>
  </w:style>
  <w:style w:type="paragraph" w:styleId="849" w:customStyle="1">
    <w:name w:val="ConsNormal"/>
    <w:pPr>
      <w:ind w:firstLine="720"/>
      <w:spacing w:after="0" w:line="240" w:lineRule="auto"/>
      <w:widowControl w:val="off"/>
    </w:pPr>
    <w:rPr>
      <w:rFonts w:ascii="Arial" w:hAnsi="Arial" w:cs="Times New Roman" w:eastAsia="Times New Roman"/>
      <w:sz w:val="20"/>
      <w:szCs w:val="20"/>
    </w:rPr>
  </w:style>
  <w:style w:type="paragraph" w:styleId="850">
    <w:name w:val="Header"/>
    <w:basedOn w:val="845"/>
    <w:link w:val="85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1" w:customStyle="1">
    <w:name w:val="Верхний колонтитул Знак"/>
    <w:basedOn w:val="846"/>
    <w:link w:val="850"/>
    <w:uiPriority w:val="99"/>
  </w:style>
  <w:style w:type="paragraph" w:styleId="852">
    <w:name w:val="Footer"/>
    <w:basedOn w:val="845"/>
    <w:link w:val="85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3" w:customStyle="1">
    <w:name w:val="Нижний колонтитул Знак"/>
    <w:basedOn w:val="846"/>
    <w:link w:val="852"/>
    <w:uiPriority w:val="99"/>
  </w:style>
  <w:style w:type="paragraph" w:styleId="854">
    <w:name w:val="List Paragraph"/>
    <w:basedOn w:val="845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Company>Управление физической культуры и спорта АГС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TA.Tishevskaia</dc:creator>
  <cp:revision>68</cp:revision>
  <dcterms:created xsi:type="dcterms:W3CDTF">2021-01-26T07:08:00Z</dcterms:created>
  <dcterms:modified xsi:type="dcterms:W3CDTF">2023-08-22T12:19:35Z</dcterms:modified>
</cp:coreProperties>
</file>