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980"/>
        <w:tblW w:w="0" w:type="auto"/>
        <w:tblLayout w:type="fixed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 xml:space="preserve">приказ</w:t>
      </w:r>
      <w:r>
        <w:rPr>
          <w:rFonts w:ascii="Times New Roman" w:hAnsi="Times New Roman"/>
          <w:sz w:val="28"/>
        </w:rPr>
        <w:t xml:space="preserve"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 xml:space="preserve">от 1</w:t>
      </w:r>
      <w:r>
        <w:rPr>
          <w:rFonts w:ascii="Times New Roman" w:hAnsi="Times New Roman"/>
          <w:sz w:val="28"/>
        </w:rPr>
        <w:t xml:space="preserve">9.0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123</w:t>
      </w:r>
      <w:r>
        <w:rPr>
          <w:rFonts w:ascii="Times New Roman" w:hAnsi="Times New Roman"/>
          <w:sz w:val="28"/>
        </w:rPr>
        <w:t xml:space="preserve">-од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</w:t>
      </w:r>
      <w:r>
        <w:rPr>
          <w:rFonts w:ascii="Times New Roman" w:hAnsi="Times New Roman"/>
          <w:sz w:val="28"/>
        </w:rPr>
        <w:t xml:space="preserve"> частью 19 статьи 55 Градостроительного кодекса Российской Федерации 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Утвердить прилагаемые изменения, 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9.0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123</w:t>
      </w:r>
      <w:r>
        <w:rPr>
          <w:rFonts w:ascii="Times New Roman" w:hAnsi="Times New Roman"/>
          <w:sz w:val="28"/>
        </w:rPr>
        <w:t xml:space="preserve"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административного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на следующий день после дня его официального опубликования в газете</w:t>
      </w:r>
      <w:r>
        <w:rPr>
          <w:rFonts w:ascii="Times New Roman" w:hAnsi="Times New Roman"/>
          <w:sz w:val="28"/>
        </w:rPr>
        <w:t xml:space="preserve"> «Вечерний Ставрополь»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</w:t>
      </w:r>
      <w:r>
        <w:rPr>
          <w:rFonts w:ascii="Times New Roman" w:hAnsi="Times New Roman"/>
          <w:sz w:val="28"/>
        </w:rPr>
        <w:t xml:space="preserve"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 xml:space="preserve">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И.С. Каленик</w:t>
      </w:r>
      <w:r/>
    </w:p>
    <w:p>
      <w:pPr>
        <w:sectPr>
          <w:headerReference w:type="default" r:id="rId8"/>
          <w:headerReference w:type="even" r:id="rId9"/>
          <w:footnotePr/>
          <w:endnotePr/>
          <w:type w:val="nextPage"/>
          <w:pgSz w:w="11906" w:h="16838" w:orient="portrait"/>
          <w:pgMar w:top="850" w:right="567" w:bottom="397" w:left="1984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842"/>
        <w:ind w:left="0" w:right="0" w:firstLine="5102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</w:rPr>
        <w:t xml:space="preserve">УТВЕРЖДЕНЫ</w:t>
      </w:r>
      <w:r/>
    </w:p>
    <w:p>
      <w:pPr>
        <w:pStyle w:val="842"/>
        <w:ind w:left="6096" w:firstLine="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комитета градостроительства администрации города Ставрополя</w:t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</w:r>
      <w:r/>
    </w:p>
    <w:p>
      <w:pPr>
        <w:contextualSpacing w:val="0"/>
        <w:ind w:left="5103" w:firstLine="1"/>
        <w:jc w:val="both"/>
        <w:spacing w:after="0" w:line="240" w:lineRule="exact"/>
        <w:widowControl w:val="off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от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№   </w:t>
      </w:r>
      <w:r/>
    </w:p>
    <w:p>
      <w:pPr>
        <w:ind w:left="6096" w:firstLine="0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ИЗМЕНЕНИЯ</w:t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9.0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123</w:t>
      </w:r>
      <w:r>
        <w:rPr>
          <w:rFonts w:ascii="Times New Roman" w:hAnsi="Times New Roman"/>
          <w:sz w:val="28"/>
        </w:rPr>
        <w:t xml:space="preserve">-од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90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1. В абзаце шестом пункта 7 слова «о</w:t>
      </w:r>
      <w:r>
        <w:rPr>
          <w:rFonts w:ascii="Times New Roman" w:hAnsi="Times New Roman"/>
          <w:sz w:val="28"/>
        </w:rPr>
        <w:t xml:space="preserve">т 23 октября 2019 г. № 387» заменить словами «</w:t>
      </w:r>
      <w:r>
        <w:rPr>
          <w:rFonts w:ascii="Times New Roman" w:hAnsi="Times New Roman"/>
          <w:sz w:val="28"/>
        </w:rPr>
        <w:t xml:space="preserve">от 20 декабря 2023 г. № 245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2. В абзаце втором пункта 8 цифры </w:t>
      </w:r>
      <w:r>
        <w:rPr>
          <w:rFonts w:ascii="Times New Roman" w:hAnsi="Times New Roman"/>
          <w:sz w:val="28"/>
        </w:rPr>
        <w:t xml:space="preserve">«24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цифрами «23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 В абзаце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пятом пункта 25 цифры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 «19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» 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заменить цифрами «18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»</w:t>
      </w:r>
      <w:r>
        <w:rPr>
          <w:rFonts w:ascii="Times New Roman" w:hAnsi="Times New Roman"/>
          <w:sz w:val="28"/>
          <w:highlight w:val="white"/>
          <w:shd w:val="clear" w:color="auto" w:fill="ffd821"/>
        </w:rPr>
        <w:t xml:space="preserve">.</w:t>
      </w:r>
      <w:r>
        <w:rPr>
          <w:sz w:val="28"/>
          <w:highlight w:val="white"/>
        </w:rPr>
      </w:r>
      <w:r/>
    </w:p>
    <w:p>
      <w:pPr>
        <w:pStyle w:val="790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4. В подпункте </w:t>
      </w:r>
      <w:r>
        <w:rPr>
          <w:rFonts w:ascii="Times New Roman" w:hAnsi="Times New Roman"/>
          <w:sz w:val="28"/>
        </w:rPr>
        <w:t xml:space="preserve">2 пункта 27 слова </w:t>
      </w:r>
      <w:r>
        <w:rPr>
          <w:rFonts w:ascii="Times New Roman" w:hAnsi="Times New Roman"/>
          <w:sz w:val="28"/>
        </w:rPr>
        <w:t xml:space="preserve">«подпунктами 2 и (или) 3</w:t>
      </w:r>
      <w:r>
        <w:rPr>
          <w:rFonts w:ascii="Times New Roman" w:hAnsi="Times New Roman"/>
          <w:sz w:val="28"/>
        </w:rPr>
        <w:t xml:space="preserve">» заменить словами «подпунктами 1-5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5. В абзаце </w:t>
      </w:r>
      <w:r>
        <w:rPr>
          <w:rFonts w:ascii="Times New Roman" w:hAnsi="Times New Roman"/>
          <w:sz w:val="28"/>
        </w:rPr>
        <w:t xml:space="preserve">втором </w:t>
      </w:r>
      <w:r>
        <w:rPr>
          <w:rFonts w:ascii="Times New Roman" w:hAnsi="Times New Roman"/>
          <w:sz w:val="28"/>
        </w:rPr>
        <w:t xml:space="preserve">пункта 49 слова «</w:t>
      </w:r>
      <w:r>
        <w:rPr>
          <w:rFonts w:ascii="Times New Roman" w:hAnsi="Times New Roman"/>
          <w:sz w:val="28"/>
        </w:rPr>
        <w:t xml:space="preserve">поступивших в электронной форме,</w:t>
      </w:r>
      <w:r>
        <w:rPr>
          <w:rFonts w:ascii="Times New Roman" w:hAnsi="Times New Roman"/>
          <w:sz w:val="28"/>
        </w:rPr>
        <w:t xml:space="preserve">» исключить.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6. В абзаце </w:t>
      </w:r>
      <w:r>
        <w:rPr>
          <w:rFonts w:ascii="Times New Roman" w:hAnsi="Times New Roman"/>
          <w:sz w:val="28"/>
        </w:rPr>
        <w:t xml:space="preserve">третьем пункта 49 слова «</w:t>
      </w:r>
      <w:r>
        <w:rPr>
          <w:rFonts w:ascii="Times New Roman" w:hAnsi="Times New Roman"/>
          <w:sz w:val="28"/>
        </w:rPr>
        <w:t xml:space="preserve">поступивших в электронной форме,</w:t>
      </w:r>
      <w:r>
        <w:rPr>
          <w:rFonts w:ascii="Times New Roman" w:hAnsi="Times New Roman"/>
          <w:sz w:val="28"/>
        </w:rPr>
        <w:t xml:space="preserve">» исключить.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Подпункт 2 пункта 63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дополнить подпунктом «е» следующего содержания: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«е)</w:t>
      </w:r>
      <w:r>
        <w:rPr>
          <w:rFonts w:ascii="Times New Roman" w:hAnsi="Times New Roman"/>
          <w:sz w:val="28"/>
        </w:rPr>
        <w:t xml:space="preserve"> размещает технический план объекта индивидуального жилищного строительства или садового дома, указанный </w:t>
      </w:r>
      <w:r>
        <w:rPr>
          <w:rFonts w:ascii="Times New Roman" w:hAnsi="Times New Roman"/>
          <w:sz w:val="28"/>
        </w:rPr>
        <w:t xml:space="preserve">в подпункте 4 пункта 16 настоящего Административного регламента в </w:t>
      </w:r>
      <w:r>
        <w:rPr>
          <w:rFonts w:ascii="Times New Roman" w:hAnsi="Times New Roman"/>
          <w:sz w:val="28"/>
        </w:rPr>
        <w:t xml:space="preserve">информационной системе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UrbaniCS</w:t>
      </w:r>
      <w:r>
        <w:rPr>
          <w:rFonts w:ascii="Times New Roman" w:hAnsi="Times New Roman"/>
          <w:sz w:val="28"/>
          <w:szCs w:val="28"/>
        </w:rPr>
        <w:t xml:space="preserve">, используемой Комитетом</w:t>
      </w:r>
      <w:r>
        <w:rPr>
          <w:rFonts w:ascii="Times New Roman" w:hAnsi="Times New Roman"/>
          <w:sz w:val="28"/>
        </w:rPr>
        <w:t xml:space="preserve">.».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пункте 64: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подпункт 2 изложить в следующей редакции: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2) передает </w:t>
      </w:r>
      <w:r>
        <w:rPr>
          <w:rFonts w:ascii="Times New Roman" w:hAnsi="Times New Roman"/>
          <w:sz w:val="28"/>
        </w:rPr>
        <w:t xml:space="preserve">уведомление об окончании строительства и документы, необходимые для представления услуги, проект уведомления </w:t>
      </w:r>
      <w:r>
        <w:rPr>
          <w:rFonts w:ascii="Times New Roman" w:hAnsi="Times New Roman"/>
          <w:sz w:val="28"/>
        </w:rPr>
        <w:t xml:space="preserve">о возврате либо проект уведомления</w:t>
      </w:r>
      <w:r>
        <w:rPr>
          <w:rFonts w:ascii="Times New Roman" w:hAnsi="Times New Roman"/>
          <w:sz w:val="28"/>
        </w:rPr>
        <w:t xml:space="preserve"> о несоответствии заместителю главы администрации города Ставрополя, руководителю Комитета.»;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дополнитель подпунктом 3 следующего содержания: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направляет уведомление </w:t>
      </w:r>
      <w:r>
        <w:rPr>
          <w:rFonts w:ascii="Times New Roman" w:hAnsi="Times New Roman"/>
          <w:sz w:val="28"/>
        </w:rPr>
        <w:t xml:space="preserve">об окончании строительства и документы, необходимые для представления услуги, проект уведомления о соответствии руководителю отдела капитального строительства Комитета.».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Дополнить пунктом 64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 следующего содержания: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«64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Руководитель отдела капитального строительства Комитета в течение 2 рабочих дней со дня </w:t>
      </w:r>
      <w:r>
        <w:rPr>
          <w:rFonts w:ascii="Times New Roman" w:hAnsi="Times New Roman"/>
          <w:sz w:val="28"/>
        </w:rPr>
        <w:t xml:space="preserve">поступления уведомления об окончании строительства и документов, указанных в пунктах 16, 18 Административного регламента, </w:t>
      </w:r>
      <w:r>
        <w:rPr>
          <w:rFonts w:ascii="Times New Roman" w:hAnsi="Times New Roman"/>
          <w:sz w:val="28"/>
          <w:highlight w:val="white"/>
        </w:rPr>
        <w:t xml:space="preserve">проекта уведомления о соответствии</w:t>
      </w:r>
      <w:r>
        <w:rPr>
          <w:rFonts w:ascii="Times New Roman" w:hAnsi="Times New Roman"/>
          <w:sz w:val="28"/>
        </w:rPr>
        <w:t xml:space="preserve"> обеспечивает проведение </w:t>
      </w:r>
      <w:r>
        <w:rPr>
          <w:rFonts w:ascii="Times New Roman" w:hAnsi="Times New Roman"/>
          <w:sz w:val="28"/>
        </w:rPr>
        <w:t xml:space="preserve">осмотра </w:t>
      </w:r>
      <w:r>
        <w:rPr>
          <w:rFonts w:ascii="Times New Roman" w:hAnsi="Times New Roman"/>
          <w:sz w:val="28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 xml:space="preserve">частью 19 статьи 55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ходе осмотра </w:t>
      </w:r>
      <w:r>
        <w:rPr>
          <w:rFonts w:ascii="Times New Roman" w:hAnsi="Times New Roman"/>
          <w:sz w:val="28"/>
          <w:highlight w:val="white"/>
        </w:rPr>
        <w:t xml:space="preserve">объекта индивидуального жилищного строительства или садового дома подлежит установлению фактическое наличие элементов объекта к</w:t>
      </w:r>
      <w:r>
        <w:rPr>
          <w:rFonts w:ascii="Times New Roman" w:hAnsi="Times New Roman"/>
          <w:sz w:val="28"/>
        </w:rPr>
        <w:t xml:space="preserve">апитального строительства (стены, кровля, остекление, входные двери)</w:t>
      </w:r>
      <w:r>
        <w:rPr>
          <w:rFonts w:ascii="Times New Roman" w:hAnsi="Times New Roman"/>
          <w:sz w:val="28"/>
          <w:highlight w:val="white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осмотра составляется акт осмотра </w:t>
      </w:r>
      <w:r>
        <w:rPr>
          <w:rFonts w:ascii="Times New Roman" w:hAnsi="Times New Roman"/>
          <w:sz w:val="28"/>
        </w:rPr>
        <w:t xml:space="preserve">с приложением фотоматериалов</w:t>
      </w:r>
      <w:r>
        <w:rPr>
          <w:rFonts w:ascii="Times New Roman" w:hAnsi="Times New Roman"/>
          <w:sz w:val="28"/>
        </w:rPr>
        <w:t xml:space="preserve"> по форме, приведенной в приложении 7 к Админис</w:t>
      </w:r>
      <w:r>
        <w:rPr>
          <w:rFonts w:ascii="Times New Roman" w:hAnsi="Times New Roman"/>
          <w:sz w:val="28"/>
        </w:rPr>
        <w:t xml:space="preserve">тративному регламенту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достоверность проведенного осмотра и полноту составления акта несет специалист отдела капитального строительства Комитета, проводивший осмотр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капитального строительства Комитета в день составления акта </w:t>
      </w:r>
      <w:r>
        <w:rPr>
          <w:rFonts w:ascii="Times New Roman" w:hAnsi="Times New Roman"/>
          <w:sz w:val="28"/>
        </w:rPr>
        <w:t xml:space="preserve">осмотра: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 xml:space="preserve"> в случае </w:t>
      </w:r>
      <w:r>
        <w:rPr>
          <w:rFonts w:ascii="Times New Roman" w:hAnsi="Times New Roman"/>
          <w:sz w:val="28"/>
          <w:highlight w:val="white"/>
        </w:rPr>
        <w:t xml:space="preserve">наличия элементов объекта </w:t>
      </w:r>
      <w:r>
        <w:rPr>
          <w:rFonts w:ascii="Times New Roman" w:hAnsi="Times New Roman"/>
          <w:sz w:val="28"/>
        </w:rPr>
        <w:t xml:space="preserve">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 xml:space="preserve"> (стены, кровля, остекление, входные двери)</w:t>
      </w:r>
      <w:r>
        <w:rPr>
          <w:rFonts w:ascii="Times New Roman" w:hAnsi="Times New Roman"/>
          <w:sz w:val="28"/>
        </w:rPr>
        <w:t xml:space="preserve"> передает </w:t>
      </w:r>
      <w:r>
        <w:rPr>
          <w:rFonts w:ascii="Times New Roman" w:hAnsi="Times New Roman"/>
          <w:sz w:val="28"/>
        </w:rPr>
        <w:t xml:space="preserve">уведомление об окончании строительства и документы, указанные в пунктах 16, 18 Административного регламента, </w:t>
      </w:r>
      <w:r>
        <w:rPr>
          <w:rFonts w:ascii="Times New Roman" w:hAnsi="Times New Roman"/>
          <w:sz w:val="28"/>
          <w:highlight w:val="white"/>
        </w:rPr>
        <w:t xml:space="preserve">проект уведомления о соответствии, акт</w:t>
      </w:r>
      <w:r>
        <w:rPr>
          <w:rFonts w:ascii="Times New Roman" w:hAnsi="Times New Roman"/>
          <w:sz w:val="28"/>
        </w:rPr>
        <w:t xml:space="preserve"> осмотра с</w:t>
      </w:r>
      <w:r>
        <w:rPr>
          <w:rFonts w:ascii="Times New Roman" w:hAnsi="Times New Roman"/>
          <w:sz w:val="28"/>
        </w:rPr>
        <w:t xml:space="preserve"> приложением фотоматериалов </w:t>
      </w:r>
      <w:r>
        <w:rPr>
          <w:rFonts w:ascii="Times New Roman" w:hAnsi="Times New Roman"/>
          <w:sz w:val="28"/>
        </w:rPr>
        <w:t xml:space="preserve">заместителю главы администрации города Ставрополя, руководителю Комитета;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 xml:space="preserve"> в случае отсутствия </w:t>
      </w:r>
      <w:r>
        <w:rPr>
          <w:rFonts w:ascii="Times New Roman" w:hAnsi="Times New Roman"/>
          <w:sz w:val="28"/>
          <w:highlight w:val="white"/>
        </w:rPr>
        <w:t xml:space="preserve">элементов объекта </w:t>
      </w:r>
      <w:r>
        <w:rPr>
          <w:rFonts w:ascii="Times New Roman" w:hAnsi="Times New Roman"/>
          <w:sz w:val="28"/>
        </w:rPr>
        <w:t xml:space="preserve">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 xml:space="preserve"> (стены, кровля, остекление, входные двери)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передает </w:t>
      </w:r>
      <w:r>
        <w:rPr>
          <w:rFonts w:ascii="Times New Roman" w:hAnsi="Times New Roman"/>
          <w:sz w:val="28"/>
        </w:rPr>
        <w:t xml:space="preserve">уведомление об окончании строительства и документы, указанные в пунктах 16, 18 Административного регламента, </w:t>
      </w:r>
      <w:r>
        <w:rPr>
          <w:rFonts w:ascii="Times New Roman" w:hAnsi="Times New Roman"/>
          <w:sz w:val="28"/>
          <w:highlight w:val="white"/>
        </w:rPr>
        <w:t xml:space="preserve">проект уведомления о соответствии, акт</w:t>
      </w:r>
      <w:r>
        <w:rPr>
          <w:rFonts w:ascii="Times New Roman" w:hAnsi="Times New Roman"/>
          <w:sz w:val="28"/>
        </w:rPr>
        <w:t xml:space="preserve"> осмотра с</w:t>
      </w:r>
      <w:r>
        <w:rPr>
          <w:rFonts w:ascii="Times New Roman" w:hAnsi="Times New Roman"/>
          <w:sz w:val="28"/>
        </w:rPr>
        <w:t xml:space="preserve"> приложением фотоматериалов в </w:t>
      </w:r>
      <w:r>
        <w:rPr>
          <w:rFonts w:ascii="Times New Roman" w:hAnsi="Times New Roman"/>
          <w:sz w:val="28"/>
        </w:rPr>
        <w:t xml:space="preserve">отдел технической подготовки документов в области градостроительства Комитета для 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уведомления о несоответствии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Дополнить пунктом </w:t>
      </w:r>
      <w:r>
        <w:rPr>
          <w:rFonts w:ascii="Times New Roman" w:hAnsi="Times New Roman"/>
          <w:sz w:val="28"/>
        </w:rPr>
        <w:t xml:space="preserve">64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 следующего содержания: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«64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Специалист 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технической подготовки документов в области градостроительства Комитета в день поступления а</w:t>
      </w:r>
      <w:r>
        <w:rPr>
          <w:rFonts w:ascii="Times New Roman" w:hAnsi="Times New Roman"/>
          <w:sz w:val="28"/>
        </w:rPr>
        <w:t xml:space="preserve">кта осмотра </w:t>
      </w:r>
      <w:r>
        <w:rPr>
          <w:rFonts w:ascii="Times New Roman" w:hAnsi="Times New Roman"/>
          <w:sz w:val="28"/>
        </w:rPr>
        <w:t xml:space="preserve">с приложением фотоматериала и документов, необходимых для предоставления услуги, осуществляет подготовку проекта уведомления о несоответствии и передает его, документы,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необходимые для представления услуги, акт осмотра с приложением фотоматериалов на визирование ведущему инженеру отдела технической подготовки документов в области градостроительства Комитета. 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</w:t>
      </w:r>
      <w:r>
        <w:rPr>
          <w:rFonts w:ascii="Times New Roman" w:hAnsi="Times New Roman"/>
          <w:sz w:val="28"/>
        </w:rPr>
        <w:t xml:space="preserve">инженер отдела технической подготовки документов в области </w:t>
      </w:r>
      <w:r>
        <w:rPr>
          <w:rFonts w:ascii="Times New Roman" w:hAnsi="Times New Roman"/>
          <w:sz w:val="28"/>
        </w:rPr>
        <w:t xml:space="preserve">области градостроительства Комитета в день поступления </w:t>
      </w:r>
      <w:r>
        <w:rPr>
          <w:rFonts w:ascii="Times New Roman" w:hAnsi="Times New Roman"/>
          <w:sz w:val="28"/>
        </w:rPr>
        <w:t xml:space="preserve">проекта уведомления о несоответствии, документов, </w:t>
      </w:r>
      <w:r>
        <w:rPr>
          <w:rFonts w:ascii="Times New Roman" w:hAnsi="Times New Roman"/>
          <w:sz w:val="28"/>
        </w:rPr>
        <w:t xml:space="preserve">необходимых для представления услуги, акта осмотра с приложением фотоматериалов, </w:t>
      </w:r>
      <w:r>
        <w:rPr>
          <w:rFonts w:ascii="Times New Roman" w:hAnsi="Times New Roman"/>
          <w:sz w:val="28"/>
        </w:rPr>
        <w:t xml:space="preserve">визирует проект уведомления о несоответствии и передает его и </w:t>
      </w:r>
      <w:r>
        <w:rPr>
          <w:rFonts w:ascii="Times New Roman" w:hAnsi="Times New Roman"/>
          <w:sz w:val="28"/>
        </w:rPr>
        <w:t xml:space="preserve">документы, </w:t>
      </w:r>
      <w:r>
        <w:rPr>
          <w:rFonts w:ascii="Times New Roman" w:hAnsi="Times New Roman"/>
          <w:sz w:val="28"/>
        </w:rPr>
        <w:t xml:space="preserve">необходимые для представления услуги, акт осмотра с приложением фотоматериалов </w:t>
      </w:r>
      <w:r>
        <w:rPr>
          <w:rFonts w:ascii="Times New Roman" w:hAnsi="Times New Roman"/>
          <w:sz w:val="28"/>
        </w:rPr>
        <w:t xml:space="preserve">заместителю главы администрации города Ставрополя, руководителю Комитета.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абзаце третьем </w:t>
      </w:r>
      <w:r>
        <w:rPr>
          <w:rFonts w:ascii="Times New Roman" w:hAnsi="Times New Roman"/>
          <w:sz w:val="28"/>
        </w:rPr>
        <w:t xml:space="preserve">подпункта 7 пункта 116 слова «пунктом 82» заменить словами «подпунктом 1 пункта 88».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Дополнить А</w:t>
      </w:r>
      <w:r>
        <w:rPr>
          <w:rFonts w:ascii="Times New Roman" w:hAnsi="Times New Roman"/>
          <w:sz w:val="28"/>
        </w:rPr>
        <w:t xml:space="preserve">дминистративный регламент приложением 7 «Форма акта осмотра </w:t>
      </w:r>
      <w:r>
        <w:rPr>
          <w:rFonts w:ascii="Times New Roman" w:hAnsi="Times New Roman"/>
          <w:i w:val="0"/>
          <w:sz w:val="28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 xml:space="preserve">» 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709" w:firstLine="0"/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/>
    </w:p>
    <w:tbl>
      <w:tblPr>
        <w:tblStyle w:val="98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auto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З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аместитель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руководителя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комитета градостроительства </w:t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/>
          </w:p>
        </w:tc>
        <w:tc>
          <w:tcPr>
            <w:shd w:val="clear" w:color="auto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           И.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В.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Водяник</w:t>
            </w:r>
            <w:r/>
          </w:p>
        </w:tc>
      </w:tr>
    </w:tbl>
    <w:p>
      <w:pPr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ectPr>
          <w:headerReference w:type="default" r:id="rId10"/>
          <w:headerReference w:type="even" r:id="rId11"/>
          <w:footnotePr/>
          <w:endnotePr/>
          <w:type w:val="nextPage"/>
          <w:pgSz w:w="11906" w:h="16838" w:orient="portrait"/>
          <w:pgMar w:top="1418" w:right="567" w:bottom="709" w:left="1985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/>
    </w:p>
    <w:p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/>
    </w:p>
    <w:p>
      <w:pPr>
        <w:sectPr>
          <w:headerReference w:type="default" r:id="rId12"/>
          <w:headerReference w:type="even" r:id="rId13"/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4920" w:firstLine="0"/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приказу заместителя главы администрации города Ставрополя, руководителя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№   </w:t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«Приложение 7</w:t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</w:t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4920" w:firstLine="1"/>
        <w:jc w:val="right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(ФОРМА)</w:t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АКТ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осмотра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объекта индивидуального жилищного строительства 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или садового дома</w:t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________________ 20___ г.</w:t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Составлен</w:t>
      </w:r>
      <w:r>
        <w:rPr>
          <w:rFonts w:ascii="Times New Roman" w:hAnsi="Times New Roman"/>
          <w:sz w:val="28"/>
        </w:rPr>
        <w:t xml:space="preserve"> в связи с поступившим заявлением _____________________</w:t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(Ф.И.О. заявителя)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от ________ № ___________ о предоставлении муниципальной услуги «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 по результатам проведенных работ </w:t>
      </w:r>
      <w:r>
        <w:rPr>
          <w:rFonts w:ascii="Times New Roman" w:hAnsi="Times New Roman"/>
          <w:sz w:val="28"/>
        </w:rPr>
        <w:t xml:space="preserve">по</w:t>
      </w:r>
      <w:r>
        <w:rPr>
          <w:rFonts w:ascii="Times New Roman" w:hAnsi="Times New Roman"/>
          <w:sz w:val="28"/>
        </w:rPr>
        <w:t xml:space="preserve"> строительству или реконструкции </w:t>
      </w:r>
      <w:r>
        <w:rPr>
          <w:rFonts w:ascii="Times New Roman" w:hAnsi="Times New Roman"/>
          <w:i/>
          <w:sz w:val="28"/>
        </w:rPr>
        <w:t xml:space="preserve">(ненужное зачеркнуть)</w:t>
      </w:r>
      <w:r>
        <w:rPr>
          <w:i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</w:rPr>
        <w:t xml:space="preserve">, расположенного по адресу: 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(адрес </w:t>
      </w:r>
      <w:r>
        <w:rPr>
          <w:rFonts w:ascii="Times New Roman" w:hAnsi="Times New Roman"/>
          <w:sz w:val="20"/>
        </w:rPr>
        <w:t xml:space="preserve">расположения</w:t>
      </w:r>
      <w:r>
        <w:rPr>
          <w:rFonts w:ascii="Times New Roman" w:hAnsi="Times New Roman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Осмотр осуществлен _____________________________</w:t>
      </w:r>
      <w:r>
        <w:rPr>
          <w:rFonts w:ascii="Times New Roman" w:hAnsi="Times New Roman"/>
          <w:sz w:val="28"/>
        </w:rPr>
        <w:t xml:space="preserve">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(Ф.И.О. лица, проводившего осмотр помещения)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присутствии собственника </w:t>
      </w:r>
      <w:r>
        <w:rPr>
          <w:rFonts w:ascii="Times New Roman" w:hAnsi="Times New Roman"/>
          <w:sz w:val="28"/>
          <w:highlight w:val="white"/>
        </w:rPr>
        <w:t xml:space="preserve">(его представи</w:t>
      </w:r>
      <w:r>
        <w:rPr>
          <w:rFonts w:ascii="Times New Roman" w:hAnsi="Times New Roman"/>
          <w:sz w:val="28"/>
          <w:highlight w:val="white"/>
        </w:rPr>
        <w:t xml:space="preserve">теля) 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 xml:space="preserve">                                           (указывается Ф.И.О собственника или представителя</w:t>
      </w:r>
      <w:r>
        <w:rPr>
          <w:rFonts w:ascii="Times New Roman" w:hAnsi="Times New Roman"/>
          <w:sz w:val="20"/>
          <w:highlight w:val="white"/>
        </w:rPr>
        <w:t xml:space="preserve"> и его подпи</w:t>
      </w:r>
      <w:r>
        <w:rPr>
          <w:rFonts w:ascii="Times New Roman" w:hAnsi="Times New Roman"/>
          <w:sz w:val="20"/>
          <w:highlight w:val="white"/>
        </w:rPr>
        <w:t xml:space="preserve">с</w:t>
      </w:r>
      <w:r>
        <w:rPr>
          <w:rFonts w:ascii="Times New Roman" w:hAnsi="Times New Roman"/>
          <w:sz w:val="20"/>
          <w:highlight w:val="white"/>
        </w:rPr>
        <w:t xml:space="preserve">ь</w:t>
      </w:r>
      <w:r>
        <w:rPr>
          <w:rFonts w:ascii="Times New Roman" w:hAnsi="Times New Roman"/>
          <w:sz w:val="20"/>
          <w:highlight w:val="white"/>
        </w:rPr>
        <w:t xml:space="preserve">)</w:t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осмотра выявлено: 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(описывается </w:t>
      </w:r>
      <w:r>
        <w:rPr>
          <w:rFonts w:ascii="Times New Roman" w:hAnsi="Times New Roman"/>
          <w:sz w:val="20"/>
        </w:rPr>
        <w:t xml:space="preserve">соответствие </w:t>
      </w:r>
      <w:r>
        <w:rPr>
          <w:rFonts w:ascii="Times New Roman" w:hAnsi="Times New Roman"/>
          <w:sz w:val="20"/>
        </w:rPr>
        <w:t xml:space="preserve">параметров, указанных в уведомлении об окончании строительства обязательным требованиям, предъявляемым к объектам </w:t>
      </w:r>
      <w:r>
        <w:rPr>
          <w:rFonts w:ascii="Times New Roman" w:hAnsi="Times New Roman"/>
          <w:sz w:val="20"/>
          <w:highlight w:val="white"/>
        </w:rPr>
        <w:t xml:space="preserve">индивидуального жилищного строительства</w:t>
      </w:r>
      <w:r>
        <w:rPr>
          <w:rFonts w:ascii="Times New Roman" w:hAnsi="Times New Roman"/>
          <w:sz w:val="20"/>
        </w:rPr>
        <w:t xml:space="preserve">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Заключение__________________________________________________.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указывается</w:t>
      </w:r>
      <w:r>
        <w:rPr>
          <w:rFonts w:ascii="Times New Roman" w:hAnsi="Times New Roman"/>
          <w:sz w:val="20"/>
        </w:rPr>
        <w:t xml:space="preserve"> соответствуют (не соответствуют) </w:t>
      </w:r>
      <w:r>
        <w:rPr>
          <w:rFonts w:ascii="Times New Roman" w:hAnsi="Times New Roman"/>
          <w:sz w:val="20"/>
        </w:rPr>
        <w:t xml:space="preserve">параметры, указанные в уведомлении об окончании строительства обязательным требованиям, предъявляемым к объектам </w:t>
      </w:r>
      <w:r>
        <w:rPr>
          <w:rFonts w:ascii="Times New Roman" w:hAnsi="Times New Roman"/>
          <w:sz w:val="20"/>
          <w:highlight w:val="white"/>
        </w:rPr>
        <w:t xml:space="preserve">индивидуального жилищного строительства</w:t>
      </w:r>
      <w:r>
        <w:rPr>
          <w:rFonts w:ascii="Times New Roman" w:hAnsi="Times New Roman"/>
          <w:sz w:val="20"/>
        </w:rPr>
        <w:t xml:space="preserve">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91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492"/>
        <w:gridCol w:w="236"/>
        <w:gridCol w:w="2515"/>
        <w:gridCol w:w="7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(Ф.И.О специалиста)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».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</w:rPr>
        <w:sectPr>
          <w:headerReference w:type="default" r:id="rId14"/>
          <w:headerReference w:type="even" r:id="rId15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5"/>
        <w:jc w:val="center"/>
        <w:spacing w:after="0" w:afterAutospacing="0"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внесении изменений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ind w:firstLine="709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дминистративный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услуга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подготовлен в целях приведения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дминистративного регламента в соответствие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законодательством Российской Федерации, в частности, с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частью 19 статьи 55 Градостроительного кодекса Российской Федерации и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связи признанием утратившим силу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Ставропольской городской Думы от 23 октября 2019 г. № 387 «Об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ляются организациями, участвующими в предоставлении муниципальных услуг»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Проектом приказа предлагается упорядочить административные действия в ходе выполнения административной процедуры по принятию решения о предоставлении услуги.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ходе предоставления услуги сотрудниками комитета устанавливались достаточные данные, указывающие на несоответствие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внешнего облика объекта индивидуального жилищного строительства или садового дома,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предъявляемым документам.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Вводимые положения позволят устранить указанное несоответствие посредством проведения осмотра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 и составления акта осмотра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 с приложением фотоматериала, который будет храниться в пакете документов, предоставленном для получения услуги.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Проект приказа предусматривает принятие пунктов 63 и 64 административного регламента в новой редакции, а также дополнение административного регламента приложением 7 к административному регламенту «Форма акта осмотра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объекта индивидуального жилищного строительства или садового дома»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Проектом приказа также предлагается устранить неточности юридико-технического характера.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приведет к нарушению действующего законодательства.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ind w:firstLine="72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приведет к нарушению действующего законодательства Российской Федерации.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ind w:firstLine="709"/>
        <w:jc w:val="both"/>
        <w:spacing w:after="0" w:afterAutospacing="0"/>
        <w:rPr>
          <w:rFonts w:ascii="Times New Roman" w:hAnsi="Times New Roman" w:cs="Times New Roman" w:eastAsia="Times New Roman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Представленный на рассмотрение проект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не потребует выделения средств бюджета города Ставрополя на его реализацию.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contextualSpacing/>
        <w:jc w:val="both"/>
        <w:spacing w:after="0" w:afterAutospacing="0"/>
        <w:tabs>
          <w:tab w:val="left" w:pos="7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Заведующий отделом подготовки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экспертизы правовых актов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взаимодействия с заявителями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 правовым вопросам правового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А.А. Королева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75"/>
        <w:jc w:val="both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hd w:val="ni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  <w:r/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Style w:val="867"/>
      </w:rPr>
    </w:pPr>
    <w:r/>
    <w:r/>
  </w:p>
  <w:p>
    <w:pPr>
      <w:pStyle w:val="8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/>
  </w:p>
  <w:p>
    <w:pPr>
      <w:pStyle w:val="80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Style w:val="867"/>
      </w:rPr>
    </w:pPr>
    <w:r/>
    <w:r/>
  </w:p>
  <w:p>
    <w:pPr>
      <w:pStyle w:val="802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02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Style w:val="867"/>
      </w:rPr>
    </w:pPr>
    <w:r/>
    <w:r/>
  </w:p>
  <w:p>
    <w:pPr>
      <w:pStyle w:val="802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/>
  </w:p>
  <w:p>
    <w:pPr>
      <w:pStyle w:val="802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Style w:val="867"/>
      </w:rPr>
    </w:pPr>
    <w:r/>
    <w:r/>
  </w:p>
  <w:p>
    <w:pPr>
      <w:pStyle w:val="8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hAnsi="XO Thames" w:cs="Times New Roman" w:eastAsia="Times New Roman" w:hint="default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819"/>
    <w:link w:val="825"/>
    <w:uiPriority w:val="9"/>
    <w:rPr>
      <w:rFonts w:ascii="Arial" w:hAnsi="Arial" w:cs="Arial" w:eastAsia="Arial"/>
      <w:sz w:val="40"/>
      <w:szCs w:val="40"/>
    </w:rPr>
  </w:style>
  <w:style w:type="character" w:styleId="759">
    <w:name w:val="Heading 2 Char"/>
    <w:basedOn w:val="819"/>
    <w:link w:val="859"/>
    <w:uiPriority w:val="9"/>
    <w:rPr>
      <w:rFonts w:ascii="Arial" w:hAnsi="Arial" w:cs="Arial" w:eastAsia="Arial"/>
      <w:sz w:val="34"/>
    </w:rPr>
  </w:style>
  <w:style w:type="character" w:styleId="760">
    <w:name w:val="Heading 4 Char"/>
    <w:basedOn w:val="819"/>
    <w:link w:val="855"/>
    <w:uiPriority w:val="9"/>
    <w:rPr>
      <w:rFonts w:ascii="Arial" w:hAnsi="Arial" w:cs="Arial" w:eastAsia="Arial"/>
      <w:b/>
      <w:bCs/>
      <w:sz w:val="26"/>
      <w:szCs w:val="26"/>
    </w:rPr>
  </w:style>
  <w:style w:type="character" w:styleId="761">
    <w:name w:val="Heading 5 Char"/>
    <w:basedOn w:val="819"/>
    <w:link w:val="821"/>
    <w:uiPriority w:val="9"/>
    <w:rPr>
      <w:rFonts w:ascii="Arial" w:hAnsi="Arial" w:cs="Arial" w:eastAsia="Arial"/>
      <w:b/>
      <w:bCs/>
      <w:sz w:val="24"/>
      <w:szCs w:val="24"/>
    </w:rPr>
  </w:style>
  <w:style w:type="character" w:styleId="762">
    <w:name w:val="Heading 6 Char"/>
    <w:basedOn w:val="819"/>
    <w:link w:val="863"/>
    <w:uiPriority w:val="9"/>
    <w:rPr>
      <w:rFonts w:ascii="Arial" w:hAnsi="Arial" w:cs="Arial" w:eastAsia="Arial"/>
      <w:b/>
      <w:bCs/>
      <w:sz w:val="22"/>
      <w:szCs w:val="22"/>
    </w:rPr>
  </w:style>
  <w:style w:type="character" w:styleId="763">
    <w:name w:val="Heading 7 Char"/>
    <w:basedOn w:val="819"/>
    <w:link w:val="7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4">
    <w:name w:val="Heading 8 Char"/>
    <w:basedOn w:val="819"/>
    <w:link w:val="831"/>
    <w:uiPriority w:val="9"/>
    <w:rPr>
      <w:rFonts w:ascii="Arial" w:hAnsi="Arial" w:cs="Arial" w:eastAsia="Arial"/>
      <w:i/>
      <w:iCs/>
      <w:sz w:val="22"/>
      <w:szCs w:val="22"/>
    </w:rPr>
  </w:style>
  <w:style w:type="character" w:styleId="765">
    <w:name w:val="Heading 9 Char"/>
    <w:basedOn w:val="819"/>
    <w:link w:val="801"/>
    <w:uiPriority w:val="9"/>
    <w:rPr>
      <w:rFonts w:ascii="Arial" w:hAnsi="Arial" w:cs="Arial" w:eastAsia="Arial"/>
      <w:i/>
      <w:iCs/>
      <w:sz w:val="21"/>
      <w:szCs w:val="21"/>
    </w:rPr>
  </w:style>
  <w:style w:type="character" w:styleId="766">
    <w:name w:val="Title Char"/>
    <w:basedOn w:val="819"/>
    <w:link w:val="853"/>
    <w:uiPriority w:val="10"/>
    <w:rPr>
      <w:sz w:val="48"/>
      <w:szCs w:val="48"/>
    </w:rPr>
  </w:style>
  <w:style w:type="character" w:styleId="767">
    <w:name w:val="Subtitle Char"/>
    <w:basedOn w:val="819"/>
    <w:link w:val="851"/>
    <w:uiPriority w:val="11"/>
    <w:rPr>
      <w:sz w:val="24"/>
      <w:szCs w:val="24"/>
    </w:rPr>
  </w:style>
  <w:style w:type="character" w:styleId="768">
    <w:name w:val="Quote Char"/>
    <w:link w:val="785"/>
    <w:uiPriority w:val="29"/>
    <w:rPr>
      <w:i/>
    </w:rPr>
  </w:style>
  <w:style w:type="character" w:styleId="769">
    <w:name w:val="Intense Quote Char"/>
    <w:link w:val="845"/>
    <w:uiPriority w:val="30"/>
    <w:rPr>
      <w:i/>
    </w:rPr>
  </w:style>
  <w:style w:type="paragraph" w:styleId="770">
    <w:name w:val="footnote text"/>
    <w:basedOn w:val="775"/>
    <w:link w:val="771"/>
    <w:uiPriority w:val="99"/>
    <w:semiHidden/>
    <w:unhideWhenUsed/>
    <w:pPr>
      <w:spacing w:after="40" w:line="240" w:lineRule="auto"/>
    </w:pPr>
    <w:rPr>
      <w:sz w:val="18"/>
    </w:rPr>
  </w:style>
  <w:style w:type="character" w:styleId="771">
    <w:name w:val="Footnote Text Char"/>
    <w:link w:val="770"/>
    <w:uiPriority w:val="99"/>
    <w:rPr>
      <w:sz w:val="18"/>
    </w:rPr>
  </w:style>
  <w:style w:type="paragraph" w:styleId="772">
    <w:name w:val="endnote text"/>
    <w:basedOn w:val="775"/>
    <w:link w:val="773"/>
    <w:uiPriority w:val="99"/>
    <w:semiHidden/>
    <w:unhideWhenUsed/>
    <w:pPr>
      <w:spacing w:after="0" w:line="240" w:lineRule="auto"/>
    </w:pPr>
    <w:rPr>
      <w:sz w:val="20"/>
    </w:rPr>
  </w:style>
  <w:style w:type="character" w:styleId="773">
    <w:name w:val="Endnote Text Char"/>
    <w:link w:val="772"/>
    <w:uiPriority w:val="99"/>
    <w:rPr>
      <w:sz w:val="20"/>
    </w:rPr>
  </w:style>
  <w:style w:type="paragraph" w:styleId="774" w:default="1">
    <w:name w:val="Normal"/>
    <w:link w:val="775"/>
    <w:uiPriority w:val="0"/>
    <w:qFormat/>
    <w:pPr>
      <w:spacing w:after="200" w:line="276" w:lineRule="auto"/>
    </w:pPr>
    <w:rPr>
      <w:rFonts w:ascii="Calibri" w:hAnsi="Calibri"/>
      <w:sz w:val="22"/>
    </w:rPr>
  </w:style>
  <w:style w:type="character" w:styleId="775" w:default="1">
    <w:name w:val="Normal"/>
    <w:link w:val="774"/>
    <w:rPr>
      <w:rFonts w:ascii="Calibri" w:hAnsi="Calibri"/>
      <w:sz w:val="22"/>
    </w:rPr>
  </w:style>
  <w:style w:type="paragraph" w:styleId="776">
    <w:name w:val="toc 2"/>
    <w:basedOn w:val="774"/>
    <w:next w:val="774"/>
    <w:link w:val="777"/>
    <w:uiPriority w:val="39"/>
    <w:pPr>
      <w:ind w:left="283" w:right="0" w:firstLine="0"/>
      <w:spacing w:after="57"/>
    </w:pPr>
  </w:style>
  <w:style w:type="character" w:styleId="777">
    <w:name w:val="toc 2"/>
    <w:basedOn w:val="775"/>
    <w:link w:val="776"/>
  </w:style>
  <w:style w:type="paragraph" w:styleId="778">
    <w:name w:val="Footer"/>
    <w:basedOn w:val="774"/>
    <w:link w:val="779"/>
    <w:pPr>
      <w:tabs>
        <w:tab w:val="center" w:pos="4677" w:leader="none"/>
        <w:tab w:val="right" w:pos="9355" w:leader="none"/>
      </w:tabs>
    </w:pPr>
  </w:style>
  <w:style w:type="character" w:styleId="779">
    <w:name w:val="Footer"/>
    <w:basedOn w:val="775"/>
    <w:link w:val="778"/>
  </w:style>
  <w:style w:type="paragraph" w:styleId="780">
    <w:name w:val="toc 4"/>
    <w:basedOn w:val="774"/>
    <w:next w:val="774"/>
    <w:link w:val="781"/>
    <w:uiPriority w:val="39"/>
    <w:pPr>
      <w:ind w:left="850" w:right="0" w:firstLine="0"/>
      <w:spacing w:after="57"/>
    </w:pPr>
  </w:style>
  <w:style w:type="character" w:styleId="781">
    <w:name w:val="toc 4"/>
    <w:basedOn w:val="775"/>
    <w:link w:val="780"/>
  </w:style>
  <w:style w:type="paragraph" w:styleId="782">
    <w:name w:val="Heading 7"/>
    <w:basedOn w:val="774"/>
    <w:next w:val="774"/>
    <w:link w:val="78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83">
    <w:name w:val="Heading 7"/>
    <w:basedOn w:val="775"/>
    <w:link w:val="782"/>
    <w:rPr>
      <w:rFonts w:ascii="Arial" w:hAnsi="Arial"/>
      <w:b/>
      <w:i/>
      <w:sz w:val="22"/>
    </w:rPr>
  </w:style>
  <w:style w:type="paragraph" w:styleId="784">
    <w:name w:val="Quote"/>
    <w:basedOn w:val="774"/>
    <w:next w:val="774"/>
    <w:link w:val="785"/>
    <w:pPr>
      <w:ind w:left="720" w:right="720" w:firstLine="0"/>
    </w:pPr>
    <w:rPr>
      <w:i/>
    </w:rPr>
  </w:style>
  <w:style w:type="character" w:styleId="785">
    <w:name w:val="Quote"/>
    <w:basedOn w:val="775"/>
    <w:link w:val="784"/>
    <w:rPr>
      <w:i/>
    </w:rPr>
  </w:style>
  <w:style w:type="paragraph" w:styleId="786">
    <w:name w:val="toc 6"/>
    <w:basedOn w:val="774"/>
    <w:next w:val="774"/>
    <w:link w:val="787"/>
    <w:uiPriority w:val="39"/>
    <w:pPr>
      <w:ind w:left="1417" w:right="0" w:firstLine="0"/>
      <w:spacing w:after="57"/>
    </w:pPr>
  </w:style>
  <w:style w:type="character" w:styleId="787">
    <w:name w:val="toc 6"/>
    <w:basedOn w:val="775"/>
    <w:link w:val="786"/>
  </w:style>
  <w:style w:type="paragraph" w:styleId="788">
    <w:name w:val="toc 7"/>
    <w:basedOn w:val="774"/>
    <w:next w:val="774"/>
    <w:link w:val="789"/>
    <w:uiPriority w:val="39"/>
    <w:pPr>
      <w:ind w:left="1701" w:right="0" w:firstLine="0"/>
      <w:spacing w:after="57"/>
    </w:pPr>
  </w:style>
  <w:style w:type="character" w:styleId="789">
    <w:name w:val="toc 7"/>
    <w:basedOn w:val="775"/>
    <w:link w:val="788"/>
  </w:style>
  <w:style w:type="paragraph" w:styleId="790">
    <w:name w:val="List Paragraph"/>
    <w:basedOn w:val="774"/>
    <w:link w:val="791"/>
    <w:pPr>
      <w:contextualSpacing/>
      <w:ind w:left="720" w:firstLine="0"/>
    </w:pPr>
  </w:style>
  <w:style w:type="character" w:styleId="791">
    <w:name w:val="List Paragraph"/>
    <w:basedOn w:val="775"/>
    <w:link w:val="790"/>
  </w:style>
  <w:style w:type="paragraph" w:styleId="792">
    <w:name w:val="Footer Char"/>
    <w:basedOn w:val="818"/>
    <w:link w:val="793"/>
  </w:style>
  <w:style w:type="character" w:styleId="793">
    <w:name w:val="Footer Char"/>
    <w:basedOn w:val="819"/>
    <w:link w:val="792"/>
  </w:style>
  <w:style w:type="paragraph" w:styleId="794">
    <w:name w:val="No Spacing"/>
    <w:link w:val="795"/>
    <w:pPr>
      <w:spacing w:before="0" w:after="0" w:line="240" w:lineRule="auto"/>
    </w:pPr>
  </w:style>
  <w:style w:type="character" w:styleId="795">
    <w:name w:val="No Spacing"/>
    <w:link w:val="794"/>
  </w:style>
  <w:style w:type="paragraph" w:styleId="796">
    <w:name w:val="Endnote"/>
    <w:basedOn w:val="774"/>
    <w:link w:val="797"/>
    <w:pPr>
      <w:spacing w:after="0" w:line="240" w:lineRule="auto"/>
    </w:pPr>
    <w:rPr>
      <w:sz w:val="20"/>
    </w:rPr>
  </w:style>
  <w:style w:type="character" w:styleId="797">
    <w:name w:val="Endnote"/>
    <w:basedOn w:val="775"/>
    <w:link w:val="796"/>
    <w:rPr>
      <w:sz w:val="20"/>
    </w:rPr>
  </w:style>
  <w:style w:type="paragraph" w:styleId="798">
    <w:name w:val="Heading 3"/>
    <w:basedOn w:val="774"/>
    <w:link w:val="799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styleId="799">
    <w:name w:val="Heading 3"/>
    <w:basedOn w:val="775"/>
    <w:link w:val="798"/>
    <w:rPr>
      <w:rFonts w:ascii="Times New Roman" w:hAnsi="Times New Roman"/>
      <w:b/>
      <w:sz w:val="27"/>
    </w:rPr>
  </w:style>
  <w:style w:type="paragraph" w:styleId="800">
    <w:name w:val="Heading 9"/>
    <w:basedOn w:val="774"/>
    <w:next w:val="774"/>
    <w:link w:val="80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801">
    <w:name w:val="Heading 9"/>
    <w:basedOn w:val="775"/>
    <w:link w:val="800"/>
    <w:rPr>
      <w:rFonts w:ascii="Arial" w:hAnsi="Arial"/>
      <w:i/>
      <w:sz w:val="21"/>
    </w:rPr>
  </w:style>
  <w:style w:type="paragraph" w:styleId="802">
    <w:name w:val="Header"/>
    <w:basedOn w:val="774"/>
    <w:link w:val="803"/>
    <w:pPr>
      <w:tabs>
        <w:tab w:val="center" w:pos="4677" w:leader="none"/>
        <w:tab w:val="right" w:pos="9355" w:leader="none"/>
      </w:tabs>
    </w:pPr>
  </w:style>
  <w:style w:type="character" w:styleId="803">
    <w:name w:val="Header"/>
    <w:basedOn w:val="775"/>
    <w:link w:val="802"/>
  </w:style>
  <w:style w:type="paragraph" w:styleId="804">
    <w:name w:val="footnote reference"/>
    <w:basedOn w:val="818"/>
    <w:link w:val="805"/>
    <w:rPr>
      <w:vertAlign w:val="superscript"/>
    </w:rPr>
  </w:style>
  <w:style w:type="character" w:styleId="805">
    <w:name w:val="footnote reference"/>
    <w:basedOn w:val="819"/>
    <w:link w:val="804"/>
    <w:rPr>
      <w:vertAlign w:val="superscript"/>
    </w:rPr>
  </w:style>
  <w:style w:type="paragraph" w:styleId="806">
    <w:name w:val="table of figures"/>
    <w:basedOn w:val="774"/>
    <w:next w:val="774"/>
    <w:link w:val="807"/>
    <w:pPr>
      <w:spacing w:after="0"/>
    </w:pPr>
  </w:style>
  <w:style w:type="character" w:styleId="807">
    <w:name w:val="table of figures"/>
    <w:basedOn w:val="775"/>
    <w:link w:val="806"/>
  </w:style>
  <w:style w:type="paragraph" w:styleId="808">
    <w:name w:val="Heading 3 Char"/>
    <w:basedOn w:val="818"/>
    <w:link w:val="809"/>
    <w:rPr>
      <w:rFonts w:ascii="Arial" w:hAnsi="Arial"/>
      <w:sz w:val="30"/>
    </w:rPr>
  </w:style>
  <w:style w:type="character" w:styleId="809">
    <w:name w:val="Heading 3 Char"/>
    <w:basedOn w:val="819"/>
    <w:link w:val="808"/>
    <w:rPr>
      <w:rFonts w:ascii="Arial" w:hAnsi="Arial"/>
      <w:sz w:val="30"/>
    </w:rPr>
  </w:style>
  <w:style w:type="paragraph" w:styleId="810">
    <w:name w:val="Абзац списка1"/>
    <w:basedOn w:val="774"/>
    <w:link w:val="811"/>
    <w:pPr>
      <w:contextualSpacing/>
      <w:ind w:left="720" w:firstLine="0"/>
    </w:pPr>
  </w:style>
  <w:style w:type="character" w:styleId="811">
    <w:name w:val="Абзац списка1"/>
    <w:basedOn w:val="775"/>
    <w:link w:val="810"/>
  </w:style>
  <w:style w:type="paragraph" w:styleId="812">
    <w:name w:val="blk"/>
    <w:link w:val="813"/>
  </w:style>
  <w:style w:type="character" w:styleId="813">
    <w:name w:val="blk"/>
    <w:link w:val="812"/>
  </w:style>
  <w:style w:type="paragraph" w:styleId="814">
    <w:name w:val="toc 3"/>
    <w:basedOn w:val="774"/>
    <w:next w:val="774"/>
    <w:link w:val="815"/>
    <w:uiPriority w:val="39"/>
    <w:pPr>
      <w:ind w:left="567" w:right="0" w:firstLine="0"/>
      <w:spacing w:after="57"/>
    </w:pPr>
  </w:style>
  <w:style w:type="character" w:styleId="815">
    <w:name w:val="toc 3"/>
    <w:basedOn w:val="775"/>
    <w:link w:val="814"/>
  </w:style>
  <w:style w:type="paragraph" w:styleId="816">
    <w:name w:val="TOC Heading"/>
    <w:link w:val="817"/>
  </w:style>
  <w:style w:type="character" w:styleId="817">
    <w:name w:val="TOC Heading"/>
    <w:link w:val="816"/>
  </w:style>
  <w:style w:type="paragraph" w:styleId="818">
    <w:name w:val="Default Paragraph Font"/>
    <w:link w:val="819"/>
  </w:style>
  <w:style w:type="character" w:styleId="819">
    <w:name w:val="Default Paragraph Font"/>
    <w:link w:val="818"/>
  </w:style>
  <w:style w:type="paragraph" w:styleId="820">
    <w:name w:val="Heading 5"/>
    <w:basedOn w:val="774"/>
    <w:next w:val="774"/>
    <w:link w:val="821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821">
    <w:name w:val="Heading 5"/>
    <w:basedOn w:val="775"/>
    <w:link w:val="820"/>
    <w:rPr>
      <w:rFonts w:ascii="Arial" w:hAnsi="Arial"/>
      <w:b/>
      <w:sz w:val="24"/>
    </w:rPr>
  </w:style>
  <w:style w:type="paragraph" w:styleId="822">
    <w:name w:val="Balloon Text"/>
    <w:basedOn w:val="774"/>
    <w:link w:val="823"/>
    <w:rPr>
      <w:rFonts w:ascii="Tahoma" w:hAnsi="Tahoma"/>
      <w:sz w:val="16"/>
    </w:rPr>
  </w:style>
  <w:style w:type="character" w:styleId="823">
    <w:name w:val="Balloon Text"/>
    <w:basedOn w:val="775"/>
    <w:link w:val="822"/>
    <w:rPr>
      <w:rFonts w:ascii="Tahoma" w:hAnsi="Tahoma"/>
      <w:sz w:val="16"/>
    </w:rPr>
  </w:style>
  <w:style w:type="paragraph" w:styleId="824">
    <w:name w:val="Heading 1"/>
    <w:basedOn w:val="774"/>
    <w:next w:val="774"/>
    <w:link w:val="825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825">
    <w:name w:val="Heading 1"/>
    <w:basedOn w:val="775"/>
    <w:link w:val="824"/>
    <w:rPr>
      <w:rFonts w:ascii="Arial" w:hAnsi="Arial"/>
      <w:sz w:val="40"/>
    </w:rPr>
  </w:style>
  <w:style w:type="paragraph" w:styleId="826">
    <w:name w:val="Hyperlink"/>
    <w:link w:val="827"/>
    <w:rPr>
      <w:color w:val="0000FF"/>
      <w:u w:val="single"/>
    </w:rPr>
  </w:style>
  <w:style w:type="character" w:styleId="827">
    <w:name w:val="Hyperlink"/>
    <w:link w:val="826"/>
    <w:rPr>
      <w:color w:val="0000FF"/>
      <w:u w:val="single"/>
    </w:rPr>
  </w:style>
  <w:style w:type="paragraph" w:styleId="828">
    <w:name w:val="Footnote"/>
    <w:basedOn w:val="774"/>
    <w:link w:val="829"/>
    <w:pPr>
      <w:spacing w:after="40" w:line="240" w:lineRule="auto"/>
    </w:pPr>
    <w:rPr>
      <w:sz w:val="18"/>
    </w:rPr>
  </w:style>
  <w:style w:type="character" w:styleId="829">
    <w:name w:val="Footnote"/>
    <w:basedOn w:val="775"/>
    <w:link w:val="828"/>
    <w:rPr>
      <w:sz w:val="18"/>
    </w:rPr>
  </w:style>
  <w:style w:type="paragraph" w:styleId="830">
    <w:name w:val="Heading 8"/>
    <w:basedOn w:val="774"/>
    <w:next w:val="774"/>
    <w:link w:val="831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831">
    <w:name w:val="Heading 8"/>
    <w:basedOn w:val="775"/>
    <w:link w:val="830"/>
    <w:rPr>
      <w:rFonts w:ascii="Arial" w:hAnsi="Arial"/>
      <w:i/>
      <w:sz w:val="22"/>
    </w:rPr>
  </w:style>
  <w:style w:type="paragraph" w:styleId="832">
    <w:name w:val="toc 1"/>
    <w:basedOn w:val="774"/>
    <w:next w:val="774"/>
    <w:link w:val="833"/>
    <w:uiPriority w:val="39"/>
    <w:pPr>
      <w:ind w:left="0" w:right="0" w:firstLine="0"/>
      <w:spacing w:after="57"/>
    </w:pPr>
  </w:style>
  <w:style w:type="character" w:styleId="833">
    <w:name w:val="toc 1"/>
    <w:basedOn w:val="775"/>
    <w:link w:val="832"/>
  </w:style>
  <w:style w:type="paragraph" w:styleId="834">
    <w:name w:val="Header and Footer"/>
    <w:link w:val="835"/>
    <w:pPr>
      <w:jc w:val="both"/>
      <w:spacing w:line="240" w:lineRule="auto"/>
    </w:pPr>
    <w:rPr>
      <w:rFonts w:ascii="XO Thames" w:hAnsi="XO Thames"/>
      <w:sz w:val="28"/>
    </w:rPr>
  </w:style>
  <w:style w:type="character" w:styleId="835">
    <w:name w:val="Header and Footer"/>
    <w:link w:val="834"/>
    <w:rPr>
      <w:rFonts w:ascii="XO Thames" w:hAnsi="XO Thames"/>
      <w:sz w:val="28"/>
    </w:rPr>
  </w:style>
  <w:style w:type="paragraph" w:styleId="836">
    <w:name w:val="Caption"/>
    <w:basedOn w:val="774"/>
    <w:next w:val="774"/>
    <w:link w:val="837"/>
    <w:pPr>
      <w:spacing w:line="276" w:lineRule="auto"/>
    </w:pPr>
    <w:rPr>
      <w:b/>
      <w:color w:val="4F81BD" w:themeColor="accent1"/>
      <w:sz w:val="18"/>
    </w:rPr>
  </w:style>
  <w:style w:type="character" w:styleId="837">
    <w:name w:val="Caption"/>
    <w:basedOn w:val="775"/>
    <w:link w:val="836"/>
    <w:rPr>
      <w:b/>
      <w:color w:val="4F81BD" w:themeColor="accent1"/>
      <w:sz w:val="18"/>
    </w:rPr>
  </w:style>
  <w:style w:type="paragraph" w:styleId="838">
    <w:name w:val="toc 9"/>
    <w:basedOn w:val="774"/>
    <w:next w:val="774"/>
    <w:link w:val="839"/>
    <w:uiPriority w:val="39"/>
    <w:pPr>
      <w:ind w:left="2268" w:right="0" w:firstLine="0"/>
      <w:spacing w:after="57"/>
    </w:pPr>
  </w:style>
  <w:style w:type="character" w:styleId="839">
    <w:name w:val="toc 9"/>
    <w:basedOn w:val="775"/>
    <w:link w:val="838"/>
  </w:style>
  <w:style w:type="paragraph" w:styleId="840">
    <w:name w:val="toc 8"/>
    <w:basedOn w:val="774"/>
    <w:next w:val="774"/>
    <w:link w:val="841"/>
    <w:uiPriority w:val="39"/>
    <w:pPr>
      <w:ind w:left="1984" w:right="0" w:firstLine="0"/>
      <w:spacing w:after="57"/>
    </w:pPr>
  </w:style>
  <w:style w:type="character" w:styleId="841">
    <w:name w:val="toc 8"/>
    <w:basedOn w:val="775"/>
    <w:link w:val="840"/>
  </w:style>
  <w:style w:type="paragraph" w:styleId="842">
    <w:name w:val="ConsPlusNormal"/>
    <w:link w:val="843"/>
    <w:pPr>
      <w:widowControl w:val="off"/>
    </w:pPr>
    <w:rPr>
      <w:rFonts w:ascii="Calibri" w:hAnsi="Calibri"/>
      <w:sz w:val="22"/>
    </w:rPr>
  </w:style>
  <w:style w:type="character" w:styleId="843">
    <w:name w:val="ConsPlusNormal"/>
    <w:link w:val="842"/>
    <w:rPr>
      <w:rFonts w:ascii="Calibri" w:hAnsi="Calibri"/>
      <w:sz w:val="22"/>
    </w:rPr>
  </w:style>
  <w:style w:type="paragraph" w:styleId="844">
    <w:name w:val="Intense Quote"/>
    <w:basedOn w:val="774"/>
    <w:next w:val="774"/>
    <w:link w:val="845"/>
    <w:pPr>
      <w:contextualSpacing w:val="0"/>
      <w:ind w:left="720" w:right="720" w:firstLine="0"/>
    </w:pPr>
    <w:rPr>
      <w:i/>
    </w:rPr>
  </w:style>
  <w:style w:type="character" w:styleId="845">
    <w:name w:val="Intense Quote"/>
    <w:basedOn w:val="775"/>
    <w:link w:val="844"/>
    <w:rPr>
      <w:i/>
    </w:rPr>
  </w:style>
  <w:style w:type="paragraph" w:styleId="846">
    <w:name w:val="ConsPlusTitle"/>
    <w:link w:val="847"/>
    <w:pPr>
      <w:widowControl w:val="off"/>
    </w:pPr>
    <w:rPr>
      <w:rFonts w:ascii="Calibri" w:hAnsi="Calibri"/>
      <w:b/>
      <w:sz w:val="22"/>
    </w:rPr>
  </w:style>
  <w:style w:type="character" w:styleId="847">
    <w:name w:val="ConsPlusTitle"/>
    <w:link w:val="846"/>
    <w:rPr>
      <w:rFonts w:ascii="Calibri" w:hAnsi="Calibri"/>
      <w:b/>
      <w:sz w:val="22"/>
    </w:rPr>
  </w:style>
  <w:style w:type="paragraph" w:styleId="848">
    <w:name w:val="toc 5"/>
    <w:basedOn w:val="774"/>
    <w:next w:val="774"/>
    <w:link w:val="849"/>
    <w:uiPriority w:val="39"/>
    <w:pPr>
      <w:ind w:left="1134" w:right="0" w:firstLine="0"/>
      <w:spacing w:after="57"/>
    </w:pPr>
  </w:style>
  <w:style w:type="character" w:styleId="849">
    <w:name w:val="toc 5"/>
    <w:basedOn w:val="775"/>
    <w:link w:val="848"/>
  </w:style>
  <w:style w:type="paragraph" w:styleId="850">
    <w:name w:val="Subtitle"/>
    <w:basedOn w:val="774"/>
    <w:next w:val="774"/>
    <w:link w:val="851"/>
    <w:uiPriority w:val="11"/>
    <w:qFormat/>
    <w:pPr>
      <w:spacing w:before="200" w:after="200"/>
    </w:pPr>
    <w:rPr>
      <w:sz w:val="24"/>
    </w:rPr>
  </w:style>
  <w:style w:type="character" w:styleId="851">
    <w:name w:val="Subtitle"/>
    <w:basedOn w:val="775"/>
    <w:link w:val="850"/>
    <w:rPr>
      <w:sz w:val="24"/>
    </w:rPr>
  </w:style>
  <w:style w:type="paragraph" w:styleId="852">
    <w:name w:val="Title"/>
    <w:basedOn w:val="774"/>
    <w:next w:val="774"/>
    <w:link w:val="853"/>
    <w:uiPriority w:val="10"/>
    <w:qFormat/>
    <w:pPr>
      <w:contextualSpacing/>
      <w:spacing w:before="300" w:after="200"/>
    </w:pPr>
    <w:rPr>
      <w:sz w:val="48"/>
    </w:rPr>
  </w:style>
  <w:style w:type="character" w:styleId="853">
    <w:name w:val="Title"/>
    <w:basedOn w:val="775"/>
    <w:link w:val="852"/>
    <w:rPr>
      <w:sz w:val="48"/>
    </w:rPr>
  </w:style>
  <w:style w:type="paragraph" w:styleId="854">
    <w:name w:val="Heading 4"/>
    <w:basedOn w:val="774"/>
    <w:next w:val="774"/>
    <w:link w:val="855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855">
    <w:name w:val="Heading 4"/>
    <w:basedOn w:val="775"/>
    <w:link w:val="854"/>
    <w:rPr>
      <w:rFonts w:ascii="Arial" w:hAnsi="Arial"/>
      <w:b/>
      <w:sz w:val="26"/>
    </w:rPr>
  </w:style>
  <w:style w:type="paragraph" w:styleId="856">
    <w:name w:val="Header Char"/>
    <w:basedOn w:val="818"/>
    <w:link w:val="857"/>
  </w:style>
  <w:style w:type="character" w:styleId="857">
    <w:name w:val="Header Char"/>
    <w:basedOn w:val="819"/>
    <w:link w:val="856"/>
  </w:style>
  <w:style w:type="paragraph" w:styleId="858">
    <w:name w:val="Heading 2"/>
    <w:basedOn w:val="774"/>
    <w:next w:val="774"/>
    <w:link w:val="859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859">
    <w:name w:val="Heading 2"/>
    <w:basedOn w:val="775"/>
    <w:link w:val="858"/>
    <w:rPr>
      <w:rFonts w:ascii="Arial" w:hAnsi="Arial"/>
      <w:sz w:val="34"/>
    </w:rPr>
  </w:style>
  <w:style w:type="paragraph" w:styleId="860">
    <w:name w:val="endnote reference"/>
    <w:basedOn w:val="818"/>
    <w:link w:val="861"/>
    <w:rPr>
      <w:vertAlign w:val="superscript"/>
    </w:rPr>
  </w:style>
  <w:style w:type="character" w:styleId="861">
    <w:name w:val="endnote reference"/>
    <w:basedOn w:val="819"/>
    <w:link w:val="860"/>
    <w:rPr>
      <w:vertAlign w:val="superscript"/>
    </w:rPr>
  </w:style>
  <w:style w:type="paragraph" w:styleId="862">
    <w:name w:val="Heading 6"/>
    <w:basedOn w:val="774"/>
    <w:next w:val="774"/>
    <w:link w:val="863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63">
    <w:name w:val="Heading 6"/>
    <w:basedOn w:val="775"/>
    <w:link w:val="862"/>
    <w:rPr>
      <w:rFonts w:ascii="Arial" w:hAnsi="Arial"/>
      <w:b/>
      <w:sz w:val="22"/>
    </w:rPr>
  </w:style>
  <w:style w:type="paragraph" w:styleId="864">
    <w:name w:val="Caption Char"/>
    <w:basedOn w:val="836"/>
    <w:link w:val="865"/>
  </w:style>
  <w:style w:type="character" w:styleId="865">
    <w:name w:val="Caption Char"/>
    <w:basedOn w:val="837"/>
    <w:link w:val="864"/>
  </w:style>
  <w:style w:type="paragraph" w:styleId="866">
    <w:name w:val="page number"/>
    <w:basedOn w:val="818"/>
    <w:link w:val="867"/>
  </w:style>
  <w:style w:type="character" w:styleId="867">
    <w:name w:val="page number"/>
    <w:basedOn w:val="819"/>
    <w:link w:val="866"/>
  </w:style>
  <w:style w:type="table" w:styleId="868">
    <w:name w:val="List Table 6 Colorful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69">
    <w:name w:val="Bordered &amp; Lined - Accent 4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70">
    <w:name w:val="Grid Table 7 Colorful - Accent 4"/>
    <w:basedOn w:val="98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1">
    <w:name w:val="Grid Table 1 Light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72">
    <w:name w:val="List Table 4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73">
    <w:name w:val="Grid Table 7 Colorful - Accent 6"/>
    <w:basedOn w:val="980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4">
    <w:name w:val="Grid Table 4"/>
    <w:basedOn w:val="980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75">
    <w:name w:val="List Table 2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76">
    <w:name w:val="List Table 1 Light - Accent 5"/>
    <w:basedOn w:val="980"/>
    <w:pPr>
      <w:spacing w:after="0" w:line="240" w:lineRule="auto"/>
    </w:pPr>
    <w:tblPr>
      <w:tblInd w:w="0" w:type="dxa"/>
    </w:tblPr>
  </w:style>
  <w:style w:type="table" w:styleId="877">
    <w:name w:val="List Table 4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8">
    <w:name w:val="Grid Table 2 - Accent 2"/>
    <w:basedOn w:val="98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9">
    <w:name w:val="Grid Table 2 - Accent 5"/>
    <w:basedOn w:val="980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0">
    <w:name w:val="List Table 6 Colorful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81">
    <w:name w:val="List Table 3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82">
    <w:name w:val="Grid Table 5 Dark - Accent 2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3">
    <w:name w:val="List Table 1 Light - Accent 2"/>
    <w:basedOn w:val="980"/>
    <w:pPr>
      <w:spacing w:after="0" w:line="240" w:lineRule="auto"/>
    </w:pPr>
    <w:tblPr>
      <w:tblInd w:w="0" w:type="dxa"/>
    </w:tblPr>
  </w:style>
  <w:style w:type="table" w:styleId="884">
    <w:name w:val="List Table 1 Light"/>
    <w:basedOn w:val="980"/>
    <w:pPr>
      <w:spacing w:after="0" w:line="240" w:lineRule="auto"/>
    </w:pPr>
    <w:tblPr>
      <w:tblInd w:w="0" w:type="dxa"/>
    </w:tblPr>
  </w:style>
  <w:style w:type="table" w:styleId="885">
    <w:name w:val="Grid Table 1 Light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6">
    <w:name w:val="List Table 3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87">
    <w:name w:val="List Table 2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88">
    <w:name w:val="List Table 7 Colorful - Accent 1"/>
    <w:basedOn w:val="980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89">
    <w:name w:val="List Table 1 Light - Accent 1"/>
    <w:basedOn w:val="980"/>
    <w:pPr>
      <w:spacing w:after="0" w:line="240" w:lineRule="auto"/>
    </w:pPr>
    <w:tblPr>
      <w:tblInd w:w="0" w:type="dxa"/>
    </w:tblPr>
  </w:style>
  <w:style w:type="table" w:styleId="890">
    <w:name w:val="Grid Table 4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91">
    <w:name w:val="List Table 4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92">
    <w:name w:val="List Table 2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93">
    <w:name w:val="List Table 3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94">
    <w:name w:val="List Table 5 Dark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95">
    <w:name w:val="Bordered"/>
    <w:basedOn w:val="980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96">
    <w:name w:val="Lined - Accent 2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897">
    <w:name w:val="Plain Table 5"/>
    <w:basedOn w:val="980"/>
    <w:pPr>
      <w:spacing w:after="0" w:line="240" w:lineRule="auto"/>
    </w:pPr>
    <w:tblPr>
      <w:tblInd w:w="0" w:type="dxa"/>
    </w:tblPr>
  </w:style>
  <w:style w:type="table" w:styleId="898">
    <w:name w:val="List Table 5 Dark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99">
    <w:name w:val="Plain Table 2"/>
    <w:basedOn w:val="98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Grid Table 1 Light"/>
    <w:basedOn w:val="980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01">
    <w:name w:val="Grid Table 1 Light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02">
    <w:name w:val="Grid Table 6 Colorful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03">
    <w:name w:val="Grid Table 3 - Accent 4"/>
    <w:basedOn w:val="98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04">
    <w:name w:val="Lined - Accent 4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05">
    <w:name w:val="Grid Table 2 - Accent 1"/>
    <w:basedOn w:val="980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06">
    <w:name w:val="Grid Table 7 Colorful - Accent 2"/>
    <w:basedOn w:val="98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7">
    <w:name w:val="Grid Table 5 Dark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8">
    <w:name w:val="List Table 2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09">
    <w:name w:val="Bordered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10">
    <w:name w:val="Grid Table 6 Colorful - Accent 5"/>
    <w:basedOn w:val="980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1">
    <w:name w:val="Grid Table 4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12">
    <w:name w:val="List Table 5 Dark"/>
    <w:basedOn w:val="980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13">
    <w:name w:val="Table Grid"/>
    <w:basedOn w:val="98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4">
    <w:name w:val="List Table 4"/>
    <w:basedOn w:val="98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15">
    <w:name w:val="Bordered &amp; Lined - Accent 1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16">
    <w:name w:val="Grid Table 6 Colorful"/>
    <w:basedOn w:val="980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17">
    <w:name w:val="List Table 2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18">
    <w:name w:val="Lined - Accent 1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19">
    <w:name w:val="Grid Table 2 - Accent 6"/>
    <w:basedOn w:val="980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20">
    <w:name w:val="Bordered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21">
    <w:name w:val="List Table 7 Colorful - Accent 6"/>
    <w:basedOn w:val="980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922">
    <w:name w:val="Plain Table 3"/>
    <w:basedOn w:val="980"/>
    <w:pPr>
      <w:spacing w:after="0" w:line="240" w:lineRule="auto"/>
    </w:pPr>
    <w:tblPr>
      <w:tblInd w:w="0" w:type="dxa"/>
    </w:tblPr>
  </w:style>
  <w:style w:type="table" w:styleId="923">
    <w:name w:val="Bordered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24">
    <w:name w:val="List Table 7 Colorful - Accent 3"/>
    <w:basedOn w:val="980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925">
    <w:name w:val="Table Grid Light"/>
    <w:basedOn w:val="980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Grid Table 6 Colorful - Accent 6"/>
    <w:basedOn w:val="980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27">
    <w:name w:val="Grid Table 7 Colorful"/>
    <w:basedOn w:val="980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28">
    <w:name w:val="Plain Table 1"/>
    <w:basedOn w:val="980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>
    <w:name w:val="Grid Table 4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30">
    <w:name w:val="Grid Table 5 Dark - Accent 3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1">
    <w:name w:val="List Table 5 Dark - Accent 1"/>
    <w:basedOn w:val="980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32">
    <w:name w:val="List Table 4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33">
    <w:name w:val="List Table 1 Light - Accent 4"/>
    <w:basedOn w:val="980"/>
    <w:pPr>
      <w:spacing w:after="0" w:line="240" w:lineRule="auto"/>
    </w:pPr>
    <w:tblPr>
      <w:tblInd w:w="0" w:type="dxa"/>
    </w:tblPr>
  </w:style>
  <w:style w:type="table" w:styleId="934">
    <w:name w:val="Grid Table 3"/>
    <w:basedOn w:val="980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35">
    <w:name w:val="Lined - Accent 6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36">
    <w:name w:val="Grid Table 3 - Accent 6"/>
    <w:basedOn w:val="980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37">
    <w:name w:val="Grid Table 7 Colorful - Accent 3"/>
    <w:basedOn w:val="98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38">
    <w:name w:val="Grid Table 5 Dark - Accent 5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9">
    <w:name w:val="Grid Table 5 Dark - Accent 6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0">
    <w:name w:val="Grid Table 6 Colorful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41">
    <w:name w:val="Grid Table 7 Colorful - Accent 1"/>
    <w:basedOn w:val="980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42">
    <w:name w:val="Grid Table 4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43">
    <w:name w:val="Grid Table 6 Colorful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44">
    <w:name w:val="Bordered &amp; Lined - Accent 6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45">
    <w:name w:val="Bordered &amp; Lined - Accent 3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46">
    <w:name w:val="List Table 3"/>
    <w:basedOn w:val="98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47">
    <w:name w:val="List Table 5 Dark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48">
    <w:name w:val="List Table 6 Colorful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49">
    <w:name w:val="List Table 3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50">
    <w:name w:val="Grid Table 4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51">
    <w:name w:val="Grid Table 5 Dark- Accent 4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2">
    <w:name w:val="List Table 6 Colorful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53">
    <w:name w:val="Bordered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54">
    <w:name w:val="Grid Table 2 - Accent 3"/>
    <w:basedOn w:val="98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55">
    <w:name w:val="List Table 6 Colorful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56">
    <w:name w:val="List Table 7 Colorful - Accent 4"/>
    <w:basedOn w:val="980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957">
    <w:name w:val="List Table 4 - Accent 2"/>
    <w:basedOn w:val="98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58">
    <w:name w:val="Bordered &amp; Lined - Accent 2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59">
    <w:name w:val="List Table 2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60">
    <w:name w:val="Bordered - Accent 6"/>
    <w:basedOn w:val="980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61">
    <w:name w:val="Plain Table 4"/>
    <w:basedOn w:val="980"/>
    <w:pPr>
      <w:spacing w:after="0" w:line="240" w:lineRule="auto"/>
    </w:pPr>
    <w:tblPr>
      <w:tblInd w:w="0" w:type="dxa"/>
    </w:tblPr>
  </w:style>
  <w:style w:type="table" w:styleId="962">
    <w:name w:val="Grid Table 3 - Accent 5"/>
    <w:basedOn w:val="980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63">
    <w:name w:val="Grid Table 7 Colorful - Accent 5"/>
    <w:basedOn w:val="980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64">
    <w:name w:val="Grid Table 3 - Accent 1"/>
    <w:basedOn w:val="980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65">
    <w:name w:val="Grid Table 3 - Accent 2"/>
    <w:basedOn w:val="98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66">
    <w:name w:val="List Table 5 Dark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67">
    <w:name w:val="List Table 7 Colorful - Accent 5"/>
    <w:basedOn w:val="980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968">
    <w:name w:val="Grid Table 1 Light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69">
    <w:name w:val="Bordered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70">
    <w:name w:val="List Table 5 Dark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71">
    <w:name w:val="Bordered &amp; Lined - Accent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72">
    <w:name w:val="List Table 6 Colorful"/>
    <w:basedOn w:val="980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73">
    <w:name w:val="Grid Table 3 - Accent 3"/>
    <w:basedOn w:val="98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74">
    <w:name w:val="List Table 2"/>
    <w:basedOn w:val="980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75">
    <w:name w:val="Grid Table 5 Dark- Accent 1"/>
    <w:basedOn w:val="98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6">
    <w:name w:val="Lined - Accent 3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77">
    <w:name w:val="Grid Table 1 Light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78">
    <w:name w:val="Grid Table 2"/>
    <w:basedOn w:val="980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79">
    <w:name w:val="List Table 1 Light - Accent 3"/>
    <w:basedOn w:val="980"/>
    <w:pPr>
      <w:spacing w:after="0" w:line="240" w:lineRule="auto"/>
    </w:pPr>
    <w:tblPr>
      <w:tblInd w:w="0" w:type="dxa"/>
    </w:tblPr>
  </w:style>
  <w:style w:type="table" w:styleId="98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1">
    <w:name w:val="Lined - Accent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82">
    <w:name w:val="List Table 3 - Accent 1"/>
    <w:basedOn w:val="980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83">
    <w:name w:val="Lined - Accent 5"/>
    <w:basedOn w:val="980"/>
    <w:pPr>
      <w:spacing w:after="0" w:line="240" w:lineRule="auto"/>
    </w:pPr>
    <w:rPr>
      <w:color w:val="404040"/>
    </w:rPr>
    <w:tblPr>
      <w:tblInd w:w="0" w:type="dxa"/>
    </w:tblPr>
  </w:style>
  <w:style w:type="table" w:styleId="984">
    <w:name w:val="Bordered &amp; Lined - Accent 5"/>
    <w:basedOn w:val="98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85">
    <w:name w:val="List Table 3 - Accent 5"/>
    <w:basedOn w:val="980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86">
    <w:name w:val="List Table 7 Colorful - Accent 2"/>
    <w:basedOn w:val="980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987">
    <w:name w:val="Grid Table 6 Colorful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88">
    <w:name w:val="List Table 4 - Accent 4"/>
    <w:basedOn w:val="98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89">
    <w:name w:val="List Table 7 Colorful"/>
    <w:basedOn w:val="980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990">
    <w:name w:val="List Table 1 Light - Accent 6"/>
    <w:basedOn w:val="980"/>
    <w:pPr>
      <w:spacing w:after="0" w:line="240" w:lineRule="auto"/>
    </w:pPr>
    <w:tblPr>
      <w:tblInd w:w="0" w:type="dxa"/>
    </w:tblPr>
  </w:style>
  <w:style w:type="table" w:styleId="991">
    <w:name w:val="List Table 6 Colorful - Accent 1"/>
    <w:basedOn w:val="980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92">
    <w:name w:val="Grid Table 1 Light - Accent 1"/>
    <w:basedOn w:val="980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93">
    <w:name w:val="Grid Table 4 - Accent 3"/>
    <w:basedOn w:val="98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94">
    <w:name w:val="Grid Table 2 - Accent 4"/>
    <w:basedOn w:val="98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numbering" w:styleId="99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2024-03-05T14:21:38Z</dcterms:modified>
</cp:coreProperties>
</file>