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43E6" w:rsidRDefault="009B43E6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43E6" w:rsidRDefault="009B43E6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0685" w:rsidRDefault="008A3625" w:rsidP="00C705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625">
        <w:rPr>
          <w:rFonts w:ascii="Times New Roman" w:hAnsi="Times New Roman" w:cs="Times New Roman"/>
          <w:sz w:val="28"/>
          <w:szCs w:val="28"/>
        </w:rPr>
        <w:t xml:space="preserve">О некоторых мерах, обеспечивающих возможность изменения </w:t>
      </w:r>
      <w:r w:rsidR="00897786">
        <w:rPr>
          <w:rFonts w:ascii="Times New Roman" w:hAnsi="Times New Roman" w:cs="Times New Roman"/>
          <w:sz w:val="28"/>
          <w:szCs w:val="28"/>
        </w:rPr>
        <w:t>существенных условий контракта</w:t>
      </w:r>
      <w:r w:rsidR="00F338A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807CD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8A3625">
        <w:rPr>
          <w:rFonts w:ascii="Times New Roman" w:hAnsi="Times New Roman" w:cs="Times New Roman"/>
          <w:sz w:val="28"/>
          <w:szCs w:val="28"/>
        </w:rPr>
        <w:t>(увеличени</w:t>
      </w:r>
      <w:r w:rsidR="009807CD">
        <w:rPr>
          <w:rFonts w:ascii="Times New Roman" w:hAnsi="Times New Roman" w:cs="Times New Roman"/>
          <w:sz w:val="28"/>
          <w:szCs w:val="28"/>
        </w:rPr>
        <w:t>е</w:t>
      </w:r>
      <w:r w:rsidRPr="008A3625">
        <w:rPr>
          <w:rFonts w:ascii="Times New Roman" w:hAnsi="Times New Roman" w:cs="Times New Roman"/>
          <w:sz w:val="28"/>
          <w:szCs w:val="28"/>
        </w:rPr>
        <w:t>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и который заключен в соот</w:t>
      </w:r>
      <w:r w:rsidR="009807CD">
        <w:rPr>
          <w:rFonts w:ascii="Times New Roman" w:hAnsi="Times New Roman" w:cs="Times New Roman"/>
          <w:sz w:val="28"/>
          <w:szCs w:val="28"/>
        </w:rPr>
        <w:t>ветствии с Ф</w:t>
      </w:r>
      <w:r w:rsidR="00940A94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6B1E2F">
        <w:rPr>
          <w:rFonts w:ascii="Times New Roman" w:hAnsi="Times New Roman" w:cs="Times New Roman"/>
          <w:sz w:val="28"/>
          <w:szCs w:val="28"/>
        </w:rPr>
        <w:br/>
      </w:r>
      <w:r w:rsidR="00940A94">
        <w:rPr>
          <w:rFonts w:ascii="Times New Roman" w:hAnsi="Times New Roman" w:cs="Times New Roman"/>
          <w:sz w:val="28"/>
          <w:szCs w:val="28"/>
        </w:rPr>
        <w:t>«О</w:t>
      </w:r>
      <w:r w:rsidRPr="008A3625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940A94">
        <w:rPr>
          <w:rFonts w:ascii="Times New Roman" w:hAnsi="Times New Roman" w:cs="Times New Roman"/>
          <w:sz w:val="28"/>
          <w:szCs w:val="28"/>
        </w:rPr>
        <w:t>»</w:t>
      </w:r>
      <w:r w:rsidRPr="008A3625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proofErr w:type="gramStart"/>
      <w:r w:rsidRPr="008A3625">
        <w:rPr>
          <w:rFonts w:ascii="Times New Roman" w:hAnsi="Times New Roman" w:cs="Times New Roman"/>
          <w:sz w:val="28"/>
          <w:szCs w:val="28"/>
        </w:rPr>
        <w:t xml:space="preserve">нужд </w:t>
      </w:r>
      <w:r w:rsidR="00115172" w:rsidRPr="00115172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proofErr w:type="gramEnd"/>
    </w:p>
    <w:p w:rsidR="00A950B1" w:rsidRDefault="00A950B1" w:rsidP="00A95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001" w:rsidRDefault="00946001" w:rsidP="001140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685" w:rsidRDefault="00170685" w:rsidP="001140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7BC">
        <w:rPr>
          <w:rFonts w:ascii="Times New Roman" w:hAnsi="Times New Roman" w:cs="Times New Roman"/>
          <w:sz w:val="28"/>
          <w:szCs w:val="28"/>
        </w:rPr>
        <w:t xml:space="preserve">В </w:t>
      </w:r>
      <w:r w:rsidR="00A950B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history="1">
        <w:r w:rsidR="00A950B1" w:rsidRPr="00A950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D0AF3">
        <w:rPr>
          <w:rFonts w:ascii="Times New Roman" w:hAnsi="Times New Roman" w:cs="Times New Roman"/>
          <w:sz w:val="28"/>
          <w:szCs w:val="28"/>
        </w:rPr>
        <w:t xml:space="preserve"> </w:t>
      </w:r>
      <w:r w:rsidR="00A950B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461C90">
        <w:rPr>
          <w:rFonts w:ascii="Times New Roman" w:hAnsi="Times New Roman" w:cs="Times New Roman"/>
          <w:sz w:val="28"/>
          <w:szCs w:val="28"/>
        </w:rPr>
        <w:t>9 августа 2021 г. № 1315 «</w:t>
      </w:r>
      <w:r w:rsidR="00A950B1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461C90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A950B1">
        <w:rPr>
          <w:rFonts w:ascii="Times New Roman" w:hAnsi="Times New Roman" w:cs="Times New Roman"/>
          <w:sz w:val="28"/>
          <w:szCs w:val="28"/>
        </w:rPr>
        <w:t xml:space="preserve"> и в связи с существенным увеличением в 2021 году цен на строительные ресурсы </w:t>
      </w:r>
    </w:p>
    <w:p w:rsidR="00170685" w:rsidRPr="00606106" w:rsidRDefault="00170685" w:rsidP="001140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685" w:rsidRPr="00606106" w:rsidRDefault="00170685" w:rsidP="001140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6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ПОСТАНОВЛЯЮ: </w:t>
      </w:r>
    </w:p>
    <w:p w:rsidR="00170685" w:rsidRPr="00606106" w:rsidRDefault="00170685" w:rsidP="001140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3337" w:rsidRDefault="001759CE" w:rsidP="00703337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03337" w:rsidRPr="00703337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заказчиков, являющихся стороной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</w:t>
      </w:r>
      <w:r w:rsidR="009E0DD7">
        <w:rPr>
          <w:rFonts w:ascii="Times New Roman" w:hAnsi="Times New Roman" w:cs="Times New Roman"/>
          <w:sz w:val="28"/>
          <w:szCs w:val="28"/>
        </w:rPr>
        <w:br/>
      </w:r>
      <w:r w:rsidR="00703337" w:rsidRPr="00703337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для обеспечения нужд муниципального образования города </w:t>
      </w:r>
      <w:r w:rsidR="00703337">
        <w:rPr>
          <w:rFonts w:ascii="Times New Roman" w:hAnsi="Times New Roman" w:cs="Times New Roman"/>
          <w:sz w:val="28"/>
          <w:szCs w:val="28"/>
        </w:rPr>
        <w:t>Ставрополя Ставропольского края</w:t>
      </w:r>
      <w:proofErr w:type="gramEnd"/>
      <w:r w:rsidR="00703337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EA711C">
        <w:rPr>
          <w:rFonts w:ascii="Times New Roman" w:hAnsi="Times New Roman" w:cs="Times New Roman"/>
          <w:sz w:val="28"/>
          <w:szCs w:val="28"/>
        </w:rPr>
        <w:t xml:space="preserve">– перечень, </w:t>
      </w:r>
      <w:r w:rsidR="00CE00F9">
        <w:rPr>
          <w:rFonts w:ascii="Times New Roman" w:hAnsi="Times New Roman" w:cs="Times New Roman"/>
          <w:sz w:val="28"/>
          <w:szCs w:val="28"/>
        </w:rPr>
        <w:t>заказчик).</w:t>
      </w:r>
    </w:p>
    <w:p w:rsidR="007F5B62" w:rsidRPr="007F5B62" w:rsidRDefault="00565B40" w:rsidP="001140BB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F5B62" w:rsidRPr="007F5B62">
        <w:rPr>
          <w:rFonts w:ascii="Times New Roman" w:hAnsi="Times New Roman" w:cs="Times New Roman"/>
          <w:sz w:val="28"/>
          <w:szCs w:val="28"/>
        </w:rPr>
        <w:t xml:space="preserve">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</w:t>
      </w:r>
      <w:r w:rsidR="007F5B62">
        <w:rPr>
          <w:rFonts w:ascii="Times New Roman" w:hAnsi="Times New Roman" w:cs="Times New Roman"/>
          <w:sz w:val="28"/>
          <w:szCs w:val="28"/>
        </w:rPr>
        <w:t>«</w:t>
      </w:r>
      <w:r w:rsidR="007F5B62" w:rsidRPr="007F5B6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F5B62">
        <w:rPr>
          <w:rFonts w:ascii="Times New Roman" w:hAnsi="Times New Roman" w:cs="Times New Roman"/>
          <w:sz w:val="28"/>
          <w:szCs w:val="28"/>
        </w:rPr>
        <w:t>»</w:t>
      </w:r>
      <w:r w:rsidR="007F5B62" w:rsidRPr="007F5B62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4F2784" w:rsidRPr="004F2784">
        <w:rPr>
          <w:rFonts w:ascii="Times New Roman" w:hAnsi="Times New Roman" w:cs="Times New Roman"/>
          <w:sz w:val="28"/>
          <w:szCs w:val="28"/>
        </w:rPr>
        <w:t xml:space="preserve">нужд </w:t>
      </w:r>
      <w:r w:rsidR="00115172" w:rsidRPr="00115172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 w:rsidR="007F5B62" w:rsidRPr="007F5B6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674E">
        <w:rPr>
          <w:rFonts w:ascii="Times New Roman" w:hAnsi="Times New Roman" w:cs="Times New Roman"/>
          <w:sz w:val="28"/>
          <w:szCs w:val="28"/>
        </w:rPr>
        <w:t>– к</w:t>
      </w:r>
      <w:r w:rsidR="007F5B62" w:rsidRPr="007F5B62">
        <w:rPr>
          <w:rFonts w:ascii="Times New Roman" w:hAnsi="Times New Roman" w:cs="Times New Roman"/>
          <w:sz w:val="28"/>
          <w:szCs w:val="28"/>
        </w:rPr>
        <w:t>онтракт):</w:t>
      </w:r>
      <w:proofErr w:type="gramEnd"/>
    </w:p>
    <w:p w:rsidR="007F5B62" w:rsidRPr="004F2784" w:rsidRDefault="007F5B62" w:rsidP="00D04F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784">
        <w:rPr>
          <w:rFonts w:ascii="Times New Roman" w:hAnsi="Times New Roman" w:cs="Times New Roman"/>
          <w:sz w:val="28"/>
          <w:szCs w:val="28"/>
        </w:rPr>
        <w:t>1</w:t>
      </w:r>
      <w:r w:rsidR="004F2784">
        <w:rPr>
          <w:rFonts w:ascii="Times New Roman" w:hAnsi="Times New Roman" w:cs="Times New Roman"/>
          <w:sz w:val="28"/>
          <w:szCs w:val="28"/>
        </w:rPr>
        <w:t>)</w:t>
      </w:r>
      <w:r w:rsidR="00946001">
        <w:rPr>
          <w:rFonts w:ascii="Times New Roman" w:hAnsi="Times New Roman" w:cs="Times New Roman"/>
          <w:sz w:val="28"/>
          <w:szCs w:val="28"/>
        </w:rPr>
        <w:t xml:space="preserve"> </w:t>
      </w:r>
      <w:r w:rsidR="004F2784">
        <w:rPr>
          <w:rFonts w:ascii="Times New Roman" w:hAnsi="Times New Roman" w:cs="Times New Roman"/>
          <w:sz w:val="28"/>
          <w:szCs w:val="28"/>
        </w:rPr>
        <w:t>в</w:t>
      </w:r>
      <w:r w:rsidRPr="004F2784">
        <w:rPr>
          <w:rFonts w:ascii="Times New Roman" w:hAnsi="Times New Roman" w:cs="Times New Roman"/>
          <w:sz w:val="28"/>
          <w:szCs w:val="28"/>
        </w:rPr>
        <w:t xml:space="preserve"> соответствии с пунктом 8 части 1 статьи 95 Федерального закона </w:t>
      </w:r>
      <w:r w:rsidR="004F2784">
        <w:rPr>
          <w:rFonts w:ascii="Times New Roman" w:hAnsi="Times New Roman" w:cs="Times New Roman"/>
          <w:sz w:val="28"/>
          <w:szCs w:val="28"/>
        </w:rPr>
        <w:t>«</w:t>
      </w:r>
      <w:r w:rsidRPr="004F278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F2784">
        <w:rPr>
          <w:rFonts w:ascii="Times New Roman" w:hAnsi="Times New Roman" w:cs="Times New Roman"/>
          <w:sz w:val="28"/>
          <w:szCs w:val="28"/>
        </w:rPr>
        <w:t>»</w:t>
      </w:r>
      <w:r w:rsidRPr="004F2784">
        <w:rPr>
          <w:rFonts w:ascii="Times New Roman" w:hAnsi="Times New Roman" w:cs="Times New Roman"/>
          <w:sz w:val="28"/>
          <w:szCs w:val="28"/>
        </w:rPr>
        <w:t xml:space="preserve"> допускается изменение существенных условий контракта, стороной которого является заказчик, </w:t>
      </w:r>
      <w:r w:rsidRPr="00682D7F">
        <w:rPr>
          <w:rFonts w:ascii="Times New Roman" w:hAnsi="Times New Roman" w:cs="Times New Roman"/>
          <w:sz w:val="28"/>
          <w:szCs w:val="28"/>
        </w:rPr>
        <w:t xml:space="preserve">указанный в </w:t>
      </w:r>
      <w:r w:rsidR="00D04FFA" w:rsidRPr="00682D7F">
        <w:rPr>
          <w:rFonts w:ascii="Times New Roman" w:hAnsi="Times New Roman" w:cs="Times New Roman"/>
          <w:sz w:val="28"/>
          <w:szCs w:val="28"/>
        </w:rPr>
        <w:t>перечне</w:t>
      </w:r>
      <w:r w:rsidRPr="004F2784">
        <w:rPr>
          <w:rFonts w:ascii="Times New Roman" w:hAnsi="Times New Roman" w:cs="Times New Roman"/>
          <w:sz w:val="28"/>
          <w:szCs w:val="28"/>
        </w:rPr>
        <w:t xml:space="preserve">, в том числе изменение (увеличение) цены </w:t>
      </w:r>
      <w:r w:rsidRPr="004F2784">
        <w:rPr>
          <w:rFonts w:ascii="Times New Roman" w:hAnsi="Times New Roman" w:cs="Times New Roman"/>
          <w:sz w:val="28"/>
          <w:szCs w:val="28"/>
        </w:rPr>
        <w:lastRenderedPageBreak/>
        <w:t>контракта при совокупности следующих условий:</w:t>
      </w:r>
    </w:p>
    <w:p w:rsidR="007F5B62" w:rsidRPr="003D5B36" w:rsidRDefault="003D5B36" w:rsidP="001140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F5B62" w:rsidRPr="003D5B36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B010F4">
        <w:rPr>
          <w:rFonts w:ascii="Times New Roman" w:hAnsi="Times New Roman" w:cs="Times New Roman"/>
          <w:sz w:val="28"/>
          <w:szCs w:val="28"/>
        </w:rPr>
        <w:t xml:space="preserve">существенных условий контракта </w:t>
      </w:r>
      <w:r w:rsidR="007F5B62" w:rsidRPr="003D5B36">
        <w:rPr>
          <w:rFonts w:ascii="Times New Roman" w:hAnsi="Times New Roman" w:cs="Times New Roman"/>
          <w:sz w:val="28"/>
          <w:szCs w:val="28"/>
        </w:rPr>
        <w:t xml:space="preserve">осуществляется в пределах лимитов бюджетных обязательств, доведенных главному распорядителю средств бюджета </w:t>
      </w:r>
      <w:r w:rsidR="004212E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F5B62" w:rsidRPr="003D5B36">
        <w:rPr>
          <w:rFonts w:ascii="Times New Roman" w:hAnsi="Times New Roman" w:cs="Times New Roman"/>
          <w:sz w:val="28"/>
          <w:szCs w:val="28"/>
        </w:rPr>
        <w:t>Ставропол</w:t>
      </w:r>
      <w:r w:rsidR="004212E6">
        <w:rPr>
          <w:rFonts w:ascii="Times New Roman" w:hAnsi="Times New Roman" w:cs="Times New Roman"/>
          <w:sz w:val="28"/>
          <w:szCs w:val="28"/>
        </w:rPr>
        <w:t>я</w:t>
      </w:r>
      <w:r w:rsidR="007F5B62" w:rsidRPr="003D5B3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31AA0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7F5B62" w:rsidRPr="003D5B3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4212E6">
        <w:rPr>
          <w:rFonts w:ascii="Times New Roman" w:hAnsi="Times New Roman" w:cs="Times New Roman"/>
          <w:sz w:val="28"/>
          <w:szCs w:val="28"/>
        </w:rPr>
        <w:t>,</w:t>
      </w:r>
      <w:r w:rsidR="003D0AF3">
        <w:rPr>
          <w:rFonts w:ascii="Times New Roman" w:hAnsi="Times New Roman" w:cs="Times New Roman"/>
          <w:sz w:val="28"/>
          <w:szCs w:val="28"/>
        </w:rPr>
        <w:t xml:space="preserve"> </w:t>
      </w:r>
      <w:r w:rsidR="009506B4">
        <w:rPr>
          <w:rFonts w:ascii="Times New Roman" w:hAnsi="Times New Roman" w:cs="Times New Roman"/>
          <w:sz w:val="28"/>
          <w:szCs w:val="28"/>
        </w:rPr>
        <w:t xml:space="preserve">на срок исполнения контракта и не приводит к увеличению срока исполнения контракта и (или) цены контракта более чем </w:t>
      </w:r>
      <w:r w:rsidR="007F1CE5">
        <w:rPr>
          <w:rFonts w:ascii="Times New Roman" w:hAnsi="Times New Roman" w:cs="Times New Roman"/>
          <w:sz w:val="28"/>
          <w:szCs w:val="28"/>
        </w:rPr>
        <w:t>на 30 процен</w:t>
      </w:r>
      <w:r w:rsidR="009506B4">
        <w:rPr>
          <w:rFonts w:ascii="Times New Roman" w:hAnsi="Times New Roman" w:cs="Times New Roman"/>
          <w:sz w:val="28"/>
          <w:szCs w:val="28"/>
        </w:rPr>
        <w:t>тов;</w:t>
      </w:r>
    </w:p>
    <w:p w:rsidR="007F5B62" w:rsidRDefault="00167914" w:rsidP="001140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141BE3">
        <w:rPr>
          <w:rFonts w:ascii="Times New Roman" w:hAnsi="Times New Roman" w:cs="Times New Roman"/>
          <w:sz w:val="28"/>
          <w:szCs w:val="28"/>
        </w:rPr>
        <w:t xml:space="preserve">) </w:t>
      </w:r>
      <w:r w:rsidR="007F5B62" w:rsidRPr="00141BE3">
        <w:rPr>
          <w:rFonts w:ascii="Times New Roman" w:hAnsi="Times New Roman" w:cs="Times New Roman"/>
          <w:sz w:val="28"/>
          <w:szCs w:val="28"/>
        </w:rPr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  <w:proofErr w:type="gramEnd"/>
    </w:p>
    <w:p w:rsidR="007F5B62" w:rsidRPr="00BD6A8A" w:rsidRDefault="00167914" w:rsidP="001140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6A8A">
        <w:rPr>
          <w:rFonts w:ascii="Times New Roman" w:hAnsi="Times New Roman" w:cs="Times New Roman"/>
          <w:sz w:val="28"/>
          <w:szCs w:val="28"/>
        </w:rPr>
        <w:t xml:space="preserve">) </w:t>
      </w:r>
      <w:r w:rsidR="007F5B62" w:rsidRPr="00BD6A8A">
        <w:rPr>
          <w:rFonts w:ascii="Times New Roman" w:hAnsi="Times New Roman" w:cs="Times New Roman"/>
          <w:sz w:val="28"/>
          <w:szCs w:val="28"/>
        </w:rPr>
        <w:t>размер изменения (увеличения) цены контракта определяется в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соответствии с приказом Министерства строительства и жилищно-коммунального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хозяйства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от </w:t>
      </w:r>
      <w:r w:rsidR="007B2B9C">
        <w:rPr>
          <w:rFonts w:ascii="Times New Roman" w:hAnsi="Times New Roman" w:cs="Times New Roman"/>
          <w:sz w:val="28"/>
          <w:szCs w:val="28"/>
        </w:rPr>
        <w:t>2</w:t>
      </w:r>
      <w:r w:rsidR="007F5B62" w:rsidRPr="00BD6A8A">
        <w:rPr>
          <w:rFonts w:ascii="Times New Roman" w:hAnsi="Times New Roman" w:cs="Times New Roman"/>
          <w:sz w:val="28"/>
          <w:szCs w:val="28"/>
        </w:rPr>
        <w:t>3 декабря 2019 г.</w:t>
      </w:r>
      <w:r w:rsidR="007B2B9C">
        <w:rPr>
          <w:rFonts w:ascii="Times New Roman" w:hAnsi="Times New Roman" w:cs="Times New Roman"/>
          <w:sz w:val="28"/>
          <w:szCs w:val="28"/>
        </w:rPr>
        <w:br/>
      </w:r>
      <w:r w:rsidR="004D2CCD">
        <w:rPr>
          <w:rFonts w:ascii="Times New Roman" w:hAnsi="Times New Roman" w:cs="Times New Roman"/>
          <w:sz w:val="28"/>
          <w:szCs w:val="28"/>
        </w:rPr>
        <w:t>№ 841/</w:t>
      </w:r>
      <w:proofErr w:type="spellStart"/>
      <w:proofErr w:type="gramStart"/>
      <w:r w:rsidR="004D2CC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D2CCD">
        <w:rPr>
          <w:rFonts w:ascii="Times New Roman" w:hAnsi="Times New Roman" w:cs="Times New Roman"/>
          <w:sz w:val="28"/>
          <w:szCs w:val="28"/>
        </w:rPr>
        <w:t xml:space="preserve"> «</w:t>
      </w:r>
      <w:r w:rsidR="007F5B62" w:rsidRPr="00BD6A8A">
        <w:rPr>
          <w:rFonts w:ascii="Times New Roman" w:hAnsi="Times New Roman" w:cs="Times New Roman"/>
          <w:sz w:val="28"/>
          <w:szCs w:val="28"/>
        </w:rPr>
        <w:t>Об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утверждении Порядка определения начальной (максимальной) цены контракта,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цены контракта, заключаемого с единственным поставщиком (подрядчиком,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исполнителем), начальной цены единицы товара, работы, услуги при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осуществлении закупок в сфере градостроительной деятельности (за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исключением территориального планирования) и Методики составления сметы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контракта, предметом которого являются строительство, реконструкция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9171D6" w:rsidRPr="00BD6A8A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4D2CCD">
        <w:rPr>
          <w:rFonts w:ascii="Times New Roman" w:hAnsi="Times New Roman" w:cs="Times New Roman"/>
          <w:sz w:val="28"/>
          <w:szCs w:val="28"/>
        </w:rPr>
        <w:t>»</w:t>
      </w:r>
      <w:r w:rsidR="009171D6" w:rsidRPr="00BD6A8A">
        <w:rPr>
          <w:rFonts w:ascii="Times New Roman" w:hAnsi="Times New Roman" w:cs="Times New Roman"/>
          <w:sz w:val="28"/>
          <w:szCs w:val="28"/>
        </w:rPr>
        <w:t xml:space="preserve">, а </w:t>
      </w:r>
      <w:r w:rsidR="007F5B62" w:rsidRPr="00BD6A8A">
        <w:rPr>
          <w:rFonts w:ascii="Times New Roman" w:hAnsi="Times New Roman" w:cs="Times New Roman"/>
          <w:sz w:val="28"/>
          <w:szCs w:val="28"/>
        </w:rPr>
        <w:t>цены контракта, размер которой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составляет или превышает 100 </w:t>
      </w:r>
      <w:proofErr w:type="gramStart"/>
      <w:r w:rsidR="007F5B62" w:rsidRPr="00BD6A8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F01652" w:rsidRPr="00BD6A8A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F5B62" w:rsidRPr="00BD6A8A">
        <w:rPr>
          <w:rFonts w:ascii="Times New Roman" w:hAnsi="Times New Roman" w:cs="Times New Roman"/>
          <w:sz w:val="28"/>
          <w:szCs w:val="28"/>
        </w:rPr>
        <w:t>- по результатам повторной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государственной экспертизы проектной документации, </w:t>
      </w:r>
      <w:r w:rsidR="00F01652" w:rsidRPr="00BD6A8A">
        <w:rPr>
          <w:rFonts w:ascii="Times New Roman" w:hAnsi="Times New Roman" w:cs="Times New Roman"/>
          <w:sz w:val="28"/>
          <w:szCs w:val="28"/>
        </w:rPr>
        <w:t xml:space="preserve">проводимой </w:t>
      </w:r>
      <w:r w:rsidR="007F5B62" w:rsidRPr="00BD6A8A">
        <w:rPr>
          <w:rFonts w:ascii="Times New Roman" w:hAnsi="Times New Roman" w:cs="Times New Roman"/>
          <w:sz w:val="28"/>
          <w:szCs w:val="28"/>
        </w:rPr>
        <w:t>в части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строительства,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реконструкции, капитального ремонта, сноса объекта капитального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строительства, проведения работ по сохранению объектов культурного наследия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F6E26" w:rsidRPr="00BD6A8A">
        <w:rPr>
          <w:rFonts w:ascii="Times New Roman" w:hAnsi="Times New Roman" w:cs="Times New Roman"/>
          <w:sz w:val="28"/>
          <w:szCs w:val="28"/>
        </w:rPr>
        <w:t xml:space="preserve">с </w:t>
      </w:r>
      <w:r w:rsidR="007F5B62" w:rsidRPr="00BD6A8A">
        <w:rPr>
          <w:rFonts w:ascii="Times New Roman" w:hAnsi="Times New Roman" w:cs="Times New Roman"/>
          <w:sz w:val="28"/>
          <w:szCs w:val="28"/>
        </w:rPr>
        <w:t>пунктом 45</w:t>
      </w:r>
      <w:r>
        <w:rPr>
          <w:rFonts w:ascii="Times New Roman" w:hAnsi="Times New Roman" w:cs="Times New Roman"/>
          <w:sz w:val="28"/>
          <w:szCs w:val="28"/>
        </w:rPr>
        <w:t>(14)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4F6E26" w:rsidRPr="00BD6A8A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7F5B62" w:rsidRPr="00BD6A8A">
        <w:rPr>
          <w:rFonts w:ascii="Times New Roman" w:hAnsi="Times New Roman" w:cs="Times New Roman"/>
          <w:sz w:val="28"/>
          <w:szCs w:val="28"/>
        </w:rPr>
        <w:t>и проведении</w:t>
      </w:r>
      <w:r w:rsidR="002E53CC" w:rsidRPr="00BD6A8A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 экспертизы проектной документации и результатов инженерных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7F5B62" w:rsidRPr="00BD6A8A">
        <w:rPr>
          <w:rFonts w:ascii="Times New Roman" w:hAnsi="Times New Roman" w:cs="Times New Roman"/>
          <w:sz w:val="28"/>
          <w:szCs w:val="28"/>
        </w:rPr>
        <w:t>изысканий, утвержденного постановлением Правительства Российской Федерации</w:t>
      </w:r>
      <w:r w:rsid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F53318">
        <w:rPr>
          <w:rFonts w:ascii="Times New Roman" w:hAnsi="Times New Roman" w:cs="Times New Roman"/>
          <w:sz w:val="28"/>
          <w:szCs w:val="28"/>
        </w:rPr>
        <w:t>от 5 марта 2007 г. №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 145</w:t>
      </w:r>
      <w:r w:rsidR="001140BB">
        <w:rPr>
          <w:rFonts w:ascii="Times New Roman" w:hAnsi="Times New Roman" w:cs="Times New Roman"/>
          <w:sz w:val="28"/>
          <w:szCs w:val="28"/>
        </w:rPr>
        <w:t xml:space="preserve"> «</w:t>
      </w:r>
      <w:r w:rsidR="001140BB" w:rsidRPr="001140BB"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1140BB">
        <w:rPr>
          <w:rFonts w:ascii="Times New Roman" w:hAnsi="Times New Roman" w:cs="Times New Roman"/>
          <w:sz w:val="28"/>
          <w:szCs w:val="28"/>
        </w:rPr>
        <w:t>»</w:t>
      </w:r>
      <w:r w:rsidR="007F5B62" w:rsidRPr="00BD6A8A">
        <w:rPr>
          <w:rFonts w:ascii="Times New Roman" w:hAnsi="Times New Roman" w:cs="Times New Roman"/>
          <w:sz w:val="28"/>
          <w:szCs w:val="28"/>
        </w:rPr>
        <w:t>;</w:t>
      </w:r>
    </w:p>
    <w:p w:rsidR="007F5B62" w:rsidRPr="002E53CC" w:rsidRDefault="00167914" w:rsidP="001140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6A8A">
        <w:rPr>
          <w:rFonts w:ascii="Times New Roman" w:hAnsi="Times New Roman" w:cs="Times New Roman"/>
          <w:sz w:val="28"/>
          <w:szCs w:val="28"/>
        </w:rPr>
        <w:t xml:space="preserve">) </w:t>
      </w:r>
      <w:r w:rsidR="007F5B62" w:rsidRPr="002E53CC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</w:t>
      </w:r>
      <w:r w:rsidR="007F5B62" w:rsidRPr="002E53CC">
        <w:rPr>
          <w:rFonts w:ascii="Times New Roman" w:hAnsi="Times New Roman" w:cs="Times New Roman"/>
          <w:sz w:val="28"/>
          <w:szCs w:val="28"/>
        </w:rPr>
        <w:lastRenderedPageBreak/>
        <w:t>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7F5B62" w:rsidRDefault="00167914" w:rsidP="001140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D6A8A">
        <w:rPr>
          <w:rFonts w:ascii="Times New Roman" w:hAnsi="Times New Roman" w:cs="Times New Roman"/>
          <w:sz w:val="28"/>
          <w:szCs w:val="28"/>
        </w:rPr>
        <w:t xml:space="preserve">) 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контракт заключен до 01 </w:t>
      </w:r>
      <w:r w:rsidR="00B106D8">
        <w:rPr>
          <w:rFonts w:ascii="Times New Roman" w:hAnsi="Times New Roman" w:cs="Times New Roman"/>
          <w:sz w:val="28"/>
          <w:szCs w:val="28"/>
        </w:rPr>
        <w:t>января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 202</w:t>
      </w:r>
      <w:r w:rsidR="00B106D8">
        <w:rPr>
          <w:rFonts w:ascii="Times New Roman" w:hAnsi="Times New Roman" w:cs="Times New Roman"/>
          <w:sz w:val="28"/>
          <w:szCs w:val="28"/>
        </w:rPr>
        <w:t>2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 года и обязательства по нему на дату заключения соглашения об изменении</w:t>
      </w:r>
      <w:r w:rsidR="00BD6A8A">
        <w:rPr>
          <w:rFonts w:ascii="Times New Roman" w:hAnsi="Times New Roman" w:cs="Times New Roman"/>
          <w:sz w:val="28"/>
          <w:szCs w:val="28"/>
        </w:rPr>
        <w:t xml:space="preserve"> условий контракта не исполнены;</w:t>
      </w:r>
    </w:p>
    <w:p w:rsidR="00167914" w:rsidRPr="00ED0CDD" w:rsidRDefault="00167914" w:rsidP="001B1B1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F3780">
        <w:rPr>
          <w:rFonts w:ascii="Times New Roman" w:hAnsi="Times New Roman" w:cs="Times New Roman"/>
          <w:sz w:val="28"/>
          <w:szCs w:val="28"/>
        </w:rPr>
        <w:t>при</w:t>
      </w:r>
      <w:r w:rsidR="0057095C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57095C" w:rsidRPr="0057095C">
        <w:rPr>
          <w:rFonts w:ascii="Times New Roman" w:hAnsi="Times New Roman" w:cs="Times New Roman"/>
          <w:sz w:val="28"/>
          <w:szCs w:val="28"/>
        </w:rPr>
        <w:t xml:space="preserve"> изменения (увеличения) цены контракта</w:t>
      </w:r>
      <w:r w:rsidR="00C56906">
        <w:rPr>
          <w:rFonts w:ascii="Times New Roman" w:hAnsi="Times New Roman" w:cs="Times New Roman"/>
          <w:sz w:val="28"/>
          <w:szCs w:val="28"/>
        </w:rPr>
        <w:t xml:space="preserve"> в связи с увеличением</w:t>
      </w:r>
      <w:r w:rsidR="007C0D65">
        <w:rPr>
          <w:rFonts w:ascii="Times New Roman" w:hAnsi="Times New Roman" w:cs="Times New Roman"/>
          <w:sz w:val="28"/>
          <w:szCs w:val="28"/>
        </w:rPr>
        <w:t xml:space="preserve"> цен на строительные ресурсы, подлежащие поставке</w:t>
      </w:r>
      <w:r w:rsidR="00FF3780">
        <w:rPr>
          <w:rFonts w:ascii="Times New Roman" w:hAnsi="Times New Roman" w:cs="Times New Roman"/>
          <w:sz w:val="28"/>
          <w:szCs w:val="28"/>
        </w:rPr>
        <w:t xml:space="preserve"> и (или) использованию при исполнении контракта, до размера</w:t>
      </w:r>
      <w:r w:rsidR="0057095C" w:rsidRPr="0057095C">
        <w:rPr>
          <w:rFonts w:ascii="Times New Roman" w:hAnsi="Times New Roman" w:cs="Times New Roman"/>
          <w:sz w:val="28"/>
          <w:szCs w:val="28"/>
        </w:rPr>
        <w:t>, превышающего стоимость объекта капитального строительства</w:t>
      </w:r>
      <w:r w:rsidR="00105929">
        <w:rPr>
          <w:rFonts w:ascii="Times New Roman" w:hAnsi="Times New Roman" w:cs="Times New Roman"/>
          <w:sz w:val="28"/>
          <w:szCs w:val="28"/>
        </w:rPr>
        <w:t>, указанную в адресной инвестиционной программе города Ставрополя</w:t>
      </w:r>
      <w:r w:rsidR="00F85DB0">
        <w:rPr>
          <w:rFonts w:ascii="Times New Roman" w:hAnsi="Times New Roman" w:cs="Times New Roman"/>
          <w:sz w:val="28"/>
          <w:szCs w:val="28"/>
        </w:rPr>
        <w:t xml:space="preserve"> </w:t>
      </w:r>
      <w:r w:rsidR="00933AA7" w:rsidRPr="00933AA7">
        <w:rPr>
          <w:rFonts w:ascii="Times New Roman" w:hAnsi="Times New Roman" w:cs="Times New Roman"/>
          <w:sz w:val="28"/>
          <w:szCs w:val="28"/>
        </w:rPr>
        <w:t xml:space="preserve">на текущий </w:t>
      </w:r>
      <w:r w:rsidR="00F85DB0" w:rsidRPr="00ED0CD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933AA7" w:rsidRPr="00ED0CDD">
        <w:rPr>
          <w:rFonts w:ascii="Times New Roman" w:hAnsi="Times New Roman" w:cs="Times New Roman"/>
          <w:sz w:val="28"/>
          <w:szCs w:val="28"/>
        </w:rPr>
        <w:t>год и плановый период</w:t>
      </w:r>
      <w:r w:rsidR="001B1B1B" w:rsidRPr="00ED0CDD">
        <w:rPr>
          <w:rFonts w:ascii="Times New Roman" w:hAnsi="Times New Roman" w:cs="Times New Roman"/>
          <w:sz w:val="28"/>
          <w:szCs w:val="28"/>
        </w:rPr>
        <w:t>,</w:t>
      </w:r>
      <w:r w:rsidR="00DE14CD" w:rsidRPr="00ED0CDD">
        <w:rPr>
          <w:rFonts w:ascii="Times New Roman" w:hAnsi="Times New Roman" w:cs="Times New Roman"/>
          <w:sz w:val="28"/>
          <w:szCs w:val="28"/>
        </w:rPr>
        <w:t xml:space="preserve"> такое изменение (увеличение) осуществляется после</w:t>
      </w:r>
      <w:r w:rsidR="0030154F" w:rsidRPr="00ED0CDD">
        <w:rPr>
          <w:rFonts w:ascii="Times New Roman" w:hAnsi="Times New Roman" w:cs="Times New Roman"/>
          <w:sz w:val="28"/>
          <w:szCs w:val="28"/>
        </w:rPr>
        <w:t xml:space="preserve"> внесения изменений в решение Ставропольской городской Думы </w:t>
      </w:r>
      <w:r w:rsidR="00B97456" w:rsidRPr="00ED0CDD">
        <w:rPr>
          <w:rFonts w:ascii="Times New Roman" w:hAnsi="Times New Roman" w:cs="Times New Roman"/>
          <w:sz w:val="28"/>
          <w:szCs w:val="28"/>
        </w:rPr>
        <w:t>о бюджете города Ставрополя</w:t>
      </w:r>
      <w:proofErr w:type="gramEnd"/>
      <w:r w:rsidR="00B97456" w:rsidRPr="00ED0CDD">
        <w:rPr>
          <w:rFonts w:ascii="Times New Roman" w:hAnsi="Times New Roman" w:cs="Times New Roman"/>
          <w:sz w:val="28"/>
          <w:szCs w:val="28"/>
        </w:rPr>
        <w:t xml:space="preserve"> </w:t>
      </w:r>
      <w:r w:rsidR="003F64C4" w:rsidRPr="00ED0CDD">
        <w:rPr>
          <w:rFonts w:ascii="Times New Roman" w:hAnsi="Times New Roman" w:cs="Times New Roman"/>
          <w:sz w:val="28"/>
          <w:szCs w:val="28"/>
        </w:rPr>
        <w:t xml:space="preserve">на текущий </w:t>
      </w:r>
      <w:r w:rsidR="00F85DB0" w:rsidRPr="00ED0CD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3F64C4" w:rsidRPr="00ED0CDD">
        <w:rPr>
          <w:rFonts w:ascii="Times New Roman" w:hAnsi="Times New Roman" w:cs="Times New Roman"/>
          <w:sz w:val="28"/>
          <w:szCs w:val="28"/>
        </w:rPr>
        <w:t>год и плановый период</w:t>
      </w:r>
      <w:r w:rsidR="00DE1A33" w:rsidRPr="00ED0CDD">
        <w:rPr>
          <w:rFonts w:ascii="Times New Roman" w:hAnsi="Times New Roman" w:cs="Times New Roman"/>
          <w:sz w:val="28"/>
          <w:szCs w:val="28"/>
        </w:rPr>
        <w:t xml:space="preserve"> и </w:t>
      </w:r>
      <w:r w:rsidR="003D7694" w:rsidRPr="00ED0CDD">
        <w:rPr>
          <w:rFonts w:ascii="Times New Roman" w:hAnsi="Times New Roman" w:cs="Times New Roman"/>
          <w:sz w:val="28"/>
          <w:szCs w:val="28"/>
        </w:rPr>
        <w:t xml:space="preserve">в </w:t>
      </w:r>
      <w:r w:rsidR="00DE1A33" w:rsidRPr="00ED0CDD">
        <w:rPr>
          <w:rFonts w:ascii="Times New Roman" w:hAnsi="Times New Roman" w:cs="Times New Roman"/>
          <w:sz w:val="28"/>
          <w:szCs w:val="28"/>
        </w:rPr>
        <w:t>а</w:t>
      </w:r>
      <w:r w:rsidR="003D7694" w:rsidRPr="00ED0CDD">
        <w:rPr>
          <w:rFonts w:ascii="Times New Roman" w:hAnsi="Times New Roman" w:cs="Times New Roman"/>
          <w:sz w:val="28"/>
          <w:szCs w:val="28"/>
        </w:rPr>
        <w:t>дресную инвестиционную программу города Ставрополя</w:t>
      </w:r>
      <w:r w:rsidR="00F85DB0" w:rsidRPr="00ED0CDD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  <w:r w:rsidR="005030DC" w:rsidRPr="00ED0CDD">
        <w:rPr>
          <w:rFonts w:ascii="Times New Roman" w:hAnsi="Times New Roman" w:cs="Times New Roman"/>
          <w:sz w:val="28"/>
          <w:szCs w:val="28"/>
        </w:rPr>
        <w:t>;</w:t>
      </w:r>
    </w:p>
    <w:p w:rsidR="00170685" w:rsidRDefault="003D7694" w:rsidP="001140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BD6A8A">
        <w:rPr>
          <w:rFonts w:ascii="Times New Roman" w:hAnsi="Times New Roman" w:cs="Times New Roman"/>
          <w:sz w:val="28"/>
          <w:szCs w:val="28"/>
        </w:rPr>
        <w:t>) в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 случае изменения (увеличения) цены контракта до размера, превышающего стоимость объекта капитального строительства, указанную в адресной инвестиционной программе </w:t>
      </w:r>
      <w:r w:rsidR="00140BD4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на текущий </w:t>
      </w:r>
      <w:r w:rsidR="00F85DB0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год и плановый период и (или) решении о бюджетных инвестициях, проведение проверки инвестиционных проектов, финансирование которых планируется осуществлять полностью или частично за счет средств бюджета </w:t>
      </w:r>
      <w:r w:rsidR="00C02BD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F5B62" w:rsidRPr="00BD6A8A">
        <w:rPr>
          <w:rFonts w:ascii="Times New Roman" w:hAnsi="Times New Roman" w:cs="Times New Roman"/>
          <w:sz w:val="28"/>
          <w:szCs w:val="28"/>
        </w:rPr>
        <w:t xml:space="preserve">Ставрополя, на предмет эффективности использования средств бюджета </w:t>
      </w:r>
      <w:r w:rsidR="00C02BD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F5B62" w:rsidRPr="00BD6A8A">
        <w:rPr>
          <w:rFonts w:ascii="Times New Roman" w:hAnsi="Times New Roman" w:cs="Times New Roman"/>
          <w:sz w:val="28"/>
          <w:szCs w:val="28"/>
        </w:rPr>
        <w:t>Ставрополя, направляемых</w:t>
      </w:r>
      <w:proofErr w:type="gramEnd"/>
      <w:r w:rsidR="007F5B62" w:rsidRPr="00BD6A8A">
        <w:rPr>
          <w:rFonts w:ascii="Times New Roman" w:hAnsi="Times New Roman" w:cs="Times New Roman"/>
          <w:sz w:val="28"/>
          <w:szCs w:val="28"/>
        </w:rPr>
        <w:t xml:space="preserve"> на капитальные вложения, проводимой в соответствии с </w:t>
      </w:r>
      <w:r w:rsidR="00C94382">
        <w:rPr>
          <w:rFonts w:ascii="Times New Roman" w:hAnsi="Times New Roman" w:cs="Times New Roman"/>
          <w:sz w:val="28"/>
          <w:szCs w:val="28"/>
        </w:rPr>
        <w:t>п</w:t>
      </w:r>
      <w:r w:rsidR="00C94382" w:rsidRPr="00C94382">
        <w:rPr>
          <w:rFonts w:ascii="Times New Roman" w:hAnsi="Times New Roman" w:cs="Times New Roman"/>
          <w:sz w:val="28"/>
          <w:szCs w:val="28"/>
        </w:rPr>
        <w:t>остановление</w:t>
      </w:r>
      <w:r w:rsidR="00C94382">
        <w:rPr>
          <w:rFonts w:ascii="Times New Roman" w:hAnsi="Times New Roman" w:cs="Times New Roman"/>
          <w:sz w:val="28"/>
          <w:szCs w:val="28"/>
        </w:rPr>
        <w:t>м администрации города Ставрополя от 31.08.2012 №</w:t>
      </w:r>
      <w:r w:rsidR="00C94382" w:rsidRPr="00C94382">
        <w:rPr>
          <w:rFonts w:ascii="Times New Roman" w:hAnsi="Times New Roman" w:cs="Times New Roman"/>
          <w:sz w:val="28"/>
          <w:szCs w:val="28"/>
        </w:rPr>
        <w:t xml:space="preserve"> 2738</w:t>
      </w:r>
      <w:r w:rsidR="00C94382">
        <w:rPr>
          <w:rFonts w:ascii="Times New Roman" w:hAnsi="Times New Roman" w:cs="Times New Roman"/>
          <w:sz w:val="28"/>
          <w:szCs w:val="28"/>
        </w:rPr>
        <w:t xml:space="preserve"> «</w:t>
      </w:r>
      <w:r w:rsidR="00C94382" w:rsidRPr="00C94382">
        <w:rPr>
          <w:rFonts w:ascii="Times New Roman" w:hAnsi="Times New Roman" w:cs="Times New Roman"/>
          <w:sz w:val="28"/>
          <w:szCs w:val="28"/>
        </w:rPr>
        <w:t xml:space="preserve">О Порядке проведения проверки инвестиционных проектов на предмет </w:t>
      </w:r>
      <w:proofErr w:type="gramStart"/>
      <w:r w:rsidR="00C94382" w:rsidRPr="00C94382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города</w:t>
      </w:r>
      <w:proofErr w:type="gramEnd"/>
      <w:r w:rsidR="00C94382" w:rsidRPr="00C94382">
        <w:rPr>
          <w:rFonts w:ascii="Times New Roman" w:hAnsi="Times New Roman" w:cs="Times New Roman"/>
          <w:sz w:val="28"/>
          <w:szCs w:val="28"/>
        </w:rPr>
        <w:t xml:space="preserve"> Ставрополя, напра</w:t>
      </w:r>
      <w:r w:rsidR="00C94382">
        <w:rPr>
          <w:rFonts w:ascii="Times New Roman" w:hAnsi="Times New Roman" w:cs="Times New Roman"/>
          <w:sz w:val="28"/>
          <w:szCs w:val="28"/>
        </w:rPr>
        <w:t>вляемых на капитальные вложения»</w:t>
      </w:r>
      <w:r w:rsidR="007F5B62" w:rsidRPr="00BD6A8A">
        <w:rPr>
          <w:rFonts w:ascii="Times New Roman" w:hAnsi="Times New Roman" w:cs="Times New Roman"/>
          <w:sz w:val="28"/>
          <w:szCs w:val="28"/>
        </w:rPr>
        <w:t>, не требуется</w:t>
      </w:r>
      <w:r w:rsidR="00F85DB0">
        <w:rPr>
          <w:rFonts w:ascii="Times New Roman" w:hAnsi="Times New Roman" w:cs="Times New Roman"/>
          <w:sz w:val="28"/>
          <w:szCs w:val="28"/>
        </w:rPr>
        <w:t>.</w:t>
      </w:r>
    </w:p>
    <w:p w:rsidR="00EB302E" w:rsidRPr="00675AE6" w:rsidRDefault="00332510" w:rsidP="00675AE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10">
        <w:rPr>
          <w:rFonts w:ascii="Times New Roman" w:hAnsi="Times New Roman" w:cs="Times New Roman"/>
          <w:sz w:val="28"/>
          <w:szCs w:val="28"/>
        </w:rPr>
        <w:t>3</w:t>
      </w:r>
      <w:r w:rsidR="000A6AAE">
        <w:rPr>
          <w:rFonts w:ascii="Times New Roman" w:hAnsi="Times New Roman" w:cs="Times New Roman"/>
          <w:sz w:val="28"/>
          <w:szCs w:val="28"/>
        </w:rPr>
        <w:t>. </w:t>
      </w:r>
      <w:r w:rsidR="00EB302E" w:rsidRPr="00675AE6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B302E" w:rsidRPr="00675AE6" w:rsidRDefault="00332510" w:rsidP="000A6AA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10">
        <w:rPr>
          <w:rFonts w:ascii="Times New Roman" w:eastAsia="Calibri" w:hAnsi="Times New Roman" w:cs="Times New Roman"/>
          <w:sz w:val="28"/>
          <w:szCs w:val="28"/>
        </w:rPr>
        <w:t>4</w:t>
      </w:r>
      <w:r w:rsidR="000A6AAE">
        <w:rPr>
          <w:rFonts w:ascii="Times New Roman" w:eastAsia="Calibri" w:hAnsi="Times New Roman" w:cs="Times New Roman"/>
          <w:sz w:val="28"/>
          <w:szCs w:val="28"/>
        </w:rPr>
        <w:t>.</w:t>
      </w:r>
      <w:r w:rsidR="000A6AAE">
        <w:t> </w:t>
      </w:r>
      <w:proofErr w:type="gramStart"/>
      <w:r w:rsidR="00EB302E" w:rsidRPr="00675AE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EB302E" w:rsidRPr="00675AE6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B302E" w:rsidRPr="00675AE6" w:rsidRDefault="00332510" w:rsidP="000A6AA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0A6AAE">
        <w:rPr>
          <w:rFonts w:ascii="Times New Roman" w:eastAsia="Calibri" w:hAnsi="Times New Roman" w:cs="Times New Roman"/>
          <w:sz w:val="28"/>
          <w:szCs w:val="28"/>
        </w:rPr>
        <w:t>. </w:t>
      </w:r>
      <w:r w:rsidR="00EB302E" w:rsidRPr="00675AE6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EB302E" w:rsidRPr="00675AE6">
        <w:rPr>
          <w:rFonts w:ascii="Times New Roman" w:eastAsia="Calibri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EB302E" w:rsidRPr="00675AE6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="00EB302E" w:rsidRPr="00675AE6">
        <w:rPr>
          <w:rFonts w:ascii="Times New Roman" w:eastAsia="Calibri" w:hAnsi="Times New Roman" w:cs="Times New Roman"/>
          <w:sz w:val="28"/>
          <w:szCs w:val="28"/>
        </w:rPr>
        <w:t>Мясоедова</w:t>
      </w:r>
      <w:proofErr w:type="spellEnd"/>
      <w:r w:rsidR="00ED0CDD" w:rsidRPr="00675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02E" w:rsidRPr="00675AE6">
        <w:rPr>
          <w:rFonts w:ascii="Times New Roman" w:eastAsia="Calibri" w:hAnsi="Times New Roman" w:cs="Times New Roman"/>
          <w:sz w:val="28"/>
          <w:szCs w:val="28"/>
        </w:rPr>
        <w:t xml:space="preserve">А.А. и первого заместителя </w:t>
      </w:r>
      <w:proofErr w:type="gramStart"/>
      <w:r w:rsidR="00EB302E" w:rsidRPr="00675AE6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города Ставрополя </w:t>
      </w:r>
      <w:proofErr w:type="spellStart"/>
      <w:r w:rsidR="00EB302E" w:rsidRPr="00675AE6">
        <w:rPr>
          <w:rFonts w:ascii="Times New Roman" w:eastAsia="Calibri" w:hAnsi="Times New Roman" w:cs="Times New Roman"/>
          <w:sz w:val="28"/>
          <w:szCs w:val="28"/>
        </w:rPr>
        <w:t>Семёнова</w:t>
      </w:r>
      <w:proofErr w:type="spellEnd"/>
      <w:proofErr w:type="gramEnd"/>
      <w:r w:rsidR="00EB302E" w:rsidRPr="00675AE6">
        <w:rPr>
          <w:rFonts w:ascii="Times New Roman" w:eastAsia="Calibri" w:hAnsi="Times New Roman" w:cs="Times New Roman"/>
          <w:sz w:val="28"/>
          <w:szCs w:val="28"/>
        </w:rPr>
        <w:t xml:space="preserve"> Д.Ю.</w:t>
      </w:r>
    </w:p>
    <w:p w:rsidR="00911C7B" w:rsidRDefault="00911C7B" w:rsidP="001140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573" w:rsidRDefault="00176573" w:rsidP="001140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02E" w:rsidRDefault="00EB302E" w:rsidP="001140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403" w:rsidRDefault="00565B40" w:rsidP="001140BB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  <w:sectPr w:rsidR="00926403" w:rsidSect="001A745C">
          <w:headerReference w:type="defaul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926403" w:rsidRPr="0070737D" w:rsidTr="00A4194D">
        <w:tc>
          <w:tcPr>
            <w:tcW w:w="5353" w:type="dxa"/>
          </w:tcPr>
          <w:p w:rsidR="00926403" w:rsidRPr="0070737D" w:rsidRDefault="00926403" w:rsidP="001140BB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17" w:type="dxa"/>
          </w:tcPr>
          <w:p w:rsidR="00926403" w:rsidRPr="00682D7F" w:rsidRDefault="00C60168" w:rsidP="001140BB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682D7F">
              <w:rPr>
                <w:rFonts w:ascii="Times New Roman" w:hAnsi="Times New Roman"/>
                <w:sz w:val="28"/>
              </w:rPr>
              <w:t>УТВЕРЖДЕН</w:t>
            </w:r>
          </w:p>
        </w:tc>
      </w:tr>
      <w:tr w:rsidR="00926403" w:rsidRPr="0070737D" w:rsidTr="00A4194D">
        <w:tc>
          <w:tcPr>
            <w:tcW w:w="5353" w:type="dxa"/>
          </w:tcPr>
          <w:p w:rsidR="00926403" w:rsidRPr="0070737D" w:rsidRDefault="00926403" w:rsidP="001140BB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17" w:type="dxa"/>
          </w:tcPr>
          <w:p w:rsidR="00926403" w:rsidRPr="00682D7F" w:rsidRDefault="00926403" w:rsidP="001140BB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26403" w:rsidRPr="0070737D" w:rsidTr="00A4194D">
        <w:tc>
          <w:tcPr>
            <w:tcW w:w="5353" w:type="dxa"/>
          </w:tcPr>
          <w:p w:rsidR="00926403" w:rsidRPr="0070737D" w:rsidRDefault="00926403" w:rsidP="001140BB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17" w:type="dxa"/>
          </w:tcPr>
          <w:p w:rsidR="00926403" w:rsidRPr="00682D7F" w:rsidRDefault="00926403" w:rsidP="001140BB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682D7F">
              <w:rPr>
                <w:rFonts w:ascii="Times New Roman" w:hAnsi="Times New Roman"/>
                <w:sz w:val="28"/>
              </w:rPr>
              <w:t>постановлени</w:t>
            </w:r>
            <w:r w:rsidR="00C60168" w:rsidRPr="00682D7F">
              <w:rPr>
                <w:rFonts w:ascii="Times New Roman" w:hAnsi="Times New Roman"/>
                <w:sz w:val="28"/>
              </w:rPr>
              <w:t>ем</w:t>
            </w:r>
            <w:r w:rsidRPr="00682D7F">
              <w:rPr>
                <w:rFonts w:ascii="Times New Roman" w:hAnsi="Times New Roman"/>
                <w:sz w:val="28"/>
              </w:rPr>
              <w:t xml:space="preserve"> администрации города Ставрополя</w:t>
            </w:r>
          </w:p>
          <w:p w:rsidR="00926403" w:rsidRPr="00682D7F" w:rsidRDefault="00926403" w:rsidP="001140BB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682D7F">
              <w:rPr>
                <w:rFonts w:ascii="Times New Roman" w:hAnsi="Times New Roman"/>
                <w:sz w:val="28"/>
              </w:rPr>
              <w:t xml:space="preserve">от                        №                     </w:t>
            </w:r>
          </w:p>
        </w:tc>
      </w:tr>
    </w:tbl>
    <w:p w:rsidR="00926403" w:rsidRPr="0070737D" w:rsidRDefault="00926403" w:rsidP="009264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6403" w:rsidRPr="0070737D" w:rsidRDefault="00926403" w:rsidP="009264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6403" w:rsidRPr="002E10DF" w:rsidRDefault="00926403" w:rsidP="009264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10DF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26403" w:rsidRDefault="002E10DF" w:rsidP="009264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2E10DF">
        <w:rPr>
          <w:rFonts w:ascii="Times New Roman" w:hAnsi="Times New Roman" w:cs="Times New Roman"/>
          <w:sz w:val="28"/>
          <w:szCs w:val="28"/>
        </w:rPr>
        <w:t xml:space="preserve">аказчиков, являющихся стороной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</w:t>
      </w:r>
      <w:r>
        <w:rPr>
          <w:rFonts w:ascii="Times New Roman" w:hAnsi="Times New Roman" w:cs="Times New Roman"/>
          <w:sz w:val="28"/>
          <w:szCs w:val="28"/>
        </w:rPr>
        <w:t>заключен в соответствии с Федеральным законом «О</w:t>
      </w:r>
      <w:r w:rsidRPr="002E10DF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10DF">
        <w:rPr>
          <w:rFonts w:ascii="Times New Roman" w:hAnsi="Times New Roman" w:cs="Times New Roman"/>
          <w:sz w:val="28"/>
          <w:szCs w:val="28"/>
        </w:rPr>
        <w:t xml:space="preserve">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</w:t>
      </w:r>
      <w:proofErr w:type="gramEnd"/>
    </w:p>
    <w:p w:rsidR="002E10DF" w:rsidRPr="002E10DF" w:rsidRDefault="002E10DF" w:rsidP="009264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5B40" w:rsidRPr="00ED0CDD" w:rsidRDefault="00990E35" w:rsidP="00F85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CDD">
        <w:rPr>
          <w:rFonts w:ascii="Times New Roman" w:eastAsia="Calibri" w:hAnsi="Times New Roman" w:cs="Times New Roman"/>
          <w:sz w:val="28"/>
          <w:szCs w:val="28"/>
        </w:rPr>
        <w:t>1. </w:t>
      </w:r>
      <w:r w:rsidR="00C02034" w:rsidRPr="00ED0CDD">
        <w:rPr>
          <w:rFonts w:ascii="Times New Roman" w:eastAsia="Calibri" w:hAnsi="Times New Roman" w:cs="Times New Roman"/>
          <w:sz w:val="28"/>
          <w:szCs w:val="28"/>
        </w:rPr>
        <w:t>Комитет градостроительства администрации города Ставрополя.</w:t>
      </w:r>
    </w:p>
    <w:p w:rsidR="00C02034" w:rsidRPr="00ED0CDD" w:rsidRDefault="00990E35" w:rsidP="00F85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CDD">
        <w:rPr>
          <w:rFonts w:ascii="Times New Roman" w:eastAsia="Calibri" w:hAnsi="Times New Roman" w:cs="Times New Roman"/>
          <w:sz w:val="28"/>
          <w:szCs w:val="28"/>
        </w:rPr>
        <w:t>2. </w:t>
      </w:r>
      <w:r w:rsidR="00C02034" w:rsidRPr="00ED0CDD">
        <w:rPr>
          <w:rFonts w:ascii="Times New Roman" w:eastAsia="Calibri" w:hAnsi="Times New Roman" w:cs="Times New Roman"/>
          <w:sz w:val="28"/>
          <w:szCs w:val="28"/>
        </w:rPr>
        <w:t>Комитет городского хозяйства администрации города Ставрополя</w:t>
      </w:r>
      <w:r w:rsidR="006E3F09" w:rsidRPr="00ED0C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3F09" w:rsidRPr="00ED0CDD" w:rsidRDefault="006419BF" w:rsidP="00F85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CDD">
        <w:rPr>
          <w:rFonts w:ascii="Times New Roman" w:eastAsia="Calibri" w:hAnsi="Times New Roman" w:cs="Times New Roman"/>
          <w:sz w:val="28"/>
          <w:szCs w:val="28"/>
        </w:rPr>
        <w:t>3. </w:t>
      </w:r>
      <w:r w:rsidR="006E3F09" w:rsidRPr="00ED0CDD">
        <w:rPr>
          <w:rFonts w:ascii="Times New Roman" w:eastAsia="Calibri" w:hAnsi="Times New Roman" w:cs="Times New Roman"/>
          <w:sz w:val="28"/>
          <w:szCs w:val="28"/>
        </w:rPr>
        <w:t>Комитет по управлению муниципальным имуществом города Ставрополя.</w:t>
      </w:r>
    </w:p>
    <w:p w:rsidR="006E3F09" w:rsidRPr="00F85DB0" w:rsidRDefault="006E3F09" w:rsidP="00F85D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E3F09" w:rsidRDefault="00C60168" w:rsidP="00C601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D7F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6E3F09" w:rsidRDefault="006E3F09" w:rsidP="006E3F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E3F09" w:rsidSect="001A745C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0D" w:rsidRDefault="00F3460D" w:rsidP="00E038E9">
      <w:pPr>
        <w:spacing w:after="0" w:line="240" w:lineRule="auto"/>
      </w:pPr>
      <w:r>
        <w:separator/>
      </w:r>
    </w:p>
  </w:endnote>
  <w:endnote w:type="continuationSeparator" w:id="0">
    <w:p w:rsidR="00F3460D" w:rsidRDefault="00F3460D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0D" w:rsidRDefault="00F3460D" w:rsidP="00E038E9">
      <w:pPr>
        <w:spacing w:after="0" w:line="240" w:lineRule="auto"/>
      </w:pPr>
      <w:r>
        <w:separator/>
      </w:r>
    </w:p>
  </w:footnote>
  <w:footnote w:type="continuationSeparator" w:id="0">
    <w:p w:rsidR="00F3460D" w:rsidRDefault="00F3460D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449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5751E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251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206"/>
    <w:multiLevelType w:val="multilevel"/>
    <w:tmpl w:val="9608171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100F44F7"/>
    <w:multiLevelType w:val="multilevel"/>
    <w:tmpl w:val="0D1641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7372E"/>
    <w:multiLevelType w:val="hybridMultilevel"/>
    <w:tmpl w:val="3AAC382A"/>
    <w:lvl w:ilvl="0" w:tplc="F6B408A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C203D2"/>
    <w:multiLevelType w:val="multilevel"/>
    <w:tmpl w:val="D472B33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2CFF"/>
    <w:rsid w:val="00020F9D"/>
    <w:rsid w:val="00026108"/>
    <w:rsid w:val="000363C3"/>
    <w:rsid w:val="0004057F"/>
    <w:rsid w:val="00041C4C"/>
    <w:rsid w:val="00042B8A"/>
    <w:rsid w:val="00043F55"/>
    <w:rsid w:val="00050C78"/>
    <w:rsid w:val="00062ADC"/>
    <w:rsid w:val="00066223"/>
    <w:rsid w:val="0009092D"/>
    <w:rsid w:val="0009642A"/>
    <w:rsid w:val="000A6AAE"/>
    <w:rsid w:val="000B01DB"/>
    <w:rsid w:val="000E08C2"/>
    <w:rsid w:val="000E208D"/>
    <w:rsid w:val="000E70A2"/>
    <w:rsid w:val="00105929"/>
    <w:rsid w:val="0011105C"/>
    <w:rsid w:val="00111975"/>
    <w:rsid w:val="00112A6F"/>
    <w:rsid w:val="001140BB"/>
    <w:rsid w:val="00115172"/>
    <w:rsid w:val="001245BD"/>
    <w:rsid w:val="001262B4"/>
    <w:rsid w:val="00140BD4"/>
    <w:rsid w:val="00141BE3"/>
    <w:rsid w:val="001635AF"/>
    <w:rsid w:val="00167914"/>
    <w:rsid w:val="00170685"/>
    <w:rsid w:val="00172217"/>
    <w:rsid w:val="001759CE"/>
    <w:rsid w:val="00176573"/>
    <w:rsid w:val="001844EF"/>
    <w:rsid w:val="00184BE1"/>
    <w:rsid w:val="00194D44"/>
    <w:rsid w:val="001A2222"/>
    <w:rsid w:val="001A3843"/>
    <w:rsid w:val="001A745C"/>
    <w:rsid w:val="001B1B1B"/>
    <w:rsid w:val="001B25B0"/>
    <w:rsid w:val="001C3216"/>
    <w:rsid w:val="001C510B"/>
    <w:rsid w:val="001C6D6C"/>
    <w:rsid w:val="001D23EB"/>
    <w:rsid w:val="001D2FD3"/>
    <w:rsid w:val="001E3ECF"/>
    <w:rsid w:val="001E43A6"/>
    <w:rsid w:val="001E6A3E"/>
    <w:rsid w:val="001F13D0"/>
    <w:rsid w:val="001F3BFD"/>
    <w:rsid w:val="00211A4B"/>
    <w:rsid w:val="0021317F"/>
    <w:rsid w:val="00223B9B"/>
    <w:rsid w:val="00244153"/>
    <w:rsid w:val="0024480F"/>
    <w:rsid w:val="0025198B"/>
    <w:rsid w:val="00260D15"/>
    <w:rsid w:val="00264466"/>
    <w:rsid w:val="00266B9E"/>
    <w:rsid w:val="0027517D"/>
    <w:rsid w:val="0029778E"/>
    <w:rsid w:val="00297F4F"/>
    <w:rsid w:val="002A0F85"/>
    <w:rsid w:val="002B35CD"/>
    <w:rsid w:val="002C2A9C"/>
    <w:rsid w:val="002D444E"/>
    <w:rsid w:val="002D5F88"/>
    <w:rsid w:val="002D6FF5"/>
    <w:rsid w:val="002E10DF"/>
    <w:rsid w:val="002E1236"/>
    <w:rsid w:val="002E23A6"/>
    <w:rsid w:val="002E53CC"/>
    <w:rsid w:val="002F12D2"/>
    <w:rsid w:val="002F69AC"/>
    <w:rsid w:val="0030154F"/>
    <w:rsid w:val="00310F93"/>
    <w:rsid w:val="00326C96"/>
    <w:rsid w:val="00332510"/>
    <w:rsid w:val="00334234"/>
    <w:rsid w:val="00336557"/>
    <w:rsid w:val="00342143"/>
    <w:rsid w:val="003527E7"/>
    <w:rsid w:val="0036623D"/>
    <w:rsid w:val="00376AFD"/>
    <w:rsid w:val="00381A25"/>
    <w:rsid w:val="00382B68"/>
    <w:rsid w:val="00383B27"/>
    <w:rsid w:val="00384ECB"/>
    <w:rsid w:val="00391B56"/>
    <w:rsid w:val="003D0AED"/>
    <w:rsid w:val="003D0AF3"/>
    <w:rsid w:val="003D5B36"/>
    <w:rsid w:val="003D7694"/>
    <w:rsid w:val="003E42E2"/>
    <w:rsid w:val="003F5C6F"/>
    <w:rsid w:val="003F64C4"/>
    <w:rsid w:val="003F68CB"/>
    <w:rsid w:val="004057D1"/>
    <w:rsid w:val="0040611C"/>
    <w:rsid w:val="004212E6"/>
    <w:rsid w:val="00424183"/>
    <w:rsid w:val="00436EBE"/>
    <w:rsid w:val="00441066"/>
    <w:rsid w:val="00441598"/>
    <w:rsid w:val="00446C98"/>
    <w:rsid w:val="00461C90"/>
    <w:rsid w:val="00467313"/>
    <w:rsid w:val="0048254D"/>
    <w:rsid w:val="004A5543"/>
    <w:rsid w:val="004A6CA6"/>
    <w:rsid w:val="004D216F"/>
    <w:rsid w:val="004D2CCD"/>
    <w:rsid w:val="004E5823"/>
    <w:rsid w:val="004F0309"/>
    <w:rsid w:val="004F2784"/>
    <w:rsid w:val="004F6574"/>
    <w:rsid w:val="004F6E26"/>
    <w:rsid w:val="004F77DA"/>
    <w:rsid w:val="005030DC"/>
    <w:rsid w:val="00506E2E"/>
    <w:rsid w:val="00515946"/>
    <w:rsid w:val="00526290"/>
    <w:rsid w:val="00533BD0"/>
    <w:rsid w:val="0054085B"/>
    <w:rsid w:val="00543A14"/>
    <w:rsid w:val="00545E13"/>
    <w:rsid w:val="00551C27"/>
    <w:rsid w:val="00552779"/>
    <w:rsid w:val="00565B40"/>
    <w:rsid w:val="0057095C"/>
    <w:rsid w:val="005751E9"/>
    <w:rsid w:val="005B2AAA"/>
    <w:rsid w:val="005C192E"/>
    <w:rsid w:val="005C4005"/>
    <w:rsid w:val="005C6FA9"/>
    <w:rsid w:val="005C7912"/>
    <w:rsid w:val="005D3CDD"/>
    <w:rsid w:val="005D5F05"/>
    <w:rsid w:val="005E1319"/>
    <w:rsid w:val="005E144E"/>
    <w:rsid w:val="005E59C9"/>
    <w:rsid w:val="005F14F4"/>
    <w:rsid w:val="00606106"/>
    <w:rsid w:val="00606B0B"/>
    <w:rsid w:val="00625F2F"/>
    <w:rsid w:val="006279F6"/>
    <w:rsid w:val="006419BF"/>
    <w:rsid w:val="006567A7"/>
    <w:rsid w:val="00663A6C"/>
    <w:rsid w:val="00675AE6"/>
    <w:rsid w:val="00677CBB"/>
    <w:rsid w:val="00682D7F"/>
    <w:rsid w:val="00692FF1"/>
    <w:rsid w:val="0069491B"/>
    <w:rsid w:val="00695C26"/>
    <w:rsid w:val="006B1E2F"/>
    <w:rsid w:val="006B7742"/>
    <w:rsid w:val="006C261C"/>
    <w:rsid w:val="006C4EC7"/>
    <w:rsid w:val="006D35B1"/>
    <w:rsid w:val="006D57BC"/>
    <w:rsid w:val="006D69A6"/>
    <w:rsid w:val="006E3F09"/>
    <w:rsid w:val="006E71A0"/>
    <w:rsid w:val="006F4A51"/>
    <w:rsid w:val="00703337"/>
    <w:rsid w:val="00711A5C"/>
    <w:rsid w:val="00712BDF"/>
    <w:rsid w:val="00717A67"/>
    <w:rsid w:val="007309EB"/>
    <w:rsid w:val="00731725"/>
    <w:rsid w:val="00734FBC"/>
    <w:rsid w:val="007370E6"/>
    <w:rsid w:val="0074674E"/>
    <w:rsid w:val="007717B7"/>
    <w:rsid w:val="00775967"/>
    <w:rsid w:val="00781721"/>
    <w:rsid w:val="0078179C"/>
    <w:rsid w:val="0078464B"/>
    <w:rsid w:val="00786015"/>
    <w:rsid w:val="0078642B"/>
    <w:rsid w:val="007A374D"/>
    <w:rsid w:val="007B2B9C"/>
    <w:rsid w:val="007C0D65"/>
    <w:rsid w:val="007C18A0"/>
    <w:rsid w:val="007D194D"/>
    <w:rsid w:val="007D3BD2"/>
    <w:rsid w:val="007D40EB"/>
    <w:rsid w:val="007E6F18"/>
    <w:rsid w:val="007E7F21"/>
    <w:rsid w:val="007F1CE5"/>
    <w:rsid w:val="007F5B62"/>
    <w:rsid w:val="0084179B"/>
    <w:rsid w:val="00856AA7"/>
    <w:rsid w:val="008575E0"/>
    <w:rsid w:val="008760C7"/>
    <w:rsid w:val="00877532"/>
    <w:rsid w:val="008809C1"/>
    <w:rsid w:val="008825EE"/>
    <w:rsid w:val="00884BEA"/>
    <w:rsid w:val="00897786"/>
    <w:rsid w:val="008A3625"/>
    <w:rsid w:val="008B5A7E"/>
    <w:rsid w:val="008D5A56"/>
    <w:rsid w:val="008D6342"/>
    <w:rsid w:val="008D67F5"/>
    <w:rsid w:val="008E00A8"/>
    <w:rsid w:val="008E6653"/>
    <w:rsid w:val="008F3F57"/>
    <w:rsid w:val="00911C7B"/>
    <w:rsid w:val="00913A36"/>
    <w:rsid w:val="00916B91"/>
    <w:rsid w:val="009171D6"/>
    <w:rsid w:val="00926403"/>
    <w:rsid w:val="00933AA7"/>
    <w:rsid w:val="00940A94"/>
    <w:rsid w:val="00946001"/>
    <w:rsid w:val="009506B4"/>
    <w:rsid w:val="0096411D"/>
    <w:rsid w:val="009676E7"/>
    <w:rsid w:val="0097587F"/>
    <w:rsid w:val="0097797F"/>
    <w:rsid w:val="009807CD"/>
    <w:rsid w:val="00990E35"/>
    <w:rsid w:val="009A5526"/>
    <w:rsid w:val="009B3D62"/>
    <w:rsid w:val="009B43E6"/>
    <w:rsid w:val="009B4794"/>
    <w:rsid w:val="009B598F"/>
    <w:rsid w:val="009B6158"/>
    <w:rsid w:val="009E0DD7"/>
    <w:rsid w:val="009F190B"/>
    <w:rsid w:val="009F275C"/>
    <w:rsid w:val="009F4DC6"/>
    <w:rsid w:val="009F6B6D"/>
    <w:rsid w:val="00A04D30"/>
    <w:rsid w:val="00A21717"/>
    <w:rsid w:val="00A21F9A"/>
    <w:rsid w:val="00A33DB6"/>
    <w:rsid w:val="00A45BB9"/>
    <w:rsid w:val="00A552ED"/>
    <w:rsid w:val="00A613F7"/>
    <w:rsid w:val="00A648BC"/>
    <w:rsid w:val="00A661F9"/>
    <w:rsid w:val="00A66B77"/>
    <w:rsid w:val="00A73267"/>
    <w:rsid w:val="00A73B8F"/>
    <w:rsid w:val="00A950B1"/>
    <w:rsid w:val="00AB262C"/>
    <w:rsid w:val="00AB3238"/>
    <w:rsid w:val="00AE04BE"/>
    <w:rsid w:val="00AE6B1A"/>
    <w:rsid w:val="00AF250E"/>
    <w:rsid w:val="00B010F4"/>
    <w:rsid w:val="00B04DD3"/>
    <w:rsid w:val="00B07010"/>
    <w:rsid w:val="00B106D8"/>
    <w:rsid w:val="00B216F2"/>
    <w:rsid w:val="00B268A2"/>
    <w:rsid w:val="00B3510A"/>
    <w:rsid w:val="00B46FCA"/>
    <w:rsid w:val="00B72861"/>
    <w:rsid w:val="00B75456"/>
    <w:rsid w:val="00B93ADC"/>
    <w:rsid w:val="00B97456"/>
    <w:rsid w:val="00BA31E4"/>
    <w:rsid w:val="00BA4850"/>
    <w:rsid w:val="00BC6C21"/>
    <w:rsid w:val="00BD6A8A"/>
    <w:rsid w:val="00BE1122"/>
    <w:rsid w:val="00BF2790"/>
    <w:rsid w:val="00C02034"/>
    <w:rsid w:val="00C02BD4"/>
    <w:rsid w:val="00C23927"/>
    <w:rsid w:val="00C259E3"/>
    <w:rsid w:val="00C25CB9"/>
    <w:rsid w:val="00C43943"/>
    <w:rsid w:val="00C45507"/>
    <w:rsid w:val="00C460DF"/>
    <w:rsid w:val="00C56906"/>
    <w:rsid w:val="00C60168"/>
    <w:rsid w:val="00C70513"/>
    <w:rsid w:val="00C81F6D"/>
    <w:rsid w:val="00C830F9"/>
    <w:rsid w:val="00C94382"/>
    <w:rsid w:val="00C9512B"/>
    <w:rsid w:val="00CA5A1E"/>
    <w:rsid w:val="00CB2157"/>
    <w:rsid w:val="00CB368A"/>
    <w:rsid w:val="00CD6A4F"/>
    <w:rsid w:val="00CE00F9"/>
    <w:rsid w:val="00CF0B69"/>
    <w:rsid w:val="00CF1485"/>
    <w:rsid w:val="00CF1E5D"/>
    <w:rsid w:val="00D04FFA"/>
    <w:rsid w:val="00D05A3A"/>
    <w:rsid w:val="00D10DE7"/>
    <w:rsid w:val="00D1422B"/>
    <w:rsid w:val="00D17CD6"/>
    <w:rsid w:val="00D21F34"/>
    <w:rsid w:val="00D253A1"/>
    <w:rsid w:val="00D32C8B"/>
    <w:rsid w:val="00D51F77"/>
    <w:rsid w:val="00D538CD"/>
    <w:rsid w:val="00D57A33"/>
    <w:rsid w:val="00D77D98"/>
    <w:rsid w:val="00DB39D9"/>
    <w:rsid w:val="00DB3FE4"/>
    <w:rsid w:val="00DD1824"/>
    <w:rsid w:val="00DE14CD"/>
    <w:rsid w:val="00DE1A33"/>
    <w:rsid w:val="00DE63A3"/>
    <w:rsid w:val="00DF738F"/>
    <w:rsid w:val="00E038E9"/>
    <w:rsid w:val="00E10B90"/>
    <w:rsid w:val="00E10E36"/>
    <w:rsid w:val="00E15CAB"/>
    <w:rsid w:val="00E22728"/>
    <w:rsid w:val="00E26372"/>
    <w:rsid w:val="00E27E03"/>
    <w:rsid w:val="00E31AA0"/>
    <w:rsid w:val="00E44D8B"/>
    <w:rsid w:val="00E57286"/>
    <w:rsid w:val="00E665A8"/>
    <w:rsid w:val="00E76BD9"/>
    <w:rsid w:val="00E869BD"/>
    <w:rsid w:val="00E90C6F"/>
    <w:rsid w:val="00EA2ECB"/>
    <w:rsid w:val="00EA711C"/>
    <w:rsid w:val="00EB0B9C"/>
    <w:rsid w:val="00EB302E"/>
    <w:rsid w:val="00EC54AB"/>
    <w:rsid w:val="00ED0B9B"/>
    <w:rsid w:val="00ED0CDD"/>
    <w:rsid w:val="00ED3C67"/>
    <w:rsid w:val="00EE2718"/>
    <w:rsid w:val="00EE3BAB"/>
    <w:rsid w:val="00EE7A87"/>
    <w:rsid w:val="00EF0908"/>
    <w:rsid w:val="00EF278A"/>
    <w:rsid w:val="00F01652"/>
    <w:rsid w:val="00F16C0A"/>
    <w:rsid w:val="00F270BC"/>
    <w:rsid w:val="00F338AB"/>
    <w:rsid w:val="00F3460D"/>
    <w:rsid w:val="00F36CE7"/>
    <w:rsid w:val="00F4250C"/>
    <w:rsid w:val="00F52DC2"/>
    <w:rsid w:val="00F53318"/>
    <w:rsid w:val="00F55109"/>
    <w:rsid w:val="00F56FF2"/>
    <w:rsid w:val="00F6146A"/>
    <w:rsid w:val="00F62F1C"/>
    <w:rsid w:val="00F677EE"/>
    <w:rsid w:val="00F67A42"/>
    <w:rsid w:val="00F73365"/>
    <w:rsid w:val="00F76CAA"/>
    <w:rsid w:val="00F80A35"/>
    <w:rsid w:val="00F85DB0"/>
    <w:rsid w:val="00F91866"/>
    <w:rsid w:val="00F930B6"/>
    <w:rsid w:val="00FE07BC"/>
    <w:rsid w:val="00FE0BC4"/>
    <w:rsid w:val="00FE4AA8"/>
    <w:rsid w:val="00FF3780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391B5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391B5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391B5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391B5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9002AAD30D8E5588A26CA1F382932801EDD7A688A2732F06E97B91C7F308AD76AC048109F75FFC9511D08DB610C877985526826A2D7289c0g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EA1C-4995-48C2-8217-3B18D1AA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Железная Анастасия Владимировна</cp:lastModifiedBy>
  <cp:revision>13</cp:revision>
  <cp:lastPrinted>2021-12-06T08:09:00Z</cp:lastPrinted>
  <dcterms:created xsi:type="dcterms:W3CDTF">2022-02-22T06:41:00Z</dcterms:created>
  <dcterms:modified xsi:type="dcterms:W3CDTF">2022-02-25T07:32:00Z</dcterms:modified>
</cp:coreProperties>
</file>