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2014 - 2016 годы»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b/>
          <w:bCs/>
          <w:color w:val="3A3A3A"/>
          <w:sz w:val="15"/>
          <w:szCs w:val="15"/>
          <w:u w:val="single"/>
        </w:rPr>
        <w:t>Целью реализации Подпрограммы является: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организация дорожной деятельности в отношении автомобильных дорог общего пользования местного значения в границах города Ставрополя;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повышение безопасности дорожного движения на территории города Ставрополя;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создание условий для предоставления транспортных услуг населению и организация транспортного обслуживания населения в границах города Ставрополя.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b/>
          <w:bCs/>
          <w:color w:val="3A3A3A"/>
          <w:sz w:val="15"/>
          <w:szCs w:val="15"/>
          <w:u w:val="single"/>
        </w:rPr>
        <w:t>Подпрограмма предусматривает решение следующих задач: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удовлетворение потребности населения города Ставрополя в транспортных услугах;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увеличение пропускной способности автомобильных дорог общего пользования местного значения;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приведение автомобильных дорог общего пользования местного значения и элементов обустройства автомобильных дорог общего пользования местного значения в состояние, отвечающее нормативным требованиям.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b/>
          <w:bCs/>
          <w:color w:val="3A3A3A"/>
          <w:sz w:val="15"/>
          <w:szCs w:val="15"/>
          <w:u w:val="single"/>
        </w:rPr>
        <w:t>Перечень основных мероприятий Подпрограммы: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проектирование, строительство и реконструкция автомобильных дорог общего пользования местного значения;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ремонт автомобильных дорог общего пользования местного значения, в том числе тротуаров;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учет автомобильных дорог общего пользования местного значения;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 и др.;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содержание магистральных автомобильных дорог общего пользования местного значения;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ремонт и содержание внутриквартальных автомобильных дорог общего пользования местного значения, в том числе тротуаров, ливневых канализаций, въездов во внутриквартальные территории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приобретение техники для уборки дорог и тротуаров;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Ставрополя;</w:t>
      </w:r>
    </w:p>
    <w:p w:rsidR="0009291A" w:rsidRDefault="0009291A" w:rsidP="0009291A">
      <w:pPr>
        <w:pStyle w:val="a3"/>
        <w:shd w:val="clear" w:color="auto" w:fill="FCFAEC"/>
        <w:spacing w:before="0" w:beforeAutospacing="0" w:after="0" w:afterAutospacing="0"/>
        <w:jc w:val="both"/>
        <w:rPr>
          <w:rFonts w:ascii="Arial" w:hAnsi="Arial" w:cs="Arial"/>
          <w:color w:val="3A3A3A"/>
          <w:sz w:val="15"/>
          <w:szCs w:val="15"/>
        </w:rPr>
      </w:pPr>
      <w:r>
        <w:rPr>
          <w:rFonts w:ascii="Arial" w:hAnsi="Arial" w:cs="Arial"/>
          <w:color w:val="3A3A3A"/>
          <w:sz w:val="15"/>
          <w:szCs w:val="15"/>
        </w:rPr>
        <w:t>· осуществление пассажирских перевозок городским электрическим транспортом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Ставрополя.</w:t>
      </w:r>
    </w:p>
    <w:p w:rsidR="00AD2BE7" w:rsidRDefault="00AD2BE7"/>
    <w:sectPr w:rsidR="00AD2BE7" w:rsidSect="00524F23">
      <w:type w:val="continuous"/>
      <w:pgSz w:w="13820" w:h="19113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/>
  <w:rsids>
    <w:rsidRoot w:val="0009291A"/>
    <w:rsid w:val="0009291A"/>
    <w:rsid w:val="00524F23"/>
    <w:rsid w:val="007D7758"/>
    <w:rsid w:val="00811D13"/>
    <w:rsid w:val="00AD2BE7"/>
    <w:rsid w:val="00F8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2174</Characters>
  <Application>Microsoft Office Word</Application>
  <DocSecurity>0</DocSecurity>
  <Lines>18</Lines>
  <Paragraphs>5</Paragraphs>
  <ScaleCrop>false</ScaleCrop>
  <Company>Администрация города Ставрополя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av.vasilenko</dc:creator>
  <cp:lastModifiedBy>av.vasilenko</cp:lastModifiedBy>
  <cp:revision>1</cp:revision>
  <dcterms:created xsi:type="dcterms:W3CDTF">2014-06-04T05:43:00Z</dcterms:created>
  <dcterms:modified xsi:type="dcterms:W3CDTF">2014-06-04T05:49:00Z</dcterms:modified>
</cp:coreProperties>
</file>