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7EC" w:rsidRPr="007C67EC" w:rsidRDefault="007C67EC" w:rsidP="007C67EC">
      <w:pPr>
        <w:shd w:val="clear" w:color="auto" w:fill="FFFFFF"/>
        <w:spacing w:before="75" w:after="75" w:line="240" w:lineRule="auto"/>
        <w:outlineLvl w:val="1"/>
        <w:rPr>
          <w:rFonts w:ascii="Times New Roman" w:eastAsia="Times New Roman" w:hAnsi="Times New Roman" w:cs="Times New Roman"/>
          <w:b/>
          <w:bCs/>
          <w:color w:val="000000"/>
          <w:sz w:val="24"/>
          <w:szCs w:val="24"/>
          <w:lang w:eastAsia="ru-RU"/>
        </w:rPr>
      </w:pPr>
      <w:r w:rsidRPr="007C67EC">
        <w:rPr>
          <w:rFonts w:ascii="Times New Roman" w:eastAsia="Times New Roman" w:hAnsi="Times New Roman" w:cs="Times New Roman"/>
          <w:b/>
          <w:bCs/>
          <w:color w:val="000000"/>
          <w:sz w:val="24"/>
          <w:szCs w:val="24"/>
          <w:lang w:eastAsia="ru-RU"/>
        </w:rPr>
        <w:t>О бюджете города Ставрополя на 2015 год и плановый период 2016 и 2017 годов</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03 декабря 2014 г.          </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             г. Ставрополь                                </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           № 577</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 </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О бюджете города Ставрополя</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на 2015 год и плановый период</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2016 и 2017 годов</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 </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 </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В соответствии с Бюджетным</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кодексом</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Российской Федерации,</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Уставом</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муниципального образования города Ставрополя Ставропольского края,</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Положением</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о бюджетном процессе в городе Ставрополе, утвержденным решением Ставропольской городской Думы от 28 сентября 2005 года № 117, Ставропольская городская Дума</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 </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РЕШИЛА:</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 </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1. Утвердить основные характеристики бюджета города Ставрополя на 2015 год и плановый период 2016 и 2017 годов:</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1) общий объем доходов бюджета города Ставрополя на 2015 год в сумме 7 023 449,61 тыс. рублей, на 2016 год в сумме 7 249 127,20 тыс. рублей и на 2017 год в сумме 7 604 658,24 тыс. рублей;</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2) общий объем расходов бюджета города Ставрополя на 2015 год в сумме 7 276 537,59 тыс. рублей, на 2016 год в сумме 7 517 318,04 тыс. рублей, в том числе условно утвержденные расходы</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в сумме 94 043,13 тыс. рублей, и на 2017 год в сумме 7 779 375,39 тыс. рублей, в том числе условно утвержденные расходы в сумме 192 748,89</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тыс. рублей;</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3) дефицит бюджета города Ставрополя на 2015 год в сумме   </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253 087,98 тыс. рублей, на 2016 год в сумме 268 190,84 тыс. рублей и на  </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2017 год в сумме 174 717,15 тыс. рублей.</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2. Утвердить источники финансирования дефицита бюджета города Ставрополя на 2015 год согласно</w:t>
      </w:r>
      <w:r w:rsidRPr="007C67EC">
        <w:rPr>
          <w:rFonts w:ascii="Times New Roman" w:eastAsia="Times New Roman" w:hAnsi="Times New Roman" w:cs="Times New Roman"/>
          <w:color w:val="000000"/>
          <w:sz w:val="24"/>
          <w:szCs w:val="24"/>
          <w:lang w:eastAsia="ru-RU"/>
        </w:rPr>
        <w:t> </w:t>
      </w:r>
      <w:hyperlink r:id="rId4" w:history="1">
        <w:r w:rsidRPr="007C67EC">
          <w:rPr>
            <w:rFonts w:ascii="Times New Roman" w:eastAsia="Times New Roman" w:hAnsi="Times New Roman" w:cs="Times New Roman"/>
            <w:color w:val="000000"/>
            <w:sz w:val="24"/>
            <w:szCs w:val="24"/>
            <w:u w:val="single"/>
            <w:lang w:eastAsia="ru-RU"/>
          </w:rPr>
          <w:t>приложению 1</w:t>
        </w:r>
      </w:hyperlink>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к настоящему решению и на плановый период 2016 и 2017 годов согласно</w:t>
      </w:r>
      <w:r w:rsidRPr="007C67EC">
        <w:rPr>
          <w:rFonts w:ascii="Times New Roman" w:eastAsia="Times New Roman" w:hAnsi="Times New Roman" w:cs="Times New Roman"/>
          <w:color w:val="000000"/>
          <w:sz w:val="24"/>
          <w:szCs w:val="24"/>
          <w:lang w:eastAsia="ru-RU"/>
        </w:rPr>
        <w:t> </w:t>
      </w:r>
      <w:hyperlink r:id="rId5" w:history="1">
        <w:r w:rsidRPr="007C67EC">
          <w:rPr>
            <w:rFonts w:ascii="Times New Roman" w:eastAsia="Times New Roman" w:hAnsi="Times New Roman" w:cs="Times New Roman"/>
            <w:color w:val="000000"/>
            <w:sz w:val="24"/>
            <w:szCs w:val="24"/>
            <w:u w:val="single"/>
            <w:lang w:eastAsia="ru-RU"/>
          </w:rPr>
          <w:t>приложению 2</w:t>
        </w:r>
      </w:hyperlink>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к настоящему решению.</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3. Утвердить:</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перечень</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главных администраторов доходов бюджета города Ставрополя – органов местного самоуправления города Ставрополя, отраслевых (функциональных) и территориальных органов администрации города Ставрополя согласно</w:t>
      </w:r>
      <w:r w:rsidRPr="007C67EC">
        <w:rPr>
          <w:rFonts w:ascii="Times New Roman" w:eastAsia="Times New Roman" w:hAnsi="Times New Roman" w:cs="Times New Roman"/>
          <w:color w:val="000000"/>
          <w:sz w:val="24"/>
          <w:szCs w:val="24"/>
          <w:lang w:eastAsia="ru-RU"/>
        </w:rPr>
        <w:t> </w:t>
      </w:r>
      <w:hyperlink r:id="rId6" w:history="1">
        <w:r w:rsidRPr="007C67EC">
          <w:rPr>
            <w:rFonts w:ascii="Times New Roman" w:eastAsia="Times New Roman" w:hAnsi="Times New Roman" w:cs="Times New Roman"/>
            <w:color w:val="000000"/>
            <w:sz w:val="24"/>
            <w:szCs w:val="24"/>
            <w:u w:val="single"/>
            <w:lang w:eastAsia="ru-RU"/>
          </w:rPr>
          <w:t>приложению 3</w:t>
        </w:r>
      </w:hyperlink>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к настоящему решению;</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перечень</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главных администраторов доходов бюджета города Ставрополя – органов государственной власти Российской Федерации, органов исполнительной власти Ставропольского края в соответствии с законодательством Российской Федерации, законодательством Ставропольского края согласно</w:t>
      </w:r>
      <w:hyperlink r:id="rId7" w:history="1">
        <w:r w:rsidRPr="007C67EC">
          <w:rPr>
            <w:rFonts w:ascii="Times New Roman" w:eastAsia="Times New Roman" w:hAnsi="Times New Roman" w:cs="Times New Roman"/>
            <w:color w:val="000000"/>
            <w:sz w:val="24"/>
            <w:szCs w:val="24"/>
            <w:u w:val="single"/>
            <w:lang w:eastAsia="ru-RU"/>
          </w:rPr>
          <w:t> приложению 4</w:t>
        </w:r>
      </w:hyperlink>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к настоящему решению;</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перечень</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главных администраторов доходов бюджета Ставропольского края – отраслевых (функциональных) органов администрации города Ставрополя согласно</w:t>
      </w:r>
      <w:r w:rsidRPr="007C67EC">
        <w:rPr>
          <w:rFonts w:ascii="Times New Roman" w:eastAsia="Times New Roman" w:hAnsi="Times New Roman" w:cs="Times New Roman"/>
          <w:color w:val="000000"/>
          <w:sz w:val="24"/>
          <w:szCs w:val="24"/>
          <w:lang w:eastAsia="ru-RU"/>
        </w:rPr>
        <w:t> </w:t>
      </w:r>
      <w:hyperlink r:id="rId8" w:history="1">
        <w:r w:rsidRPr="007C67EC">
          <w:rPr>
            <w:rFonts w:ascii="Times New Roman" w:eastAsia="Times New Roman" w:hAnsi="Times New Roman" w:cs="Times New Roman"/>
            <w:color w:val="000000"/>
            <w:sz w:val="24"/>
            <w:szCs w:val="24"/>
            <w:u w:val="single"/>
            <w:lang w:eastAsia="ru-RU"/>
          </w:rPr>
          <w:t>приложению 5</w:t>
        </w:r>
      </w:hyperlink>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к настоящему решению;</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перечень</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главных администраторов источников финансирования дефицита бюджета города Ставрополя – отраслевых (функциональных) органов администрации города Ставрополя согласно</w:t>
      </w:r>
      <w:r w:rsidRPr="007C67EC">
        <w:rPr>
          <w:rFonts w:ascii="Times New Roman" w:eastAsia="Times New Roman" w:hAnsi="Times New Roman" w:cs="Times New Roman"/>
          <w:color w:val="000000"/>
          <w:sz w:val="24"/>
          <w:szCs w:val="24"/>
          <w:lang w:eastAsia="ru-RU"/>
        </w:rPr>
        <w:t> </w:t>
      </w:r>
      <w:hyperlink r:id="rId9" w:history="1">
        <w:r w:rsidRPr="007C67EC">
          <w:rPr>
            <w:rFonts w:ascii="Times New Roman" w:eastAsia="Times New Roman" w:hAnsi="Times New Roman" w:cs="Times New Roman"/>
            <w:color w:val="000000"/>
            <w:sz w:val="24"/>
            <w:szCs w:val="24"/>
            <w:u w:val="single"/>
            <w:lang w:eastAsia="ru-RU"/>
          </w:rPr>
          <w:t>приложению 6</w:t>
        </w:r>
      </w:hyperlink>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к настоящему решению.</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 xml:space="preserve">4. Учесть в бюджете города Ставрополя поступления доходов в соответствии с распределением доходов бюджета города Ставрополя по группам, подгруппам и статьям классификации доходов бюджетов Российской Федерации на 2015 год </w:t>
      </w:r>
      <w:r w:rsidRPr="007C67EC">
        <w:rPr>
          <w:rFonts w:ascii="Times New Roman" w:eastAsia="Times New Roman" w:hAnsi="Times New Roman" w:cs="Times New Roman"/>
          <w:color w:val="000000"/>
          <w:sz w:val="24"/>
          <w:szCs w:val="24"/>
          <w:bdr w:val="none" w:sz="0" w:space="0" w:color="auto" w:frame="1"/>
          <w:lang w:eastAsia="ru-RU"/>
        </w:rPr>
        <w:lastRenderedPageBreak/>
        <w:t>согласно</w:t>
      </w:r>
      <w:r w:rsidRPr="007C67EC">
        <w:rPr>
          <w:rFonts w:ascii="Times New Roman" w:eastAsia="Times New Roman" w:hAnsi="Times New Roman" w:cs="Times New Roman"/>
          <w:color w:val="000000"/>
          <w:sz w:val="24"/>
          <w:szCs w:val="24"/>
          <w:lang w:eastAsia="ru-RU"/>
        </w:rPr>
        <w:t> </w:t>
      </w:r>
      <w:hyperlink r:id="rId10" w:history="1">
        <w:r w:rsidRPr="007C67EC">
          <w:rPr>
            <w:rFonts w:ascii="Times New Roman" w:eastAsia="Times New Roman" w:hAnsi="Times New Roman" w:cs="Times New Roman"/>
            <w:color w:val="000000"/>
            <w:sz w:val="24"/>
            <w:szCs w:val="24"/>
            <w:u w:val="single"/>
            <w:lang w:eastAsia="ru-RU"/>
          </w:rPr>
          <w:t>приложению 7</w:t>
        </w:r>
      </w:hyperlink>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к настоящему решению и на плановый период 2016 и 2017 годов согласно</w:t>
      </w:r>
      <w:r w:rsidRPr="007C67EC">
        <w:rPr>
          <w:rFonts w:ascii="Times New Roman" w:eastAsia="Times New Roman" w:hAnsi="Times New Roman" w:cs="Times New Roman"/>
          <w:color w:val="000000"/>
          <w:sz w:val="24"/>
          <w:szCs w:val="24"/>
          <w:lang w:eastAsia="ru-RU"/>
        </w:rPr>
        <w:t> </w:t>
      </w:r>
      <w:hyperlink r:id="rId11" w:history="1">
        <w:r w:rsidRPr="007C67EC">
          <w:rPr>
            <w:rFonts w:ascii="Times New Roman" w:eastAsia="Times New Roman" w:hAnsi="Times New Roman" w:cs="Times New Roman"/>
            <w:color w:val="000000"/>
            <w:sz w:val="24"/>
            <w:szCs w:val="24"/>
            <w:u w:val="single"/>
            <w:lang w:eastAsia="ru-RU"/>
          </w:rPr>
          <w:t>приложению 8</w:t>
        </w:r>
      </w:hyperlink>
      <w:r w:rsidRPr="007C67EC">
        <w:rPr>
          <w:rFonts w:ascii="Times New Roman" w:eastAsia="Times New Roman" w:hAnsi="Times New Roman" w:cs="Times New Roman"/>
          <w:color w:val="000000"/>
          <w:sz w:val="24"/>
          <w:szCs w:val="24"/>
          <w:bdr w:val="none" w:sz="0" w:space="0" w:color="auto" w:frame="1"/>
          <w:lang w:eastAsia="ru-RU"/>
        </w:rPr>
        <w:t>  </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к настоящему решению.</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5. Учесть в составе доходов бюджета города Ставрополя объем межбюджетных трансфертов, получаемых из бюджета Ставропольского  </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края, на 2015 год в сумме 3 554 170,41 тыс. рублей, на 2016 год в сумме 3 756 883,05 тыс. рублей, на 2017 год в сумме 3 988 076,30 тыс. рублей.</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6. Администрации города Ставрополя в</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I</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квартале 2015 года внести в Ставропольскую городскую Думу предложения по уточнению бюджета города Ставрополя на сумму остатков средств бюджета города Ставрополя по состоянию на 1 января 2015 года.</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Остатки средств бюджета города Ставрополя на 1 января 2015 года могут направляться в 2015 году на покрытие временных кассовых разрывов в объеме, не превышающем 200 000,00 тыс. рублей, а также на увеличение бюджетных ассигнований на оплату заключенных от имени муниципального образования города Ставрополя Ставропольского края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2014 году, в объеме, не превышающем сумму остатка неиспользованных бюджетных ассигнований на указанные цели.</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7. Установить, что 15 процентов прибыли, полученной муниципальными унитарными предприятиями города Ставрополя</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в 2015 году, оставшейся после уплаты ими налогов и иных обязательных платежей, подлежат отчислению указанными предприятиями в бюджет города Ставрополя по итогам отчетного года в двадцатидневный срок после сдачи налоговой декларации по налогу на прибыль организаций.</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8. Утвердить:</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 xml:space="preserve">ведомственную структуру расходов бюджета города Ставрополя (по главным распорядителям бюджетных средств, разделам, подразделам, целевым статьям (муниципальным программам и </w:t>
      </w:r>
      <w:proofErr w:type="spellStart"/>
      <w:r w:rsidRPr="007C67EC">
        <w:rPr>
          <w:rFonts w:ascii="Times New Roman" w:eastAsia="Times New Roman" w:hAnsi="Times New Roman" w:cs="Times New Roman"/>
          <w:color w:val="000000"/>
          <w:sz w:val="24"/>
          <w:szCs w:val="24"/>
          <w:bdr w:val="none" w:sz="0" w:space="0" w:color="auto" w:frame="1"/>
          <w:lang w:eastAsia="ru-RU"/>
        </w:rPr>
        <w:t>непрограммным</w:t>
      </w:r>
      <w:proofErr w:type="spellEnd"/>
      <w:r w:rsidRPr="007C67EC">
        <w:rPr>
          <w:rFonts w:ascii="Times New Roman" w:eastAsia="Times New Roman" w:hAnsi="Times New Roman" w:cs="Times New Roman"/>
          <w:color w:val="000000"/>
          <w:sz w:val="24"/>
          <w:szCs w:val="24"/>
          <w:bdr w:val="none" w:sz="0" w:space="0" w:color="auto" w:frame="1"/>
          <w:lang w:eastAsia="ru-RU"/>
        </w:rPr>
        <w:t xml:space="preserve"> направлениям деятельности), группам и подгруппам видов расходов классификации расходов бюджетов) на 2015 год согласно</w:t>
      </w:r>
      <w:r w:rsidRPr="007C67EC">
        <w:rPr>
          <w:rFonts w:ascii="Times New Roman" w:eastAsia="Times New Roman" w:hAnsi="Times New Roman" w:cs="Times New Roman"/>
          <w:color w:val="000000"/>
          <w:sz w:val="24"/>
          <w:szCs w:val="24"/>
          <w:lang w:eastAsia="ru-RU"/>
        </w:rPr>
        <w:t> </w:t>
      </w:r>
      <w:hyperlink r:id="rId12" w:history="1">
        <w:r w:rsidRPr="007C67EC">
          <w:rPr>
            <w:rFonts w:ascii="Times New Roman" w:eastAsia="Times New Roman" w:hAnsi="Times New Roman" w:cs="Times New Roman"/>
            <w:color w:val="000000"/>
            <w:sz w:val="24"/>
            <w:szCs w:val="24"/>
            <w:u w:val="single"/>
            <w:lang w:eastAsia="ru-RU"/>
          </w:rPr>
          <w:t>приложению 9</w:t>
        </w:r>
      </w:hyperlink>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к настоящему решению и на плановый период 2016 и 2017 годов согласно</w:t>
      </w:r>
      <w:r w:rsidRPr="007C67EC">
        <w:rPr>
          <w:rFonts w:ascii="Times New Roman" w:eastAsia="Times New Roman" w:hAnsi="Times New Roman" w:cs="Times New Roman"/>
          <w:color w:val="000000"/>
          <w:sz w:val="24"/>
          <w:szCs w:val="24"/>
          <w:lang w:eastAsia="ru-RU"/>
        </w:rPr>
        <w:t> </w:t>
      </w:r>
      <w:hyperlink r:id="rId13" w:history="1">
        <w:r w:rsidRPr="007C67EC">
          <w:rPr>
            <w:rFonts w:ascii="Times New Roman" w:eastAsia="Times New Roman" w:hAnsi="Times New Roman" w:cs="Times New Roman"/>
            <w:color w:val="000000"/>
            <w:sz w:val="24"/>
            <w:szCs w:val="24"/>
            <w:u w:val="single"/>
            <w:lang w:eastAsia="ru-RU"/>
          </w:rPr>
          <w:t>приложению 10</w:t>
        </w:r>
      </w:hyperlink>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к настоящему решению;</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 xml:space="preserve">распределение бюджетных ассигнований по целевым статьям (муниципальным программам и </w:t>
      </w:r>
      <w:proofErr w:type="spellStart"/>
      <w:r w:rsidRPr="007C67EC">
        <w:rPr>
          <w:rFonts w:ascii="Times New Roman" w:eastAsia="Times New Roman" w:hAnsi="Times New Roman" w:cs="Times New Roman"/>
          <w:color w:val="000000"/>
          <w:sz w:val="24"/>
          <w:szCs w:val="24"/>
          <w:bdr w:val="none" w:sz="0" w:space="0" w:color="auto" w:frame="1"/>
          <w:lang w:eastAsia="ru-RU"/>
        </w:rPr>
        <w:t>непрограммным</w:t>
      </w:r>
      <w:proofErr w:type="spellEnd"/>
      <w:r w:rsidRPr="007C67EC">
        <w:rPr>
          <w:rFonts w:ascii="Times New Roman" w:eastAsia="Times New Roman" w:hAnsi="Times New Roman" w:cs="Times New Roman"/>
          <w:color w:val="000000"/>
          <w:sz w:val="24"/>
          <w:szCs w:val="24"/>
          <w:bdr w:val="none" w:sz="0" w:space="0" w:color="auto" w:frame="1"/>
          <w:lang w:eastAsia="ru-RU"/>
        </w:rPr>
        <w:t xml:space="preserve"> направлениям деятельности), группам и подгруппам видов расходов классификации расходов бюджетов на 2015 год согласно</w:t>
      </w:r>
      <w:r w:rsidRPr="007C67EC">
        <w:rPr>
          <w:rFonts w:ascii="Times New Roman" w:eastAsia="Times New Roman" w:hAnsi="Times New Roman" w:cs="Times New Roman"/>
          <w:color w:val="000000"/>
          <w:sz w:val="24"/>
          <w:szCs w:val="24"/>
          <w:lang w:eastAsia="ru-RU"/>
        </w:rPr>
        <w:t> </w:t>
      </w:r>
      <w:hyperlink r:id="rId14" w:history="1">
        <w:r w:rsidRPr="007C67EC">
          <w:rPr>
            <w:rFonts w:ascii="Times New Roman" w:eastAsia="Times New Roman" w:hAnsi="Times New Roman" w:cs="Times New Roman"/>
            <w:color w:val="000000"/>
            <w:sz w:val="24"/>
            <w:szCs w:val="24"/>
            <w:u w:val="single"/>
            <w:lang w:eastAsia="ru-RU"/>
          </w:rPr>
          <w:t>приложению 11</w:t>
        </w:r>
      </w:hyperlink>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к настоящему решению и на плановый период 2016 и 2017 годов согласно</w:t>
      </w:r>
      <w:r w:rsidRPr="007C67EC">
        <w:rPr>
          <w:rFonts w:ascii="Times New Roman" w:eastAsia="Times New Roman" w:hAnsi="Times New Roman" w:cs="Times New Roman"/>
          <w:color w:val="000000"/>
          <w:sz w:val="24"/>
          <w:szCs w:val="24"/>
          <w:lang w:eastAsia="ru-RU"/>
        </w:rPr>
        <w:t> </w:t>
      </w:r>
      <w:hyperlink r:id="rId15" w:history="1">
        <w:r w:rsidRPr="007C67EC">
          <w:rPr>
            <w:rFonts w:ascii="Times New Roman" w:eastAsia="Times New Roman" w:hAnsi="Times New Roman" w:cs="Times New Roman"/>
            <w:color w:val="000000"/>
            <w:sz w:val="24"/>
            <w:szCs w:val="24"/>
            <w:u w:val="single"/>
            <w:lang w:eastAsia="ru-RU"/>
          </w:rPr>
          <w:t>приложению 12 </w:t>
        </w:r>
      </w:hyperlink>
      <w:r w:rsidRPr="007C67EC">
        <w:rPr>
          <w:rFonts w:ascii="Times New Roman" w:eastAsia="Times New Roman" w:hAnsi="Times New Roman" w:cs="Times New Roman"/>
          <w:color w:val="000000"/>
          <w:sz w:val="24"/>
          <w:szCs w:val="24"/>
          <w:bdr w:val="none" w:sz="0" w:space="0" w:color="auto" w:frame="1"/>
          <w:lang w:eastAsia="ru-RU"/>
        </w:rPr>
        <w:t>к настоящему решению.</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9. Утвердить общий объем бюджетных ассигнований, направляемых на исполнение публичных нормативных обязательств, на 2015 год в сумме 1 788 596,08 тыс. рублей, в том числе за счет субвенций из бюджета Ставропольского края в сумме 1 749 237,87 тыс. рублей, на 2016 год в сумме 1 837 543,87 тыс. рублей, в том числе за счет субвенций из бюджета Ставропольского края в сумме 1 810 685,66 тыс. рублей, на 2017 год в сумме 1 878 097,39 тыс. рублей, в том числе за счет субвенций из бюджета Ставропольского края в сумме 1 851 239,18 тыс. рублей.</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10. Приоритетными расходами бюджета города Ставрополя являются расходы, направленные на:</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оплату труда и начисления на выплаты по оплате труда;</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приобретение продуктов питания и услуг по организации питания для муниципальных образовательных учреждений города Ставрополя;</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социальные выплаты населению;</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оплату коммунальных услуг;</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обслуживание и погашение муниципального долга города Ставрополя;</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субсидии муниципальным бюджетным учреждениям города Ставрополя и муниципальным автономным учреждениям города Ставрополя на выполнение муниципальных заданий.</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Главным распорядителям средств бюджета города Ставрополя обеспечить направление средств бюджета города Ставрополя на финансирование указанных расходов в 2015 году и плановом периоде 2016 и 2017 годов в первоочередном порядке.</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11. Утвердить адресную инвестиционную программу города Ставрополя на 2015 год согласно</w:t>
      </w:r>
      <w:r w:rsidRPr="007C67EC">
        <w:rPr>
          <w:rFonts w:ascii="Times New Roman" w:eastAsia="Times New Roman" w:hAnsi="Times New Roman" w:cs="Times New Roman"/>
          <w:color w:val="000000"/>
          <w:sz w:val="24"/>
          <w:szCs w:val="24"/>
          <w:lang w:eastAsia="ru-RU"/>
        </w:rPr>
        <w:t> </w:t>
      </w:r>
      <w:hyperlink r:id="rId16" w:history="1">
        <w:r w:rsidRPr="007C67EC">
          <w:rPr>
            <w:rFonts w:ascii="Times New Roman" w:eastAsia="Times New Roman" w:hAnsi="Times New Roman" w:cs="Times New Roman"/>
            <w:color w:val="000000"/>
            <w:sz w:val="24"/>
            <w:szCs w:val="24"/>
            <w:u w:val="single"/>
            <w:lang w:eastAsia="ru-RU"/>
          </w:rPr>
          <w:t>приложению 13</w:t>
        </w:r>
      </w:hyperlink>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 xml:space="preserve">к настоящему решению и на плановый период 2016 и 2017 годов </w:t>
      </w:r>
      <w:proofErr w:type="spellStart"/>
      <w:r w:rsidRPr="007C67EC">
        <w:rPr>
          <w:rFonts w:ascii="Times New Roman" w:eastAsia="Times New Roman" w:hAnsi="Times New Roman" w:cs="Times New Roman"/>
          <w:color w:val="000000"/>
          <w:sz w:val="24"/>
          <w:szCs w:val="24"/>
          <w:bdr w:val="none" w:sz="0" w:space="0" w:color="auto" w:frame="1"/>
          <w:lang w:eastAsia="ru-RU"/>
        </w:rPr>
        <w:t>согласно</w:t>
      </w:r>
      <w:hyperlink r:id="rId17" w:history="1">
        <w:r w:rsidRPr="007C67EC">
          <w:rPr>
            <w:rFonts w:ascii="Times New Roman" w:eastAsia="Times New Roman" w:hAnsi="Times New Roman" w:cs="Times New Roman"/>
            <w:color w:val="000000"/>
            <w:sz w:val="24"/>
            <w:szCs w:val="24"/>
            <w:u w:val="single"/>
            <w:lang w:eastAsia="ru-RU"/>
          </w:rPr>
          <w:t>приложению</w:t>
        </w:r>
        <w:proofErr w:type="spellEnd"/>
        <w:r w:rsidRPr="007C67EC">
          <w:rPr>
            <w:rFonts w:ascii="Times New Roman" w:eastAsia="Times New Roman" w:hAnsi="Times New Roman" w:cs="Times New Roman"/>
            <w:color w:val="000000"/>
            <w:sz w:val="24"/>
            <w:szCs w:val="24"/>
            <w:u w:val="single"/>
            <w:lang w:eastAsia="ru-RU"/>
          </w:rPr>
          <w:t xml:space="preserve"> 14 </w:t>
        </w:r>
      </w:hyperlink>
      <w:r w:rsidRPr="007C67EC">
        <w:rPr>
          <w:rFonts w:ascii="Times New Roman" w:eastAsia="Times New Roman" w:hAnsi="Times New Roman" w:cs="Times New Roman"/>
          <w:color w:val="000000"/>
          <w:sz w:val="24"/>
          <w:szCs w:val="24"/>
          <w:bdr w:val="none" w:sz="0" w:space="0" w:color="auto" w:frame="1"/>
          <w:lang w:eastAsia="ru-RU"/>
        </w:rPr>
        <w:t>к настоящему решению.</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12. Утвердить перечень направлений и объемов расходования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2015 год согласно</w:t>
      </w:r>
      <w:r w:rsidRPr="007C67EC">
        <w:rPr>
          <w:rFonts w:ascii="Times New Roman" w:eastAsia="Times New Roman" w:hAnsi="Times New Roman" w:cs="Times New Roman"/>
          <w:color w:val="000000"/>
          <w:sz w:val="24"/>
          <w:szCs w:val="24"/>
          <w:lang w:eastAsia="ru-RU"/>
        </w:rPr>
        <w:t> </w:t>
      </w:r>
      <w:hyperlink r:id="rId18" w:history="1">
        <w:r w:rsidRPr="007C67EC">
          <w:rPr>
            <w:rFonts w:ascii="Times New Roman" w:eastAsia="Times New Roman" w:hAnsi="Times New Roman" w:cs="Times New Roman"/>
            <w:color w:val="000000"/>
            <w:sz w:val="24"/>
            <w:szCs w:val="24"/>
            <w:u w:val="single"/>
            <w:lang w:eastAsia="ru-RU"/>
          </w:rPr>
          <w:t>приложению 15</w:t>
        </w:r>
      </w:hyperlink>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к настоящему решению и на плановый период 2016 и 2017 годов согласно</w:t>
      </w:r>
      <w:r w:rsidRPr="007C67EC">
        <w:rPr>
          <w:rFonts w:ascii="Times New Roman" w:eastAsia="Times New Roman" w:hAnsi="Times New Roman" w:cs="Times New Roman"/>
          <w:color w:val="000000"/>
          <w:sz w:val="24"/>
          <w:szCs w:val="24"/>
          <w:lang w:eastAsia="ru-RU"/>
        </w:rPr>
        <w:t> </w:t>
      </w:r>
      <w:hyperlink r:id="rId19" w:history="1">
        <w:r w:rsidRPr="007C67EC">
          <w:rPr>
            <w:rFonts w:ascii="Times New Roman" w:eastAsia="Times New Roman" w:hAnsi="Times New Roman" w:cs="Times New Roman"/>
            <w:color w:val="000000"/>
            <w:sz w:val="24"/>
            <w:szCs w:val="24"/>
            <w:u w:val="single"/>
            <w:lang w:eastAsia="ru-RU"/>
          </w:rPr>
          <w:t>приложению 16</w:t>
        </w:r>
      </w:hyperlink>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к настоящему решению.</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Расходование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осуществлять после заключения соответствующего соглашения с министерством финансов Ставропольского края.</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13. Утвердить объем бюджетных ассигнований муниципального дорожного фонда города Ставрополя на 2015 год в сумме </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411 359,80 тыс. рублей, на 2016 год в сумме 366 626,66 тыс. рублей, на      </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2017 год в сумме 368 060,78 тыс. рублей.</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14. Утвердить в составе расходов бюджета города Ставрополя</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на 2015 год и плановый период 2016 и 2017 годов расходы на предоставление субсидий организациям, не являющимся муниципальными учреждениями:</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муниципальному унитарному предприятию города Ставрополя «Издательский Дом «Вечерний Ставрополь» на частичную компенсацию затрат, связанных с официальным опубликованием муниципальных правовых актов города Ставрополя, на 2015 год в сумме </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13 367,00 тыс. рублей, на 2016 год в сумме 13 367,00 тыс. рублей, на 2017 год в сумме 13 367,00 тыс. рублей;</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садоводческим, огородническим и дачным некоммерческим объединениям граждан, расположенным на территории города Ставрополя, на инженерное обеспечение территорий садоводческих, огороднических и дачных некоммерческих объединений граждан на 2015 год в сумме </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3 650,00 тыс. рублей, на 2016 год в сумме 2 500,00 тыс. рублей, на 2017 год </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в сумме 2 500,00 тыс. рублей;</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на частичное возмещение затрат организаций, осуществляющих пассажирские перевозки на городских специальных автобусных маршрутах к садовым, дачным и огородным участкам, на 2015 год в сумме</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6 469,00 тыс. рублей, на 2016 год в сумме 6 469,00 тыс. рублей, на 2017 год в сумме 6 469,00 тыс. рублей;</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на компенсацию недополученных доходов организаций электрического транспорта в связи с осуществлением пассажирских перевозок по тарифам ниже установленного предельного максимального уровня тарифа на перевозку пассажиров городским электрическим транспортом (троллейбусами) по маршрутам города Ставрополя на 2015 год в сумме </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28 752,00 тыс. рублей, на 2016 год в сумме 28 752,00 тыс. рублей, на 2017 год в сумме 28 752,00 тыс. рублей;</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на компенсацию недополученных доходов организаций, осуществляющих пассажирские перевозки автомобильным транспортом и (или) городским электрическим транспортом (троллейбусами),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городских автобусах, осуществляющих регулярные перевозки пассажиров по расписанию с остановкой на каждом остановочном пункте, и (или) в городском электрическом транспорте (троллейбусах) на территории муниципального образования города Ставрополя Ставропольского края на 2015 год в сумме </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39 126,96 тыс. рублей, на 2016 год в сумме 39 126,96 тыс. рублей, на 2017 год в сумме 39 126,96 тыс. рублей;</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муниципальному унитарному предприятию города Ставрополя «</w:t>
      </w:r>
      <w:proofErr w:type="spellStart"/>
      <w:r w:rsidRPr="007C67EC">
        <w:rPr>
          <w:rFonts w:ascii="Times New Roman" w:eastAsia="Times New Roman" w:hAnsi="Times New Roman" w:cs="Times New Roman"/>
          <w:color w:val="000000"/>
          <w:sz w:val="24"/>
          <w:szCs w:val="24"/>
          <w:bdr w:val="none" w:sz="0" w:space="0" w:color="auto" w:frame="1"/>
          <w:lang w:eastAsia="ru-RU"/>
        </w:rPr>
        <w:t>Бытсервис</w:t>
      </w:r>
      <w:proofErr w:type="spellEnd"/>
      <w:r w:rsidRPr="007C67EC">
        <w:rPr>
          <w:rFonts w:ascii="Times New Roman" w:eastAsia="Times New Roman" w:hAnsi="Times New Roman" w:cs="Times New Roman"/>
          <w:color w:val="000000"/>
          <w:sz w:val="24"/>
          <w:szCs w:val="24"/>
          <w:bdr w:val="none" w:sz="0" w:space="0" w:color="auto" w:frame="1"/>
          <w:lang w:eastAsia="ru-RU"/>
        </w:rPr>
        <w:t>» на компенсацию недополученных доходов в связи с предоставлением льгот на бытовые услуги по помывке в общем         </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отделении бань отдельным категориям граждан на 2015 год в сумме  </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3 460,70 тыс. рублей,</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на 2016 год в сумме</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3 460,70</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тыс. рублей, на 2017 год в сумме</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3 460,70</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тыс. рублей;</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муниципальному унитарному предприятию ритуальных услуг «Обелиск» на возмещение затрат по предоставлению услуг согласно гарантированному</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перечню</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услуг по погребению в соответствии с Федеральным законом «О погребении и похоронном деле»</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на 2015 год в сумме</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2 917,20</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тыс. рублей,</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на 2016 год в сумме 2 917,20 тыс. рублей,</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на 2017 год в сумме 2 917,20 тыс. рублей;</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 xml:space="preserve">товариществам собственников жилья, жилищным, жилищно-строительным кооперативам или иным специализированным потребительским кооперативам, управляющим организациям на проведение капитального ремонта многоквартирных домов на территории города Ставрополя на условиях </w:t>
      </w:r>
      <w:proofErr w:type="spellStart"/>
      <w:r w:rsidRPr="007C67EC">
        <w:rPr>
          <w:rFonts w:ascii="Times New Roman" w:eastAsia="Times New Roman" w:hAnsi="Times New Roman" w:cs="Times New Roman"/>
          <w:color w:val="000000"/>
          <w:sz w:val="24"/>
          <w:szCs w:val="24"/>
          <w:bdr w:val="none" w:sz="0" w:space="0" w:color="auto" w:frame="1"/>
          <w:lang w:eastAsia="ru-RU"/>
        </w:rPr>
        <w:t>софинансирования</w:t>
      </w:r>
      <w:proofErr w:type="spellEnd"/>
      <w:r w:rsidRPr="007C67EC">
        <w:rPr>
          <w:rFonts w:ascii="Times New Roman" w:eastAsia="Times New Roman" w:hAnsi="Times New Roman" w:cs="Times New Roman"/>
          <w:color w:val="000000"/>
          <w:sz w:val="24"/>
          <w:szCs w:val="24"/>
          <w:bdr w:val="none" w:sz="0" w:space="0" w:color="auto" w:frame="1"/>
          <w:lang w:eastAsia="ru-RU"/>
        </w:rPr>
        <w:t xml:space="preserve"> с собственниками помещений</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на 2015 год в сумме 17 926,37 тыс. рублей, на 2016 год в сумме</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17 926,37 тыс. рублей, на 2017 год в сумме 0,00 тыс. рублей;</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товариществам собственников жилья, жилищным, жилищно-строительным кооперативам или иным специализированным потребительским кооперативам, управляющим организациям, выбранным собственниками помещений исключенных из муниципального специализированного жилищного фонда города Ставрополя общежитий, получивших статус жилого дома не ранее 1 января 2011 года, на их общем собрании, на проведение капитального ремонта многоквартирных </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домов на 2015 год в сумме 3 506,50 тыс. рублей, на 2016 год в сумме</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3 506,50 тыс. рублей, на 2017 год в сумме 0,00 тыс. рублей;</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товариществам собственников жилья, жилищным, жилищно-строительным кооперативам или иным специализированным потребительским кооперативам, управляющим организациям на</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долевое финансирование проведения капитального ремонта многоквартирных домов на территории города Ставрополя в рамках реализации Федерального</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закона</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от 21 июля 2007 г. № 185-ФЗ «О Фонде содействия реформированию жилищно-коммунального хозяйства» на 2015 год в сумме 2 938,04 тыс. рублей, на 2016 год в сумме </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2 938,04 тыс. рублей, на 2017 год в сумме 2 938,04 тыс. рублей;</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социально ориентированным некоммерческим организациям, осуществляющим в соответствии с учредительными документами деятельность в области физической культуры и спорта, на частичную компенсацию расходов, связанных с организацией, проведением и участием в спортивных соревнованиях и учебно-тренировочных мероприятиях спортивных команд и спортсменов по баскетболу, классическому и пляжному гандболу, стрелковым видам спорта, боксу, на 2015 год в сумме   </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20 000,00 тыс. рублей, на 2016 год в сумме 20 000,00 тыс. рублей, на 2017 год в сумме 20 000,00 тыс. рублей;</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социально ориентированным некоммерческим организациям, осуществляющим в соответствии с учредительными документами деятельность по защите гражданских, социально-экономических, трудовых и личных прав и законных интересов инвалидов и (или) ветеранов, на социальную поддержку инвалидов и (или) ветеранов, организацию и проведение мероприятий с участием ветеранов, укрепление материально-технической базы на 2015 год в сумме 1 847,00 тыс. рублей, на 2016 год </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в сумме</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847,00</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тыс. рублей, на 2017 год в сумме 1 847,00 тыс. рублей;</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субъектам малого и среднего предпринимательства, осуществляющим деятельность на территории города Ставрополя, на возмещение части процентных ставок по привлеченным кредитам на модернизацию существующих производств и открытие новых производств на территории города Ставрополя, полученным в российских кредитных организациях, </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на 2015 год в сумме 1 200,00 тыс. рублей, на 2016 год в сумме </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1 600,00 тыс. рублей, на 2017 год в сумме 500,00 тыс. рублей;</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субъектам малого предпринимательства, осуществляющим деятельность на территории города Ставрополя,</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на частичное возмещение затрат на открытие собственного бизнеса в сфере производства товаров и оказания услуг на 2015 год в сумме 1 200,00 тыс. рублей, на 2016 год в сумме 1 600,00 тыс. рублей, на 2017 год в сумме 500,0 тыс. рублей;</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субъектам малого и среднего предпринимательства, осуществляющим деятельность на территории города Ставрополя,</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на частичное возмещение затрат, связанных с производством товаров на территории города Ставрополя, на 2015 год в сумме 1 200,00 тыс. рублей, на 2016 год в сумме </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1 600,00 тыс. рублей, на 2017 год в сумме 500,0 тыс. рублей;</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субъектам малого и среднего предпринимательства, осуществляющим деятельность на территории города Ставрополя,</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на частичное возмещение затрат по подключению (технологическому присоединению) объектов капитального строительства производственного назначения к инженерным сетям газоснабжения на 2015 год в сумме 1 040,00 тыс. рублей, на 2016 год</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 </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в сумме 1 200,00 тыс. рублей, на 2017 год в сумме 500,0 тыс. рублей;</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реализацией</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решения</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Ставропольской городской Думы от 27 октября</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2010 года № 106 «Об утверждении Положения о муниципальной казачьей дружине города Ставрополя», включая материальное поощрение членов казачьей дружины, на 2015 год в сумме 1 945,00 тыс. рублей, на 2016 год в сумме 1 725,00 тыс. рублей, на 2017 год в сумме 1 725,00 тыс. рублей;</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 на 2015 год в сумме 4 086,79 тыс. рублей, </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на 2016 год в сумме 4 086,79 тыс. рублей, на 2017 год в сумме</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4 086,79 тыс. рублей;</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частным дошкольным образовательным организациям, частным общеобразовательным организациям на финансовое обеспечение получения</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расположенных на территории города Ставрополя, за счет средств субвенции из бюджета Ставропольского края на 2015 год в сумме 16 508,74 тыс. рублей, на 2016 год в сумме 18 374,47 тыс. рублей, на 2017 год в сумме 19 696,65 тыс. рублей;</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на предоставление субсидии в виде имущественного взноса муниципального образования города Ставрополя Ставропольского края автономной некоммерческой организации «Ставропольский городской авиационный спортивный клуб» в сумме 3 000,00 тыс. рублей.</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Субсидии юридическим лицам, предусмотренные настоящим пунктом, предоставляются в порядке, устанавливаемом администрацией города Ставрополя.</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15. Установить размер резервного фонда администрации города Ставрополя на 2015 год в сумме 19 602,00 тыс. рублей, на 2016 год в сумме </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19 602,00 тыс. рублей, на 2017 год в сумме 19 602,00 тыс. рублей.</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16. Установить, что погашение кредиторской задолженности, образовавшейся по состоянию на 1 января 2015 года, осуществляется главными распорядителями средств бюджета города Ставрополя и муниципальными казенными учреждениями города Ставрополя в первоочередном порядке в пределах бюджетных ассигнований, предусмотренных в ведомственной структуре расходов бюджета города Ставрополя на 2015 год.</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17. Установить в соответствии с</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пунктом 3 статьи 217</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Бюджетного кодекса Российской Федерации следующие основания для внесения</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в 2015 году изменений в показатели сводной бюджетной росписи бюджета города Ставрополя, связанные с резервированием средств в составе утвержденных бюджетных ассигнований, без внесения изменений в настоящее решение:</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распределение на основании постановления администрации города Ставрополя бюджетных ассигнований резервного фонда администрации города Ставрополя;</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распределение бюджетных ассигнований, выделенных из бюджета Ставропольского края на возмещение расходов, связанных с материальным обеспечением деятельности депутатов Думы Ставропольского края и их помощников в избирательном округе;</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распределение бюджетных ассигнований на выплату единовременного поощрения муниципальным служащим в связи с выходом на трудовую пенсию в соответствии с законодательством Ставропольского края, предусмотренных комитету финансов и бюджета администрации города Ставрополя по разделу «Общегосударственные вопросы», подразделу «Другие общегосударственные вопросы», целевой статье расходов «Поощрение муниципального служащего в связи с выходом на трудовую пенсию»;</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распределение на основании постановления администрации города Ставрополя бюджетных ассигнований, предусмотренных комитету финансов и бюджета администрации города Ставрополя по разделу «Общегосударственные вопросы», подразделу «Другие общегосударственные вопросы», целевой статье расходов «Предоставление грантов администрации города Ставрополя, ее отраслевым (функциональным) и территориальным органам по итогам мониторинга качества финансового менеджмента» на предоставление грантов администрации города Ставрополя, ее отраслевым (функциональным) и территориальным органам по итогам мониторинга качества финансового менеджмента.</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18. Установить в соответствии с</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пунктом 3 статьи 217</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Бюджетного кодекса Российской Федерации следующие основания для внесения</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в 2015 году изменений в показатели сводной бюджетной росписи бюджета города Ставрополя, связанные с особенностями исполнения бюджета города Ставрополя и (или) перераспределения бюджетных ассигнований между главными распорядителями средств бюджета города Ставрополя, без внесения изменений в настоящее решение:</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перераспределение бюджетных ассигнований в связи с изменением бюджетной классификации Российской Федерации;</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перераспределение бюджетных ассигнований на основании уведомлений о бюджетных ассигнованиях, поступивших от главных распорядителей средств бюджета Ставропольского края, в части уточнения наименования целевых статей и видов расходов бюджетной классификации Российской Федерации;</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 xml:space="preserve">перераспределение бюджетных ассигнований, предусмотренных на </w:t>
      </w:r>
      <w:proofErr w:type="spellStart"/>
      <w:r w:rsidRPr="007C67EC">
        <w:rPr>
          <w:rFonts w:ascii="Times New Roman" w:eastAsia="Times New Roman" w:hAnsi="Times New Roman" w:cs="Times New Roman"/>
          <w:color w:val="000000"/>
          <w:sz w:val="24"/>
          <w:szCs w:val="24"/>
          <w:bdr w:val="none" w:sz="0" w:space="0" w:color="auto" w:frame="1"/>
          <w:lang w:eastAsia="ru-RU"/>
        </w:rPr>
        <w:t>софинансирование</w:t>
      </w:r>
      <w:proofErr w:type="spellEnd"/>
      <w:r w:rsidRPr="007C67EC">
        <w:rPr>
          <w:rFonts w:ascii="Times New Roman" w:eastAsia="Times New Roman" w:hAnsi="Times New Roman" w:cs="Times New Roman"/>
          <w:color w:val="000000"/>
          <w:sz w:val="24"/>
          <w:szCs w:val="24"/>
          <w:bdr w:val="none" w:sz="0" w:space="0" w:color="auto" w:frame="1"/>
          <w:lang w:eastAsia="ru-RU"/>
        </w:rPr>
        <w:t xml:space="preserve"> расходов с федеральным бюджетом и бюджетом Ставропольского края, в размерах, превышающих долю </w:t>
      </w:r>
      <w:proofErr w:type="spellStart"/>
      <w:r w:rsidRPr="007C67EC">
        <w:rPr>
          <w:rFonts w:ascii="Times New Roman" w:eastAsia="Times New Roman" w:hAnsi="Times New Roman" w:cs="Times New Roman"/>
          <w:color w:val="000000"/>
          <w:sz w:val="24"/>
          <w:szCs w:val="24"/>
          <w:bdr w:val="none" w:sz="0" w:space="0" w:color="auto" w:frame="1"/>
          <w:lang w:eastAsia="ru-RU"/>
        </w:rPr>
        <w:t>софинансирования</w:t>
      </w:r>
      <w:proofErr w:type="spellEnd"/>
      <w:r w:rsidRPr="007C67EC">
        <w:rPr>
          <w:rFonts w:ascii="Times New Roman" w:eastAsia="Times New Roman" w:hAnsi="Times New Roman" w:cs="Times New Roman"/>
          <w:color w:val="000000"/>
          <w:sz w:val="24"/>
          <w:szCs w:val="24"/>
          <w:bdr w:val="none" w:sz="0" w:space="0" w:color="auto" w:frame="1"/>
          <w:lang w:eastAsia="ru-RU"/>
        </w:rPr>
        <w:t xml:space="preserve"> с федеральным бюджетом и бюджетом Ставропольского края, на осуществление выплат, связанных с обслуживанием и погашением муниципального долга города Ставрополя;</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перераспределение бюджетных ассигнований между разделами, подразделами, целевыми статьями и группами видов расходов классификации расходов бюджетов в случае изменения состава и (или) полномочий (функций) главных распорядителей средств бюджета города Ставрополя;</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перераспределение бюджетных ассигнований в пределах средств, предусмотренных главным распорядителям средств бюджета города Ставрополя на предоставление муниципальным бюджетным учреждениям города Ставрополя и муниципальным автономным учреждениям города Ставрополя субсидий на финансовое обеспечение муниципальных заданий на оказание муниципальных услуг (выполнение работ) и субсидий на иные цели, между видами расходов бюджетной классификации Российской Федерации;</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перераспределение бюджетных ассигнований между разделами, подразделами, целевыми статьями и группами видов расходов классификации расходов бюджетов в случае погашения кредиторской задолженности, указанной в пункте 16 настоящего решения, в пределах общего объема бюджетных ассигнований, предусмотренных главному распорядителю средств бюджета города Ставрополя;</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увеличение бюджетных ассигнований, предусмотренных по разделу «Жилищно-коммунальное хозяйство», подразделу «Жилищное хозяйство», целевой статье расходов «Расходы на проведение капитального ремонта муниципального жилищного фонда», </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в случае поступления сверхплановых доходов от платы за наем жилого помещения по договорам найма жилого помещения муниципального жилищного фонда;</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увеличение бюджетных ассигнований, предусмотренных по разделу «Жилищно-коммунальное хозяйство», подразделу «Благоустройство», целевой статье расходов «Расходы на проведение мероприятий по озеленению территории города» на компенсационную посадку зеленых насаждений, в случае поступления сверхплановых доходов от оплаты компенсационной стоимости за вырубку (снос) зеленых насаждений.</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19. Установить, что средства бюджета города Ставрополя, предусмотренные комитету финансов и бюджета администрации города Ставрополя по разделу «Общегосударственные вопросы», подразделу «Другие общегосударственные вопросы», целевой статье расходов «Расходы на повышение заработной платы работников муниципальных учреждений культуры, педагогических работников муниципальных учреждений дополнительного образования детей (в сферах образования, культуры, физической культуры и спорта) в соответствии с</w:t>
      </w:r>
      <w:r w:rsidRPr="007C67EC">
        <w:rPr>
          <w:rFonts w:ascii="Times New Roman" w:eastAsia="Times New Roman" w:hAnsi="Times New Roman" w:cs="Times New Roman"/>
          <w:color w:val="000000"/>
          <w:sz w:val="24"/>
          <w:szCs w:val="24"/>
          <w:lang w:eastAsia="ru-RU"/>
        </w:rPr>
        <w:t> </w:t>
      </w:r>
      <w:proofErr w:type="spellStart"/>
      <w:r w:rsidRPr="007C67EC">
        <w:rPr>
          <w:rFonts w:ascii="Times New Roman" w:eastAsia="Times New Roman" w:hAnsi="Times New Roman" w:cs="Times New Roman"/>
          <w:color w:val="000000"/>
          <w:sz w:val="24"/>
          <w:szCs w:val="24"/>
          <w:bdr w:val="none" w:sz="0" w:space="0" w:color="auto" w:frame="1"/>
          <w:lang w:eastAsia="ru-RU"/>
        </w:rPr>
        <w:t>УказомПрезидента</w:t>
      </w:r>
      <w:proofErr w:type="spellEnd"/>
      <w:r w:rsidRPr="007C67EC">
        <w:rPr>
          <w:rFonts w:ascii="Times New Roman" w:eastAsia="Times New Roman" w:hAnsi="Times New Roman" w:cs="Times New Roman"/>
          <w:color w:val="000000"/>
          <w:sz w:val="24"/>
          <w:szCs w:val="24"/>
          <w:bdr w:val="none" w:sz="0" w:space="0" w:color="auto" w:frame="1"/>
          <w:lang w:eastAsia="ru-RU"/>
        </w:rPr>
        <w:t xml:space="preserve"> Российской Федерации от 07 мая 2012 г. № 597 «О мероприятиях по реализации государственной социальной политики» на 2015 год в сумме 35 807,33 тыс. рублей, на 2016 год в сумме 96 904,25 тыс. рублей, на 2017 год в сумме 148 068,77 тыс. рублей направляются на повышение заработной платы отдельных категорий работников муниципальных учреждений города Ставрополя по результатам мониторинга выполнения целевых показателей уровня средней заработной платы отдельных категорий работников муниципальных учреждений культуры города Ставрополя, педагогических работников муниципальных учреждений дополнительного образования детей города Ставрополя (в сферах образования, культуры, физической культуры и спорта), установленных</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Программой</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поэтапного совершенствования систем оплаты труда работников государственных учреждений Ставропольского края и муниципальных учреждений муниципальных образований Ставропольского края на 2013–2018 годы, утвержденной распоряжением Правительства Ставропольского края от 19 декабря 2012 г. № 548-рп, после внесения соответствующих изменений в настоящее решение.</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 xml:space="preserve">20. Главные распорядители средств бюджета города Ставрополя не вправе направлять бюджетные ассигнования, предусмотренные в бюджете города Ставрополя на </w:t>
      </w:r>
      <w:proofErr w:type="spellStart"/>
      <w:r w:rsidRPr="007C67EC">
        <w:rPr>
          <w:rFonts w:ascii="Times New Roman" w:eastAsia="Times New Roman" w:hAnsi="Times New Roman" w:cs="Times New Roman"/>
          <w:color w:val="000000"/>
          <w:sz w:val="24"/>
          <w:szCs w:val="24"/>
          <w:bdr w:val="none" w:sz="0" w:space="0" w:color="auto" w:frame="1"/>
          <w:lang w:eastAsia="ru-RU"/>
        </w:rPr>
        <w:t>софинансирование</w:t>
      </w:r>
      <w:proofErr w:type="spellEnd"/>
      <w:r w:rsidRPr="007C67EC">
        <w:rPr>
          <w:rFonts w:ascii="Times New Roman" w:eastAsia="Times New Roman" w:hAnsi="Times New Roman" w:cs="Times New Roman"/>
          <w:color w:val="000000"/>
          <w:sz w:val="24"/>
          <w:szCs w:val="24"/>
          <w:bdr w:val="none" w:sz="0" w:space="0" w:color="auto" w:frame="1"/>
          <w:lang w:eastAsia="ru-RU"/>
        </w:rPr>
        <w:t xml:space="preserve"> расходов с федеральным бюджетом и бюджетом Ставропольского края, в размерах, превышающих долю </w:t>
      </w:r>
      <w:proofErr w:type="spellStart"/>
      <w:r w:rsidRPr="007C67EC">
        <w:rPr>
          <w:rFonts w:ascii="Times New Roman" w:eastAsia="Times New Roman" w:hAnsi="Times New Roman" w:cs="Times New Roman"/>
          <w:color w:val="000000"/>
          <w:sz w:val="24"/>
          <w:szCs w:val="24"/>
          <w:bdr w:val="none" w:sz="0" w:space="0" w:color="auto" w:frame="1"/>
          <w:lang w:eastAsia="ru-RU"/>
        </w:rPr>
        <w:t>софинансирования</w:t>
      </w:r>
      <w:proofErr w:type="spellEnd"/>
      <w:r w:rsidRPr="007C67EC">
        <w:rPr>
          <w:rFonts w:ascii="Times New Roman" w:eastAsia="Times New Roman" w:hAnsi="Times New Roman" w:cs="Times New Roman"/>
          <w:color w:val="000000"/>
          <w:sz w:val="24"/>
          <w:szCs w:val="24"/>
          <w:bdr w:val="none" w:sz="0" w:space="0" w:color="auto" w:frame="1"/>
          <w:lang w:eastAsia="ru-RU"/>
        </w:rPr>
        <w:t>, на иные цели без внесения изменений в настоящее решение, за исключением случаев, указанных в</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абзаце четвертом пункта 18</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настоящего решения.</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21. Установить, что в 2015 году уменьшение общего объема бюджетных ассигнований, утвержденных в установленном порядке главному распорядителю средств бюджета города Ставрополя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22. Установить, что лимиты бюджетных обязательств по расходам, финансовое обеспечение которых в соответствии с настоящим решением осуществляется в порядке, устанавливаемом нормативными правовыми актами Правительства Российской Федерации, Правительства Ставропольского края и (или) муниципальными нормативными правовыми актами города Ставрополя, доводятся до главных распорядителей средств бюджета города Ставрополя после издания соответствующего нормативного правового акта.</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23. Использование экономии бюджетных ассигнований, сложившейся у главных распорядителей и получателей средств бюджета города Ставрополя по итогам определения конкурентными способами поставщиков (подрядчиков, исполнителей) для обеспечения муниципальных нужд, без внесения изменений в настоящее решение не допускается, за исключением случаев:</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экономии бюджетных ассигнований муниципального дорожного фонда города Ставрополя при условии ее использования на мероприятия, установленные настоящим решением;</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 xml:space="preserve">экономии бюджетных ассигнований, предусмотренных на </w:t>
      </w:r>
      <w:proofErr w:type="spellStart"/>
      <w:r w:rsidRPr="007C67EC">
        <w:rPr>
          <w:rFonts w:ascii="Times New Roman" w:eastAsia="Times New Roman" w:hAnsi="Times New Roman" w:cs="Times New Roman"/>
          <w:color w:val="000000"/>
          <w:sz w:val="24"/>
          <w:szCs w:val="24"/>
          <w:bdr w:val="none" w:sz="0" w:space="0" w:color="auto" w:frame="1"/>
          <w:lang w:eastAsia="ru-RU"/>
        </w:rPr>
        <w:t>софинансирование</w:t>
      </w:r>
      <w:proofErr w:type="spellEnd"/>
      <w:r w:rsidRPr="007C67EC">
        <w:rPr>
          <w:rFonts w:ascii="Times New Roman" w:eastAsia="Times New Roman" w:hAnsi="Times New Roman" w:cs="Times New Roman"/>
          <w:color w:val="000000"/>
          <w:sz w:val="24"/>
          <w:szCs w:val="24"/>
          <w:bdr w:val="none" w:sz="0" w:space="0" w:color="auto" w:frame="1"/>
          <w:lang w:eastAsia="ru-RU"/>
        </w:rPr>
        <w:t xml:space="preserve"> расходов с федеральным бюджетом и бюджетом Ставропольского края, а также средств федерального бюджета и бюджета Ставропольского края, поступивших в бюджет города Ставрополя.</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24. Установить, что поступившие в бюджет города Ставрополя доходы от платы за наем жилого помещения по договорам найма жилого помещения муниципального жилищного фонда в полном объеме направляются на проведение капитального ремонта муниципального жилищного фонда.</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25. Установить предельный объем муниципального долга</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города Ставрополя в 2015 году в сумме 854 047,96 тыс. рублей, в 2016 году в сумме 1 075 326,78 тыс. рублей, в 2017 году в сумме 1 265 146,79 тыс. рублей.</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26. Установить верхний предел муниципального долга города Ставрополя на:</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1 января 2016 года по долговым обязательствам города Ставрополя в сумме 554 047,96 тыс. рублей, в том числе верхний предел долга по муниципальным гарантиям в сумме 959,98 тыс. рублей;</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1 января 2017 года по долговым обязательствам города Ставрополя в сумме 822 238,80 тыс. рублей, в том числе верхний предел долга по муниципальным гарантиям в сумме 959,98 тыс. рублей;</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1 января 2018 года по долговым обязательствам города Ставрополя в сумме 996 955,95 тыс. рублей, в том числе верхний предел долга по муниципальным гарантиям в сумме 959,98 тыс. рублей.</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27. Утвердить</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Программу</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муниципальных заимствований города Ставрополя на 2015 год и плановый период 2016 и 2017 годов согласно </w:t>
      </w:r>
      <w:r w:rsidRPr="007C67EC">
        <w:rPr>
          <w:rFonts w:ascii="Times New Roman" w:eastAsia="Times New Roman" w:hAnsi="Times New Roman" w:cs="Times New Roman"/>
          <w:color w:val="000000"/>
          <w:sz w:val="24"/>
          <w:szCs w:val="24"/>
          <w:lang w:eastAsia="ru-RU"/>
        </w:rPr>
        <w:t> </w:t>
      </w:r>
      <w:hyperlink r:id="rId20" w:history="1">
        <w:r w:rsidRPr="007C67EC">
          <w:rPr>
            <w:rFonts w:ascii="Times New Roman" w:eastAsia="Times New Roman" w:hAnsi="Times New Roman" w:cs="Times New Roman"/>
            <w:color w:val="000000"/>
            <w:sz w:val="24"/>
            <w:szCs w:val="24"/>
            <w:u w:val="single"/>
            <w:lang w:eastAsia="ru-RU"/>
          </w:rPr>
          <w:t>приложению 17</w:t>
        </w:r>
      </w:hyperlink>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к настоящему решению.</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28. Установить объем расходов на обслуживание муниципального долга города Ставрополя в 2015 году в сумме 19 289,04 тыс. рублей,</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в 2016 году в сумме 19 289,04 тыс. рублей, в 2017 году в сумме </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19 289,04 тыс. рублей.</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29. Установить, что доходы, фактически полученные при исполнении бюджета города Ставрополя в 2015 году сверх утвержденных настоящим решением общего объема доходов, подлежат направлению на погашение муниципального долга города Ставрополя.</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30. Установить, что в 2015–2017 годах администрация города Ставрополя не вправе предоставлять муниципальные гарантии.</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31. Администрации города Ставрополя в порядке, определенном Правительством Ставропольского края, продолжить в 2015 году работу по уменьшению и списанию задолженности по гарантиям, предоставленным министерству финансов Ставропольского края по централизованным кредитам, выданным в 1992–1994 годах сельскохозяйственным организациям всех организационно-правовых форм и другим организациям агропромышленного комплекса Ставропольского края, организациям потребительской кооперации.</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32. Установить, что при формировании фонда оплаты труда</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главы города Ставрополя, депутатов Ставропольской городской Думы, осуществляющих свои полномочия на постоянной основе, муниципальных служащих города Ставрополя</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сверх суммы средств, направляемых для выплаты должностных окладов, по каждой должности предусматриваются средства на выплату (в расчете на год):</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ежемесячной надбавки к должностному окладу за выслугу лет – </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в размере трех должностных окладов;</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ежемесячной процентной надбавки к должностному окладу за работу со сведениями, составляющими государственную тайну, – в размере одного должностного оклада;</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ежемесячной надбавки к должностному окладу за особые условия деятельности (муниципальной службы) – в размере четырнадцати должностных окладов;</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ежемесячного денежного поощрения – в размере восемнадцати должностных окладов;</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премии по результатам работы – в размере трех должностных окладов;</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материальной помощи – в размере трех должностных окладов.</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33. Органы местного самоуправления города Ставрополя не вправе принимать в 2015 году решения по увеличению численности муниципальных служащих и работников муниципальных учреждений города Ставрополя, расходы на содержание которых не предусмотрены настоящим решением.</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34. Настоящее решение вступает в силу с 1 января 2015 года.</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35. Опубликовать настоящее решение в газете «Вечерний Ставрополь».</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 </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 </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 </w:t>
      </w:r>
    </w:p>
    <w:p w:rsidR="007C67EC" w:rsidRPr="007C67EC" w:rsidRDefault="007C67EC" w:rsidP="007C67EC">
      <w:pPr>
        <w:shd w:val="clear" w:color="auto" w:fill="FFFFFF"/>
        <w:spacing w:after="0" w:line="297" w:lineRule="atLeast"/>
        <w:jc w:val="both"/>
        <w:rPr>
          <w:rFonts w:ascii="Times New Roman" w:eastAsia="Times New Roman" w:hAnsi="Times New Roman" w:cs="Times New Roman"/>
          <w:color w:val="000000"/>
          <w:sz w:val="24"/>
          <w:szCs w:val="24"/>
          <w:lang w:eastAsia="ru-RU"/>
        </w:rPr>
      </w:pPr>
      <w:r w:rsidRPr="007C67EC">
        <w:rPr>
          <w:rFonts w:ascii="Times New Roman" w:eastAsia="Times New Roman" w:hAnsi="Times New Roman" w:cs="Times New Roman"/>
          <w:color w:val="000000"/>
          <w:sz w:val="24"/>
          <w:szCs w:val="24"/>
          <w:bdr w:val="none" w:sz="0" w:space="0" w:color="auto" w:frame="1"/>
          <w:lang w:eastAsia="ru-RU"/>
        </w:rPr>
        <w:t>Глава города Ставрополя                                         </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                    </w:t>
      </w:r>
      <w:r w:rsidRPr="007C67EC">
        <w:rPr>
          <w:rFonts w:ascii="Times New Roman" w:eastAsia="Times New Roman" w:hAnsi="Times New Roman" w:cs="Times New Roman"/>
          <w:color w:val="000000"/>
          <w:sz w:val="24"/>
          <w:szCs w:val="24"/>
          <w:lang w:eastAsia="ru-RU"/>
        </w:rPr>
        <w:t> </w:t>
      </w:r>
      <w:r w:rsidRPr="007C67EC">
        <w:rPr>
          <w:rFonts w:ascii="Times New Roman" w:eastAsia="Times New Roman" w:hAnsi="Times New Roman" w:cs="Times New Roman"/>
          <w:color w:val="000000"/>
          <w:sz w:val="24"/>
          <w:szCs w:val="24"/>
          <w:bdr w:val="none" w:sz="0" w:space="0" w:color="auto" w:frame="1"/>
          <w:lang w:eastAsia="ru-RU"/>
        </w:rPr>
        <w:t>Г.С.Колягин</w:t>
      </w:r>
    </w:p>
    <w:p w:rsidR="00FF6555" w:rsidRPr="007C67EC" w:rsidRDefault="00FF6555">
      <w:pPr>
        <w:rPr>
          <w:rFonts w:ascii="Times New Roman" w:hAnsi="Times New Roman" w:cs="Times New Roman"/>
          <w:sz w:val="24"/>
          <w:szCs w:val="24"/>
        </w:rPr>
      </w:pPr>
    </w:p>
    <w:sectPr w:rsidR="00FF6555" w:rsidRPr="007C67EC" w:rsidSect="00FF65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rsids>
    <w:rsidRoot w:val="007C67EC"/>
    <w:rsid w:val="007C67EC"/>
    <w:rsid w:val="00FF65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555"/>
  </w:style>
  <w:style w:type="paragraph" w:styleId="2">
    <w:name w:val="heading 2"/>
    <w:basedOn w:val="a"/>
    <w:link w:val="20"/>
    <w:uiPriority w:val="9"/>
    <w:qFormat/>
    <w:rsid w:val="007C67E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C67EC"/>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7C67EC"/>
  </w:style>
  <w:style w:type="character" w:styleId="a3">
    <w:name w:val="Hyperlink"/>
    <w:basedOn w:val="a0"/>
    <w:uiPriority w:val="99"/>
    <w:semiHidden/>
    <w:unhideWhenUsed/>
    <w:rsid w:val="007C67EC"/>
    <w:rPr>
      <w:color w:val="0000FF"/>
      <w:u w:val="single"/>
    </w:rPr>
  </w:style>
</w:styles>
</file>

<file path=word/webSettings.xml><?xml version="1.0" encoding="utf-8"?>
<w:webSettings xmlns:r="http://schemas.openxmlformats.org/officeDocument/2006/relationships" xmlns:w="http://schemas.openxmlformats.org/wordprocessingml/2006/main">
  <w:divs>
    <w:div w:id="174425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umast.ru/images/documents/%D0%A0%D0%B5%D1%88%D0%B5%D0%BD%D0%B8%D1%8F_2014/%D0%B1%D1%8E%D0%B4%D0%B6%D0%B5%D1%82_15-17/%D0%BF%D1%80%D0%B8%D0%BB%D0%BE%D0%B6-5.doc" TargetMode="External"/><Relationship Id="rId13" Type="http://schemas.openxmlformats.org/officeDocument/2006/relationships/hyperlink" Target="http://www.dumast.ru/images/documents/%D0%A0%D0%B5%D1%88%D0%B5%D0%BD%D0%B8%D1%8F_2014/%D0%B1%D1%8E%D0%B4%D0%B6%D0%B5%D1%82_15-17/%D0%9F%D0%A0%D0%98%D0%9B%D0%9E%D0%96%D0%95%D0%9D%D0%98%D0%95-10_%D0%92%D0%B5%D0%B4%D0%BE%D0%BC%D1%81%D1%82%D0%B2%D0%B5%D0%BD%D0%BD%D0%B0%D1%8F_%D1%81%D1%82%D1%80%D1%83%D0%BA%D1%82%D1%83%D1%80%D0%B0_%D1%80%D0%B0%D1%81%D1%85%D0%BE%D0%B4%D0%BE%D0%B2_2016-2017_%D0%B4%D0%BE%D1%80%D0%B0%D0%B1%D0%BE%D1%82%D0%B0%D0%BD%D0%BD%D0%BE%D0%B5_-_6.doc" TargetMode="External"/><Relationship Id="rId18" Type="http://schemas.openxmlformats.org/officeDocument/2006/relationships/hyperlink" Target="http://www.dumast.ru/images/documents/%D0%A0%D0%B5%D1%88%D0%B5%D0%BD%D0%B8%D1%8F_2014/%D0%B1%D1%8E%D0%B4%D0%B6%D0%B5%D1%82_15-17/%D0%BF%D1%80%D0%B8%D0%BB%D0%BE%D0%B6-15.doc"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dumast.ru/images/documents/%D0%A0%D0%B5%D1%88%D0%B5%D0%BD%D0%B8%D1%8F_2014/%D0%B1%D1%8E%D0%B4%D0%B6%D0%B5%D1%82_15-17/%D0%BF%D1%80%D0%B8%D0%BB%D0%BE%D0%B6-4.doc" TargetMode="External"/><Relationship Id="rId12" Type="http://schemas.openxmlformats.org/officeDocument/2006/relationships/hyperlink" Target="http://www.dumast.ru/images/documents/%D0%A0%D0%B5%D1%88%D0%B5%D0%BD%D0%B8%D1%8F_2014/%D0%B1%D1%8E%D0%B4%D0%B6%D0%B5%D1%82_15-17/%D0%9F%D0%A0%D0%98%D0%9B%D0%9E%D0%96%D0%95%D0%9D%D0%98%D0%95-9_%D0%92%D0%B5%D0%B4%D0%BE%D0%BC%D1%81%D1%82%D0%B2%D0%B5%D0%BD%D0%BD%D0%B0%D1%8F_%D1%81%D1%82%D1%80%D1%83%D0%BA%D1%82%D1%83%D1%80%D0%B0_%D1%80%D0%B0%D1%81%D1%85%D0%BE%D0%B4%D0%BE%D0%B2_2015_%D0%B4%D0%BE%D1%80%D0%B0%D0%B1%D0%BE%D1%82%D0%B0%D0%BD%D0%BD%D0%BE%D0%B5_-_5.doc" TargetMode="External"/><Relationship Id="rId17" Type="http://schemas.openxmlformats.org/officeDocument/2006/relationships/hyperlink" Target="http://www.dumast.ru/images/documents/%D0%A0%D0%B5%D1%88%D0%B5%D0%BD%D0%B8%D1%8F_2014/%D0%B1%D1%8E%D0%B4%D0%B6%D0%B5%D1%82_15-17/%D0%BF%D1%80%D0%B8%D0%BB%D0%BE%D0%B6-14.doc" TargetMode="External"/><Relationship Id="rId2" Type="http://schemas.openxmlformats.org/officeDocument/2006/relationships/settings" Target="settings.xml"/><Relationship Id="rId16" Type="http://schemas.openxmlformats.org/officeDocument/2006/relationships/hyperlink" Target="http://www.dumast.ru/images/documents/%D0%A0%D0%B5%D1%88%D0%B5%D0%BD%D0%B8%D1%8F_2014/%D0%B1%D1%8E%D0%B4%D0%B6%D0%B5%D1%82_15-17/%D0%BF%D1%80%D0%B8%D0%BB%D0%BE%D0%B6-13.doc" TargetMode="External"/><Relationship Id="rId20" Type="http://schemas.openxmlformats.org/officeDocument/2006/relationships/hyperlink" Target="http://www.dumast.ru/images/documents/%D0%A0%D0%B5%D1%88%D0%B5%D0%BD%D0%B8%D1%8F_2014/%D0%B1%D1%8E%D0%B4%D0%B6%D0%B5%D1%82_15-17/%D0%BF%D1%80%D0%B8%D0%BB%D0%BE%D0%B6-17.doc" TargetMode="External"/><Relationship Id="rId1" Type="http://schemas.openxmlformats.org/officeDocument/2006/relationships/styles" Target="styles.xml"/><Relationship Id="rId6" Type="http://schemas.openxmlformats.org/officeDocument/2006/relationships/hyperlink" Target="http://www.dumast.ru/images/documents/%D0%A0%D0%B5%D1%88%D0%B5%D0%BD%D0%B8%D1%8F_2014/%D0%B1%D1%8E%D0%B4%D0%B6%D0%B5%D1%82_15-17/%D0%BF%D1%80%D0%B8%D0%BB%D0%BE%D0%B6-3.doc" TargetMode="External"/><Relationship Id="rId11" Type="http://schemas.openxmlformats.org/officeDocument/2006/relationships/hyperlink" Target="http://www.dumast.ru/images/documents/%D0%A0%D0%B5%D1%88%D0%B5%D0%BD%D0%B8%D1%8F_2014/%D0%B1%D1%8E%D0%B4%D0%B6%D0%B5%D1%82_15-17/%D0%BF%D1%80%D0%B8%D0%BB%D0%BE%D0%B6-8.doc" TargetMode="External"/><Relationship Id="rId5" Type="http://schemas.openxmlformats.org/officeDocument/2006/relationships/hyperlink" Target="http://www.dumast.ru/images/documents/%D0%A0%D0%B5%D1%88%D0%B5%D0%BD%D0%B8%D1%8F_2014/%D0%B1%D1%8E%D0%B4%D0%B6%D0%B5%D1%82_15-17/%D0%BF%D1%80%D0%B8%D0%BB%D0%BE%D0%B6-2.doc" TargetMode="External"/><Relationship Id="rId15" Type="http://schemas.openxmlformats.org/officeDocument/2006/relationships/hyperlink" Target="http://www.dumast.ru/images/documents/%D0%A0%D0%B5%D1%88%D0%B5%D0%BD%D0%B8%D1%8F_2014/%D0%B1%D1%8E%D0%B4%D0%B6%D0%B5%D1%82_15-17/%D0%BF%D1%80%D0%B8%D0%BB%D0%BE%D0%B6-12-.doc" TargetMode="External"/><Relationship Id="rId10" Type="http://schemas.openxmlformats.org/officeDocument/2006/relationships/hyperlink" Target="http://www.dumast.ru/images/documents/%D0%A0%D0%B5%D1%88%D0%B5%D0%BD%D0%B8%D1%8F_2014/%D0%B1%D1%8E%D0%B4%D0%B6%D0%B5%D1%82_15-17/%D0%BF%D1%80%D0%B8%D0%BB%D0%BE%D0%B6-7.doc" TargetMode="External"/><Relationship Id="rId19" Type="http://schemas.openxmlformats.org/officeDocument/2006/relationships/hyperlink" Target="http://www.dumast.ru/images/documents/%D0%A0%D0%B5%D1%88%D0%B5%D0%BD%D0%B8%D1%8F_2014/%D0%B1%D1%8E%D0%B4%D0%B6%D0%B5%D1%82_15-17/%D0%BF%D1%80%D0%B8%D0%BB%D0%BE%D0%B6-16.doc" TargetMode="External"/><Relationship Id="rId4" Type="http://schemas.openxmlformats.org/officeDocument/2006/relationships/hyperlink" Target="http://www.dumast.ru/images/documents/%D0%A0%D0%B5%D1%88%D0%B5%D0%BD%D0%B8%D1%8F_2014/%D0%B1%D1%8E%D0%B4%D0%B6%D0%B5%D1%82_15-17/%D0%BF%D1%80%D0%B8%D0%BB%D0%BE%D0%B6-1.doc" TargetMode="External"/><Relationship Id="rId9" Type="http://schemas.openxmlformats.org/officeDocument/2006/relationships/hyperlink" Target="http://www.dumast.ru/images/documents/%D0%A0%D0%B5%D1%88%D0%B5%D0%BD%D0%B8%D1%8F_2014/%D0%B1%D1%8E%D0%B4%D0%B6%D0%B5%D1%82_15-17/%D0%BF%D1%80%D0%B8%D0%BB%D0%BE%D0%B6-6.doc" TargetMode="External"/><Relationship Id="rId14" Type="http://schemas.openxmlformats.org/officeDocument/2006/relationships/hyperlink" Target="http://www.dumast.ru/images/documents/%D0%A0%D0%B5%D1%88%D0%B5%D0%BD%D0%B8%D1%8F_2014/%D0%B1%D1%8E%D0%B4%D0%B6%D0%B5%D1%82_15-17/%D0%BF%D1%80%D0%B8%D0%BB%D0%BE%D0%B6-11-.do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5021</Words>
  <Characters>28626</Characters>
  <Application>Microsoft Office Word</Application>
  <DocSecurity>0</DocSecurity>
  <Lines>238</Lines>
  <Paragraphs>67</Paragraphs>
  <ScaleCrop>false</ScaleCrop>
  <Company/>
  <LinksUpToDate>false</LinksUpToDate>
  <CharactersWithSpaces>33580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Татьяна Ивановна</dc:creator>
  <cp:lastModifiedBy>Харченко Татьяна Ивановна</cp:lastModifiedBy>
  <cp:revision>1</cp:revision>
  <dcterms:created xsi:type="dcterms:W3CDTF">2015-01-30T08:01:00Z</dcterms:created>
  <dcterms:modified xsi:type="dcterms:W3CDTF">2015-01-30T08:03:00Z</dcterms:modified>
</cp:coreProperties>
</file>