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color w:val="000000"/>
          <w:sz w:val="28"/>
          <w:u w:val="none"/>
        </w:rPr>
        <w:t>536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>ау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(извещение номер </w:t>
      </w:r>
      <w:r>
        <w:rPr>
          <w:rFonts w:ascii="Times New Roman" w:hAnsi="Times New Roman"/>
          <w:b w:val="1"/>
          <w:sz w:val="28"/>
        </w:rPr>
        <w:t>21000004960000000095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) 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line="240" w:lineRule="exact"/>
        <w:ind w:firstLine="0" w:left="637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ноября 2023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                 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                     от 30.08.2023 № 1918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Ставрополя», </w:t>
      </w:r>
      <w:r>
        <w:rPr>
          <w:rFonts w:ascii="Times New Roman" w:hAnsi="Times New Roman"/>
          <w:spacing w:val="-4"/>
          <w:sz w:val="28"/>
        </w:rPr>
        <w:t>провела процедуру рассмотрения заявок на участие в аукционе в электронной форме, объявленном на 30 ноября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родавцом и организатором торгов является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00000">
      <w:pPr>
        <w:spacing w:line="240" w:lineRule="exact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0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1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line="300" w:lineRule="exact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149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A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9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C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D000000">
      <w:pPr>
        <w:keepNext w:val="1"/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 xml:space="preserve">человек из 8, что составило </w:t>
      </w:r>
      <w:r>
        <w:rPr>
          <w:rFonts w:ascii="Times New Roman" w:hAnsi="Times New Roman"/>
          <w:sz w:val="28"/>
        </w:rPr>
        <w:t>62,5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E000000">
      <w:pPr>
        <w:widowControl w:val="0"/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а также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26 октября 2023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165-166 (7667-7668),</w:t>
      </w:r>
      <w:r>
        <w:rPr>
          <w:rFonts w:ascii="Times New Roman" w:hAnsi="Times New Roman"/>
          <w:color w:val="000000"/>
          <w:sz w:val="28"/>
        </w:rPr>
        <w:t xml:space="preserve"> 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F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 xml:space="preserve">с прилагаемыми к ним документами принимались с 09час. 00 мин. 27 октября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00 мин. 23 ноября 2023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0000000">
      <w:pPr>
        <w:spacing w:line="240" w:lineRule="auto"/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31000000">
      <w:pPr>
        <w:widowControl w:val="0"/>
        <w:spacing w:after="0" w:before="0" w:line="240" w:lineRule="auto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1.</w:t>
      </w:r>
    </w:p>
    <w:p w14:paraId="32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3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3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3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36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37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38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39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 xml:space="preserve">26:12:031232:241, </w:t>
      </w:r>
      <w:r>
        <w:rPr>
          <w:rFonts w:ascii="Times New Roman" w:hAnsi="Times New Roman"/>
          <w:sz w:val="28"/>
        </w:rPr>
        <w:t xml:space="preserve"> по  адресу: </w:t>
      </w:r>
      <w:r>
        <w:rPr>
          <w:rFonts w:ascii="Times New Roman" w:hAnsi="Times New Roman"/>
          <w:sz w:val="28"/>
        </w:rPr>
        <w:t>Ставропольский   край,  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28. </w:t>
      </w:r>
    </w:p>
    <w:p w14:paraId="3A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земельный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</w:p>
    <w:p w14:paraId="3B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3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аукцион, объявленный на 24.10.2023 (извещение номер </w:t>
      </w:r>
      <w:r>
        <w:rPr>
          <w:rFonts w:ascii="Times New Roman" w:hAnsi="Times New Roman"/>
          <w:b w:val="0"/>
          <w:color w:val="000000"/>
          <w:sz w:val="28"/>
        </w:rPr>
        <w:t>21000004960000000088)</w:t>
      </w:r>
      <w:r>
        <w:rPr>
          <w:rFonts w:ascii="Times New Roman" w:hAnsi="Times New Roman"/>
          <w:sz w:val="28"/>
        </w:rPr>
        <w:t>, признан несостоявшимся в связи с отсутствием заявок на участие в торгах.</w:t>
      </w:r>
    </w:p>
    <w:p w14:paraId="3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6 198 000,00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 миллионов сто девяносто восемь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3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задатка: </w:t>
      </w:r>
      <w:r>
        <w:rPr>
          <w:rFonts w:ascii="Times New Roman" w:hAnsi="Times New Roman"/>
          <w:sz w:val="28"/>
        </w:rPr>
        <w:t>619 800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(Шестьсот девятнадцать тысяч восемьсот)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Шаг аукциона (величина повышения начальной цены): </w:t>
      </w:r>
      <w:r>
        <w:rPr>
          <w:rFonts w:ascii="Times New Roman" w:hAnsi="Times New Roman"/>
          <w:sz w:val="28"/>
        </w:rPr>
        <w:t>309 900</w:t>
      </w:r>
      <w:r>
        <w:rPr>
          <w:rFonts w:ascii="Times New Roman" w:hAnsi="Times New Roman"/>
          <w:sz w:val="28"/>
        </w:rPr>
        <w:t xml:space="preserve"> (Триста девять тысяч девятьсот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40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4.До</w:t>
      </w:r>
      <w:r>
        <w:rPr>
          <w:rFonts w:ascii="Times New Roman" w:hAnsi="Times New Roman"/>
          <w:sz w:val="28"/>
        </w:rPr>
        <w:t xml:space="preserve"> окончани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срока подачи заявок до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часов 00 минут (время </w:t>
      </w:r>
      <w:r>
        <w:rPr>
          <w:rFonts w:ascii="Times New Roman" w:hAnsi="Times New Roman"/>
          <w:sz w:val="28"/>
        </w:rPr>
        <w:t>московское) 23 ноября 2023</w:t>
      </w:r>
      <w:r>
        <w:rPr>
          <w:rFonts w:ascii="Times New Roman" w:hAnsi="Times New Roman"/>
          <w:sz w:val="28"/>
        </w:rPr>
        <w:t xml:space="preserve"> года не подана ни одна заявка на участие в аукционе.</w:t>
      </w:r>
    </w:p>
    <w:p w14:paraId="41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единогласно приняла решение признать аукцион в отношении </w:t>
      </w:r>
      <w:r>
        <w:rPr>
          <w:rFonts w:ascii="Times New Roman" w:hAnsi="Times New Roman"/>
          <w:b w:val="1"/>
          <w:sz w:val="28"/>
        </w:rPr>
        <w:t>лота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№ 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sz w:val="28"/>
        </w:rPr>
        <w:t>21000004960000000095</w:t>
      </w:r>
      <w:r>
        <w:rPr>
          <w:rFonts w:ascii="Times New Roman" w:hAnsi="Times New Roman"/>
          <w:b w:val="1"/>
          <w:color w:val="000000"/>
          <w:sz w:val="28"/>
          <w:u w:val="none"/>
        </w:rPr>
        <w:t>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несостоявш</w:t>
      </w:r>
      <w:r>
        <w:rPr>
          <w:rFonts w:ascii="Times New Roman" w:hAnsi="Times New Roman"/>
          <w:sz w:val="28"/>
        </w:rPr>
        <w:t>имся,</w:t>
      </w:r>
      <w:r>
        <w:rPr>
          <w:rFonts w:ascii="Times New Roman" w:hAnsi="Times New Roman"/>
          <w:sz w:val="28"/>
        </w:rPr>
        <w:t xml:space="preserve"> так как</w:t>
      </w:r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</w:rPr>
        <w:t>окончания срока подачи заявок не подана ни одна заявка на</w:t>
      </w:r>
      <w:r>
        <w:rPr>
          <w:rFonts w:ascii="Times New Roman" w:hAnsi="Times New Roman"/>
          <w:sz w:val="28"/>
        </w:rPr>
        <w:t xml:space="preserve"> участие в аукционе.</w:t>
      </w:r>
    </w:p>
    <w:p w14:paraId="42000000">
      <w:pPr>
        <w:widowControl w:val="0"/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"file:///C:/Users/OA.Galda/AppData/Local/Microsoft/Windows/INetCache/IE/O6NOW4OY/21000004960000000001_first_parts_protocol.rtf#http://178fz.roseltorg.ru"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14"/>
        <w:gridCol w:w="4935"/>
      </w:tblGrid>
      <w:tr>
        <w:trPr>
          <w:trHeight w:hRule="atLeast" w:val="1914"/>
        </w:trPr>
        <w:tc>
          <w:tcPr>
            <w:tcW w:type="dxa" w:w="4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</w:t>
            </w:r>
          </w:p>
          <w:p w14:paraId="46000000">
            <w:pPr>
              <w:rPr>
                <w:rFonts w:ascii="Times New Roman" w:hAnsi="Times New Roman"/>
                <w:sz w:val="28"/>
              </w:rPr>
            </w:pPr>
          </w:p>
          <w:p w14:paraId="47000000">
            <w:pPr>
              <w:rPr>
                <w:rFonts w:ascii="Times New Roman" w:hAnsi="Times New Roman"/>
                <w:sz w:val="28"/>
              </w:rPr>
            </w:pPr>
          </w:p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</w:t>
            </w:r>
          </w:p>
          <w:p w14:paraId="4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493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4E000000">
            <w:pPr>
              <w:rPr>
                <w:rFonts w:ascii="Times New Roman" w:hAnsi="Times New Roman"/>
                <w:sz w:val="28"/>
              </w:rPr>
            </w:pPr>
          </w:p>
          <w:p w14:paraId="4F000000">
            <w:pPr>
              <w:rPr>
                <w:rFonts w:ascii="Times New Roman" w:hAnsi="Times New Roman"/>
                <w:sz w:val="28"/>
              </w:rPr>
            </w:pP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</w:p>
          <w:p w14:paraId="52000000">
            <w:pPr>
              <w:rPr>
                <w:rFonts w:ascii="Times New Roman" w:hAnsi="Times New Roman"/>
                <w:sz w:val="28"/>
              </w:rPr>
            </w:pPr>
          </w:p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_______________________</w:t>
            </w:r>
          </w:p>
        </w:tc>
      </w:tr>
    </w:tbl>
    <w:p w14:paraId="54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974" w:footer="567" w:gutter="0" w:header="567" w:left="1984" w:right="567" w:top="127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Heading 8 Char"/>
    <w:basedOn w:val="Style_6"/>
    <w:link w:val="Style_5_ch"/>
    <w:rPr>
      <w:rFonts w:ascii="Arial" w:hAnsi="Arial"/>
      <w:i w:val="1"/>
      <w:sz w:val="22"/>
    </w:rPr>
  </w:style>
  <w:style w:styleId="Style_5_ch" w:type="character">
    <w:name w:val="Heading 8 Char"/>
    <w:basedOn w:val="Style_6_ch"/>
    <w:link w:val="Style_5"/>
    <w:rPr>
      <w:rFonts w:ascii="Arial" w:hAnsi="Arial"/>
      <w:i w:val="1"/>
      <w:sz w:val="22"/>
    </w:rPr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ing 2 Char"/>
    <w:basedOn w:val="Style_6"/>
    <w:link w:val="Style_8_ch"/>
    <w:rPr>
      <w:rFonts w:ascii="Arial" w:hAnsi="Arial"/>
      <w:sz w:val="34"/>
    </w:rPr>
  </w:style>
  <w:style w:styleId="Style_8_ch" w:type="character">
    <w:name w:val="Heading 2 Char"/>
    <w:basedOn w:val="Style_6_ch"/>
    <w:link w:val="Style_8"/>
    <w:rPr>
      <w:rFonts w:ascii="Arial" w:hAnsi="Arial"/>
      <w:sz w:val="34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aption"/>
    <w:basedOn w:val="Style_4"/>
    <w:next w:val="Style_4"/>
    <w:link w:val="Style_10_ch"/>
    <w:pPr>
      <w:spacing w:line="276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4_ch"/>
    <w:link w:val="Style_10"/>
    <w:rPr>
      <w:b w:val="1"/>
      <w:color w:themeColor="accent1" w:val="4F81BD"/>
      <w:sz w:val="18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toc 6"/>
    <w:next w:val="Style_4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4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Title Char"/>
    <w:basedOn w:val="Style_6"/>
    <w:link w:val="Style_16_ch"/>
    <w:rPr>
      <w:sz w:val="48"/>
    </w:rPr>
  </w:style>
  <w:style w:styleId="Style_16_ch" w:type="character">
    <w:name w:val="Title Char"/>
    <w:basedOn w:val="Style_6_ch"/>
    <w:link w:val="Style_16"/>
    <w:rPr>
      <w:sz w:val="48"/>
    </w:rPr>
  </w:style>
  <w:style w:styleId="Style_17" w:type="paragraph">
    <w:name w:val="Endnote"/>
    <w:basedOn w:val="Style_4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4_ch"/>
    <w:link w:val="Style_17"/>
    <w:rPr>
      <w:sz w:val="20"/>
    </w:rPr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1 Char"/>
    <w:basedOn w:val="Style_6"/>
    <w:link w:val="Style_19_ch"/>
    <w:rPr>
      <w:rFonts w:ascii="Arial" w:hAnsi="Arial"/>
      <w:sz w:val="40"/>
    </w:rPr>
  </w:style>
  <w:style w:styleId="Style_19_ch" w:type="character">
    <w:name w:val="Heading 1 Char"/>
    <w:basedOn w:val="Style_6_ch"/>
    <w:link w:val="Style_19"/>
    <w:rPr>
      <w:rFonts w:ascii="Arial" w:hAnsi="Arial"/>
      <w:sz w:val="40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21" w:type="paragraph">
    <w:name w:val="Caption Char"/>
    <w:basedOn w:val="Style_10"/>
    <w:link w:val="Style_21_ch"/>
  </w:style>
  <w:style w:styleId="Style_21_ch" w:type="character">
    <w:name w:val="Caption Char"/>
    <w:basedOn w:val="Style_10_ch"/>
    <w:link w:val="Style_21"/>
  </w:style>
  <w:style w:styleId="Style_22" w:type="paragraph">
    <w:name w:val="heading 9"/>
    <w:basedOn w:val="Style_4"/>
    <w:next w:val="Style_4"/>
    <w:link w:val="Style_2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2_ch" w:type="character">
    <w:name w:val="heading 9"/>
    <w:basedOn w:val="Style_4_ch"/>
    <w:link w:val="Style_22"/>
    <w:rPr>
      <w:rFonts w:ascii="Arial" w:hAnsi="Arial"/>
      <w:i w:val="1"/>
      <w:sz w:val="21"/>
    </w:rPr>
  </w:style>
  <w:style w:styleId="Style_23" w:type="paragraph">
    <w:name w:val="Heading 3 Char"/>
    <w:basedOn w:val="Style_6"/>
    <w:link w:val="Style_23_ch"/>
    <w:rPr>
      <w:rFonts w:ascii="Arial" w:hAnsi="Arial"/>
      <w:sz w:val="30"/>
    </w:rPr>
  </w:style>
  <w:style w:styleId="Style_23_ch" w:type="character">
    <w:name w:val="Heading 3 Char"/>
    <w:basedOn w:val="Style_6_ch"/>
    <w:link w:val="Style_23"/>
    <w:rPr>
      <w:rFonts w:ascii="Arial" w:hAnsi="Arial"/>
      <w:sz w:val="30"/>
    </w:rPr>
  </w:style>
  <w:style w:styleId="Style_24" w:type="paragraph">
    <w:name w:val="toc 3"/>
    <w:next w:val="Style_4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ing 9 Char"/>
    <w:basedOn w:val="Style_6"/>
    <w:link w:val="Style_25_ch"/>
    <w:rPr>
      <w:rFonts w:ascii="Arial" w:hAnsi="Arial"/>
      <w:i w:val="1"/>
      <w:sz w:val="21"/>
    </w:rPr>
  </w:style>
  <w:style w:styleId="Style_25_ch" w:type="character">
    <w:name w:val="Heading 9 Char"/>
    <w:basedOn w:val="Style_6_ch"/>
    <w:link w:val="Style_25"/>
    <w:rPr>
      <w:rFonts w:ascii="Arial" w:hAnsi="Arial"/>
      <w:i w:val="1"/>
      <w:sz w:val="21"/>
    </w:rPr>
  </w:style>
  <w:style w:styleId="Style_26" w:type="paragraph">
    <w:name w:val="Quote"/>
    <w:basedOn w:val="Style_4"/>
    <w:next w:val="Style_4"/>
    <w:link w:val="Style_26_ch"/>
    <w:pPr>
      <w:ind w:firstLine="0" w:left="720" w:right="720"/>
    </w:pPr>
    <w:rPr>
      <w:i w:val="1"/>
    </w:rPr>
  </w:style>
  <w:style w:styleId="Style_26_ch" w:type="character">
    <w:name w:val="Quote"/>
    <w:basedOn w:val="Style_4_ch"/>
    <w:link w:val="Style_26"/>
    <w:rPr>
      <w:i w:val="1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Footer Char"/>
    <w:basedOn w:val="Style_6"/>
    <w:link w:val="Style_28_ch"/>
  </w:style>
  <w:style w:styleId="Style_28_ch" w:type="character">
    <w:name w:val="Footer Char"/>
    <w:basedOn w:val="Style_6_ch"/>
    <w:link w:val="Style_28"/>
  </w:style>
  <w:style w:styleId="Style_29" w:type="paragraph">
    <w:name w:val="heading 1"/>
    <w:next w:val="Style_4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Heading 4 Char"/>
    <w:basedOn w:val="Style_6"/>
    <w:link w:val="Style_30_ch"/>
    <w:rPr>
      <w:rFonts w:ascii="Arial" w:hAnsi="Arial"/>
      <w:b w:val="1"/>
      <w:sz w:val="26"/>
    </w:rPr>
  </w:style>
  <w:style w:styleId="Style_30_ch" w:type="character">
    <w:name w:val="Heading 4 Char"/>
    <w:basedOn w:val="Style_6_ch"/>
    <w:link w:val="Style_30"/>
    <w:rPr>
      <w:rFonts w:ascii="Arial" w:hAnsi="Arial"/>
      <w:b w:val="1"/>
      <w:sz w:val="26"/>
    </w:rPr>
  </w:style>
  <w:style w:styleId="Style_31" w:type="paragraph">
    <w:name w:val="endnote reference"/>
    <w:basedOn w:val="Style_6"/>
    <w:link w:val="Style_31_ch"/>
    <w:rPr>
      <w:vertAlign w:val="superscript"/>
    </w:rPr>
  </w:style>
  <w:style w:styleId="Style_31_ch" w:type="character">
    <w:name w:val="endnote reference"/>
    <w:basedOn w:val="Style_6_ch"/>
    <w:link w:val="Style_31"/>
    <w:rPr>
      <w:vertAlign w:val="superscript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2" w:type="paragraph">
    <w:name w:val="Footnote"/>
    <w:basedOn w:val="Style_4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4_ch"/>
    <w:link w:val="Style_32"/>
    <w:rPr>
      <w:sz w:val="18"/>
    </w:rPr>
  </w:style>
  <w:style w:styleId="Style_33" w:type="paragraph">
    <w:name w:val="heading 8"/>
    <w:basedOn w:val="Style_4"/>
    <w:next w:val="Style_4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4_ch"/>
    <w:link w:val="Style_33"/>
    <w:rPr>
      <w:rFonts w:ascii="Arial" w:hAnsi="Arial"/>
      <w:i w:val="1"/>
      <w:sz w:val="22"/>
    </w:rPr>
  </w:style>
  <w:style w:styleId="Style_34" w:type="paragraph">
    <w:name w:val="toc 1"/>
    <w:next w:val="Style_4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ing 6 Char"/>
    <w:basedOn w:val="Style_6"/>
    <w:link w:val="Style_35_ch"/>
    <w:rPr>
      <w:rFonts w:ascii="Arial" w:hAnsi="Arial"/>
      <w:b w:val="1"/>
      <w:sz w:val="22"/>
    </w:rPr>
  </w:style>
  <w:style w:styleId="Style_35_ch" w:type="character">
    <w:name w:val="Heading 6 Char"/>
    <w:basedOn w:val="Style_6_ch"/>
    <w:link w:val="Style_35"/>
    <w:rPr>
      <w:rFonts w:ascii="Arial" w:hAnsi="Arial"/>
      <w:b w:val="1"/>
      <w:sz w:val="22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Intense Quote"/>
    <w:basedOn w:val="Style_4"/>
    <w:next w:val="Style_4"/>
    <w:link w:val="Style_38_ch"/>
    <w:pPr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4_ch"/>
    <w:link w:val="Style_38"/>
    <w:rPr>
      <w:i w:val="1"/>
    </w:rPr>
  </w:style>
  <w:style w:styleId="Style_39" w:type="paragraph">
    <w:name w:val="Footnote"/>
    <w:basedOn w:val="Style_4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4_ch"/>
    <w:link w:val="Style_39"/>
    <w:rPr>
      <w:sz w:val="18"/>
    </w:rPr>
  </w:style>
  <w:style w:styleId="Style_40" w:type="paragraph">
    <w:name w:val="toc 9"/>
    <w:next w:val="Style_4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End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Endnote"/>
    <w:link w:val="Style_41"/>
    <w:rPr>
      <w:rFonts w:ascii="XO Thames" w:hAnsi="XO Thames"/>
      <w:sz w:val="22"/>
    </w:rPr>
  </w:style>
  <w:style w:styleId="Style_42" w:type="paragraph">
    <w:name w:val="toc 8"/>
    <w:next w:val="Style_4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Heading 5 Char"/>
    <w:basedOn w:val="Style_6"/>
    <w:link w:val="Style_43_ch"/>
    <w:rPr>
      <w:rFonts w:ascii="Arial" w:hAnsi="Arial"/>
      <w:b w:val="1"/>
      <w:sz w:val="24"/>
    </w:rPr>
  </w:style>
  <w:style w:styleId="Style_43_ch" w:type="character">
    <w:name w:val="Heading 5 Char"/>
    <w:basedOn w:val="Style_6_ch"/>
    <w:link w:val="Style_43"/>
    <w:rPr>
      <w:rFonts w:ascii="Arial" w:hAnsi="Arial"/>
      <w:b w:val="1"/>
      <w:sz w:val="24"/>
    </w:rPr>
  </w:style>
  <w:style w:styleId="Style_44" w:type="paragraph">
    <w:name w:val="Footer"/>
    <w:basedOn w:val="Style_4"/>
    <w:link w:val="Style_4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4_ch" w:type="character">
    <w:name w:val="Footer"/>
    <w:basedOn w:val="Style_4_ch"/>
    <w:link w:val="Style_44"/>
  </w:style>
  <w:style w:styleId="Style_45" w:type="paragraph">
    <w:name w:val="Subtitle Char"/>
    <w:basedOn w:val="Style_6"/>
    <w:link w:val="Style_45_ch"/>
    <w:rPr>
      <w:sz w:val="24"/>
    </w:rPr>
  </w:style>
  <w:style w:styleId="Style_45_ch" w:type="character">
    <w:name w:val="Subtitle Char"/>
    <w:basedOn w:val="Style_6_ch"/>
    <w:link w:val="Style_45"/>
    <w:rPr>
      <w:sz w:val="24"/>
    </w:rPr>
  </w:style>
  <w:style w:styleId="Style_46" w:type="paragraph">
    <w:name w:val="Quote Char"/>
    <w:link w:val="Style_46_ch"/>
    <w:rPr>
      <w:i w:val="1"/>
    </w:rPr>
  </w:style>
  <w:style w:styleId="Style_46_ch" w:type="character">
    <w:name w:val="Quote Char"/>
    <w:link w:val="Style_46"/>
    <w:rPr>
      <w:i w:val="1"/>
    </w:rPr>
  </w:style>
  <w:style w:styleId="Style_47" w:type="paragraph">
    <w:name w:val="table of figures"/>
    <w:basedOn w:val="Style_4"/>
    <w:next w:val="Style_4"/>
    <w:link w:val="Style_47_ch"/>
    <w:pPr>
      <w:spacing w:after="0"/>
      <w:ind/>
    </w:pPr>
  </w:style>
  <w:style w:styleId="Style_47_ch" w:type="character">
    <w:name w:val="table of figures"/>
    <w:basedOn w:val="Style_4_ch"/>
    <w:link w:val="Style_47"/>
  </w:style>
  <w:style w:styleId="Style_48" w:type="paragraph">
    <w:name w:val="toc 5"/>
    <w:next w:val="Style_4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footnote reference"/>
    <w:basedOn w:val="Style_6"/>
    <w:link w:val="Style_49_ch"/>
    <w:rPr>
      <w:vertAlign w:val="superscript"/>
    </w:rPr>
  </w:style>
  <w:style w:styleId="Style_49_ch" w:type="character">
    <w:name w:val="footnote reference"/>
    <w:basedOn w:val="Style_6_ch"/>
    <w:link w:val="Style_49"/>
    <w:rPr>
      <w:vertAlign w:val="superscript"/>
    </w:rPr>
  </w:style>
  <w:style w:styleId="Style_50" w:type="paragraph">
    <w:name w:val="Intense Quote Char"/>
    <w:link w:val="Style_50_ch"/>
    <w:rPr>
      <w:i w:val="1"/>
    </w:rPr>
  </w:style>
  <w:style w:styleId="Style_50_ch" w:type="character">
    <w:name w:val="Intense Quote Char"/>
    <w:link w:val="Style_50"/>
    <w:rPr>
      <w:i w:val="1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ing 7 Char"/>
    <w:basedOn w:val="Style_6"/>
    <w:link w:val="Style_52_ch"/>
    <w:rPr>
      <w:rFonts w:ascii="Arial" w:hAnsi="Arial"/>
      <w:b w:val="1"/>
      <w:i w:val="1"/>
      <w:sz w:val="22"/>
    </w:rPr>
  </w:style>
  <w:style w:styleId="Style_52_ch" w:type="character">
    <w:name w:val="Heading 7 Char"/>
    <w:basedOn w:val="Style_6_ch"/>
    <w:link w:val="Style_52"/>
    <w:rPr>
      <w:rFonts w:ascii="Arial" w:hAnsi="Arial"/>
      <w:b w:val="1"/>
      <w:i w:val="1"/>
      <w:sz w:val="22"/>
    </w:rPr>
  </w:style>
  <w:style w:styleId="Style_53" w:type="paragraph">
    <w:name w:val="Title"/>
    <w:next w:val="Style_4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er Char"/>
    <w:basedOn w:val="Style_6"/>
    <w:link w:val="Style_55_ch"/>
  </w:style>
  <w:style w:styleId="Style_55_ch" w:type="character">
    <w:name w:val="Header Char"/>
    <w:basedOn w:val="Style_6_ch"/>
    <w:link w:val="Style_55"/>
  </w:style>
  <w:style w:styleId="Style_56" w:type="paragraph">
    <w:name w:val="heading 2"/>
    <w:next w:val="Style_4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No Spacing"/>
    <w:link w:val="Style_57_ch"/>
    <w:pPr>
      <w:spacing w:after="0" w:before="0" w:line="240" w:lineRule="auto"/>
      <w:ind/>
    </w:pPr>
  </w:style>
  <w:style w:styleId="Style_57_ch" w:type="character">
    <w:name w:val="No Spacing"/>
    <w:link w:val="Style_57"/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2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6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8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72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81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8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2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4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6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9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0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0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4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6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8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9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0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4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5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7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2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27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9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30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3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37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9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1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2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43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2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5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56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7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8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59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1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4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3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7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8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1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8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8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4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2023-11-27T14:55:57Z</dcterms:modified>
</cp:coreProperties>
</file>