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СТАВРОПОЛЬСКАЯ ГОРОДСКАЯ ДУМА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ноября 2005 г. N 148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ВВЕДЕНИИ СИСТЕМЫ НАЛОГООБЛОЖЕНИЯ В ВИДЕ ЕДИНОГО НАЛОГА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ВМЕНЕННЫЙ ДОХОД ДЛЯ ОТДЕЛЬНЫХ ВИДОВ ДЕЯТЕЛЬНОСТИ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ТЕРРИТОРИИ ГОРОДА СТАВРОПОЛЯ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22.08.2007 </w:t>
      </w:r>
      <w:hyperlink r:id="rId4" w:history="1">
        <w:r>
          <w:rPr>
            <w:rFonts w:ascii="Calibri" w:hAnsi="Calibri" w:cs="Calibri"/>
            <w:color w:val="0000FF"/>
          </w:rPr>
          <w:t>N 119</w:t>
        </w:r>
      </w:hyperlink>
      <w:r>
        <w:rPr>
          <w:rFonts w:ascii="Calibri" w:hAnsi="Calibri" w:cs="Calibri"/>
        </w:rPr>
        <w:t xml:space="preserve">, от 26.11.2008 </w:t>
      </w:r>
      <w:hyperlink r:id="rId5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>,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27.06.2012 </w:t>
      </w:r>
      <w:hyperlink r:id="rId6" w:history="1">
        <w:r>
          <w:rPr>
            <w:rFonts w:ascii="Calibri" w:hAnsi="Calibri" w:cs="Calibri"/>
            <w:color w:val="0000FF"/>
          </w:rPr>
          <w:t>N 233</w:t>
        </w:r>
      </w:hyperlink>
      <w:r>
        <w:rPr>
          <w:rFonts w:ascii="Calibri" w:hAnsi="Calibri" w:cs="Calibri"/>
        </w:rPr>
        <w:t xml:space="preserve">, от 27.03.2013 </w:t>
      </w:r>
      <w:hyperlink r:id="rId7" w:history="1">
        <w:r>
          <w:rPr>
            <w:rFonts w:ascii="Calibri" w:hAnsi="Calibri" w:cs="Calibri"/>
            <w:color w:val="0000FF"/>
          </w:rPr>
          <w:t>N 340</w:t>
        </w:r>
      </w:hyperlink>
      <w:r>
        <w:rPr>
          <w:rFonts w:ascii="Calibri" w:hAnsi="Calibri" w:cs="Calibri"/>
        </w:rPr>
        <w:t>,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13.11.2013 </w:t>
      </w:r>
      <w:hyperlink r:id="rId8" w:history="1">
        <w:r>
          <w:rPr>
            <w:rFonts w:ascii="Calibri" w:hAnsi="Calibri" w:cs="Calibri"/>
            <w:color w:val="0000FF"/>
          </w:rPr>
          <w:t>N 416</w:t>
        </w:r>
      </w:hyperlink>
      <w:r>
        <w:rPr>
          <w:rFonts w:ascii="Calibri" w:hAnsi="Calibri" w:cs="Calibri"/>
        </w:rPr>
        <w:t>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21 июля 2005 года N 101-ФЗ "О внесении изменений в главы 26.2 и 26.3 части второй Налогового кодекса Российской Федерации и некоторые законодательные акты Российской Федерации о налогах и сборах, а также о признании утратившими силу отдельных положений законодательных актов Российской Федерации", рассмотрев обращение главы города Ставрополя, Ставропольская городская Дума решила:</w:t>
      </w:r>
      <w:proofErr w:type="gramEnd"/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hyperlink r:id="rId10" w:history="1">
        <w:r>
          <w:rPr>
            <w:rFonts w:ascii="Calibri" w:hAnsi="Calibri" w:cs="Calibri"/>
            <w:color w:val="0000FF"/>
          </w:rPr>
          <w:t>Ввести</w:t>
        </w:r>
      </w:hyperlink>
      <w:r>
        <w:rPr>
          <w:rFonts w:ascii="Calibri" w:hAnsi="Calibri" w:cs="Calibri"/>
        </w:rPr>
        <w:t xml:space="preserve"> в действие с 1 января 2006 года </w:t>
      </w:r>
      <w:proofErr w:type="gramStart"/>
      <w:r>
        <w:rPr>
          <w:rFonts w:ascii="Calibri" w:hAnsi="Calibri" w:cs="Calibri"/>
        </w:rPr>
        <w:t xml:space="preserve">на территории города Ставрополя систему налогообложения в виде </w:t>
      </w:r>
      <w:hyperlink r:id="rId11" w:history="1">
        <w:r>
          <w:rPr>
            <w:rFonts w:ascii="Calibri" w:hAnsi="Calibri" w:cs="Calibri"/>
            <w:color w:val="0000FF"/>
          </w:rPr>
          <w:t>единого налога</w:t>
        </w:r>
      </w:hyperlink>
      <w:r>
        <w:rPr>
          <w:rFonts w:ascii="Calibri" w:hAnsi="Calibri" w:cs="Calibri"/>
        </w:rPr>
        <w:t xml:space="preserve"> на вмененный доход для отдельных видов деятельности в отношении</w:t>
      </w:r>
      <w:proofErr w:type="gramEnd"/>
      <w:r>
        <w:rPr>
          <w:rFonts w:ascii="Calibri" w:hAnsi="Calibri" w:cs="Calibri"/>
        </w:rPr>
        <w:t xml:space="preserve"> следующих видов предпринимательской деятельности: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1) оказания бытовых услуг, их групп, подгрупп, видов и (или) отдельных бытовых услуг, классифицируемых в соответствии с Общероссийским </w:t>
      </w:r>
      <w:hyperlink r:id="rId12" w:history="1">
        <w:r>
          <w:rPr>
            <w:rFonts w:ascii="Calibri" w:hAnsi="Calibri" w:cs="Calibri"/>
            <w:color w:val="0000FF"/>
          </w:rPr>
          <w:t>классификатором</w:t>
        </w:r>
      </w:hyperlink>
      <w:r>
        <w:rPr>
          <w:rFonts w:ascii="Calibri" w:hAnsi="Calibri" w:cs="Calibri"/>
        </w:rPr>
        <w:t xml:space="preserve"> услуг населению;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 в ред. </w:t>
      </w:r>
      <w:hyperlink r:id="rId1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27.06.2012 N 233)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2) оказания ветеринарных услуг;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3) оказания услуг по ремонту, техническому обслуживанию и мойке автомототранспортных средств;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27.03.2013 N 340)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4) оказания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 (за исключением штрафных автостоянок);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решений Ставропольской городской Думы от 26.11.2008 </w:t>
      </w:r>
      <w:hyperlink r:id="rId15" w:history="1">
        <w:r>
          <w:rPr>
            <w:rFonts w:ascii="Calibri" w:hAnsi="Calibri" w:cs="Calibri"/>
            <w:color w:val="0000FF"/>
          </w:rPr>
          <w:t>N 28</w:t>
        </w:r>
      </w:hyperlink>
      <w:r>
        <w:rPr>
          <w:rFonts w:ascii="Calibri" w:hAnsi="Calibri" w:cs="Calibri"/>
        </w:rPr>
        <w:t xml:space="preserve">, от 27.03.2013 </w:t>
      </w:r>
      <w:hyperlink r:id="rId16" w:history="1">
        <w:r>
          <w:rPr>
            <w:rFonts w:ascii="Calibri" w:hAnsi="Calibri" w:cs="Calibri"/>
            <w:color w:val="0000FF"/>
          </w:rPr>
          <w:t>N 340</w:t>
        </w:r>
      </w:hyperlink>
      <w:r>
        <w:rPr>
          <w:rFonts w:ascii="Calibri" w:hAnsi="Calibri" w:cs="Calibri"/>
        </w:rPr>
        <w:t>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7 в ред. </w:t>
      </w:r>
      <w:hyperlink r:id="rId17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26.11.2008 N 28)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8) утратил силу. - </w:t>
      </w:r>
      <w:hyperlink r:id="rId1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27.06.2012 N 233;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9 в ред. </w:t>
      </w:r>
      <w:hyperlink r:id="rId19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26.11.2008 N 28)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11) распространения наружной рекламы с использованием рекламных конструкций;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11 в ред. </w:t>
      </w:r>
      <w:hyperlink r:id="rId20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26.11.2008 N 28)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12) - 13) исключены.</w:t>
      </w:r>
      <w:proofErr w:type="gramEnd"/>
      <w:r>
        <w:rPr>
          <w:rFonts w:ascii="Calibri" w:hAnsi="Calibri" w:cs="Calibri"/>
        </w:rPr>
        <w:t xml:space="preserve"> - </w:t>
      </w:r>
      <w:hyperlink r:id="rId21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26.11.2008 N 28;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14) размещение рекламы с использованием внешних и внутренних поверхностей </w:t>
      </w:r>
      <w:r>
        <w:rPr>
          <w:rFonts w:ascii="Calibri" w:hAnsi="Calibri" w:cs="Calibri"/>
        </w:rPr>
        <w:lastRenderedPageBreak/>
        <w:t>транспортных средств;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14 в ред. </w:t>
      </w:r>
      <w:hyperlink r:id="rId22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27.03.2013 N 340)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15 в ред. </w:t>
      </w:r>
      <w:hyperlink r:id="rId23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22.08.2007 N 119)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16 в ред. </w:t>
      </w:r>
      <w:hyperlink r:id="rId24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26.11.2008 N 28)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spellStart"/>
      <w:r>
        <w:rPr>
          <w:rFonts w:ascii="Calibri" w:hAnsi="Calibri" w:cs="Calibri"/>
        </w:rPr>
        <w:t>пп</w:t>
      </w:r>
      <w:proofErr w:type="spellEnd"/>
      <w:r>
        <w:rPr>
          <w:rFonts w:ascii="Calibri" w:hAnsi="Calibri" w:cs="Calibri"/>
        </w:rPr>
        <w:t xml:space="preserve">. 17 в ред. </w:t>
      </w:r>
      <w:hyperlink r:id="rId25" w:history="1">
        <w:r>
          <w:rPr>
            <w:rFonts w:ascii="Calibri" w:hAnsi="Calibri" w:cs="Calibri"/>
            <w:color w:val="0000FF"/>
          </w:rPr>
          <w:t>решения</w:t>
        </w:r>
      </w:hyperlink>
      <w:r>
        <w:rPr>
          <w:rFonts w:ascii="Calibri" w:hAnsi="Calibri" w:cs="Calibri"/>
        </w:rPr>
        <w:t xml:space="preserve"> Ставропольской городской Думы от 26.11.2008 N 28)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 </w:t>
      </w:r>
      <w:hyperlink w:anchor="Par68" w:history="1">
        <w:r>
          <w:rPr>
            <w:rFonts w:ascii="Calibri" w:hAnsi="Calibri" w:cs="Calibri"/>
            <w:color w:val="0000FF"/>
          </w:rPr>
          <w:t>значения</w:t>
        </w:r>
      </w:hyperlink>
      <w:r>
        <w:rPr>
          <w:rFonts w:ascii="Calibri" w:hAnsi="Calibri" w:cs="Calibri"/>
        </w:rPr>
        <w:t xml:space="preserve"> корректирующего коэффициента базовой доходности К</w:t>
      </w:r>
      <w:proofErr w:type="gramStart"/>
      <w:r>
        <w:rPr>
          <w:rFonts w:ascii="Calibri" w:hAnsi="Calibri" w:cs="Calibri"/>
        </w:rPr>
        <w:t>2</w:t>
      </w:r>
      <w:proofErr w:type="gramEnd"/>
      <w:r>
        <w:rPr>
          <w:rFonts w:ascii="Calibri" w:hAnsi="Calibri" w:cs="Calibri"/>
        </w:rPr>
        <w:t xml:space="preserve"> по видам предпринимательской деятельности согласно приложению к настоящему решению.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Признать утратившими силу: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6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23 июня 1999 года N 114 "О внесении изменений в решение Ставропольской городской Думы от 25 ноября 1998 года N 195 "Об утверждении коэффициентов, учитывающих особенности места осуществления деятельности, при введении единого налога на вмененный доход на территории города Ставрополя";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7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1 марта 2000 года N 32 "О корректировке коэффициента, учитывающего место осуществления предпринимательской деятельности";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28" w:history="1"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29 августа 2001 года N 110 "Об утверждении границ центра, престижных районов и окраин города Ставрополя и списка магазинов, ателье, мастерских и парикмахерских по обслуживанию ветеранов Великой Отечественной войны и приравненных к ним категорий граждан", за исключением </w:t>
      </w:r>
      <w:hyperlink r:id="rId29" w:history="1">
        <w:r>
          <w:rPr>
            <w:rFonts w:ascii="Calibri" w:hAnsi="Calibri" w:cs="Calibri"/>
            <w:color w:val="0000FF"/>
          </w:rPr>
          <w:t>пункта 4</w:t>
        </w:r>
      </w:hyperlink>
      <w:r>
        <w:rPr>
          <w:rFonts w:ascii="Calibri" w:hAnsi="Calibri" w:cs="Calibri"/>
        </w:rPr>
        <w:t>;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hyperlink r:id="rId30" w:history="1">
        <w:proofErr w:type="gramStart"/>
        <w:r>
          <w:rPr>
            <w:rFonts w:ascii="Calibri" w:hAnsi="Calibri" w:cs="Calibri"/>
            <w:color w:val="0000FF"/>
          </w:rPr>
          <w:t>решение</w:t>
        </w:r>
      </w:hyperlink>
      <w:r>
        <w:rPr>
          <w:rFonts w:ascii="Calibri" w:hAnsi="Calibri" w:cs="Calibri"/>
        </w:rPr>
        <w:t xml:space="preserve"> Ставропольской городской Думы от 30 января 2002 года N 13 "О внесении изменений в решение Ставропольской городской Думы от 29 августа 2001 года N 110 "Об утверждении границ центра, престижных районов и окраин города Ставрополя и списка магазинов, ателье, мастерских и парикмахерских по обслуживанию ветеранов Великой Отечественной войны и приравненных к ним категорий граждан".</w:t>
      </w:r>
      <w:proofErr w:type="gramEnd"/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решение вступает в силу с 1 января 2006 года, но не ранее чем по истечении одного месяца со дня его официального опубликования в газете "Вечерний Ставрополь".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Ставрополя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Д.С.КУЗЬМИН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председатель </w:t>
      </w:r>
      <w:proofErr w:type="gramStart"/>
      <w:r>
        <w:rPr>
          <w:rFonts w:ascii="Calibri" w:hAnsi="Calibri" w:cs="Calibri"/>
        </w:rPr>
        <w:t>Ставропольской</w:t>
      </w:r>
      <w:proofErr w:type="gramEnd"/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городской Думы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И.И.ЕПРИНЦЕВ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63"/>
      <w:bookmarkEnd w:id="1"/>
      <w:r>
        <w:rPr>
          <w:rFonts w:ascii="Calibri" w:hAnsi="Calibri" w:cs="Calibri"/>
        </w:rPr>
        <w:t>Приложение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решению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ноября 2005 г. N 148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2" w:name="Par68"/>
      <w:bookmarkEnd w:id="2"/>
      <w:r>
        <w:rPr>
          <w:rFonts w:ascii="Calibri" w:hAnsi="Calibri" w:cs="Calibri"/>
        </w:rPr>
        <w:t>ЗНАЧЕНИЕ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КОРРЕКТИРУЮЩЕГО КОЭФФИЦИЕНТА БАЗОВОЙ ДОХОДНОСТИ К</w:t>
      </w:r>
      <w:proofErr w:type="gramStart"/>
      <w:r>
        <w:rPr>
          <w:rFonts w:ascii="Calibri" w:hAnsi="Calibri" w:cs="Calibri"/>
        </w:rPr>
        <w:t>2</w:t>
      </w:r>
      <w:proofErr w:type="gramEnd"/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решений Ставропольской городской Думы</w:t>
      </w:r>
      <w:proofErr w:type="gramEnd"/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27.06.2012 </w:t>
      </w:r>
      <w:hyperlink r:id="rId31" w:history="1">
        <w:r>
          <w:rPr>
            <w:rFonts w:ascii="Calibri" w:hAnsi="Calibri" w:cs="Calibri"/>
            <w:color w:val="0000FF"/>
          </w:rPr>
          <w:t>N 233</w:t>
        </w:r>
      </w:hyperlink>
      <w:r>
        <w:rPr>
          <w:rFonts w:ascii="Calibri" w:hAnsi="Calibri" w:cs="Calibri"/>
        </w:rPr>
        <w:t xml:space="preserve">, от 27.03.2013 </w:t>
      </w:r>
      <w:hyperlink r:id="rId32" w:history="1">
        <w:r>
          <w:rPr>
            <w:rFonts w:ascii="Calibri" w:hAnsi="Calibri" w:cs="Calibri"/>
            <w:color w:val="0000FF"/>
          </w:rPr>
          <w:t>N 340</w:t>
        </w:r>
      </w:hyperlink>
      <w:r>
        <w:rPr>
          <w:rFonts w:ascii="Calibri" w:hAnsi="Calibri" w:cs="Calibri"/>
        </w:rPr>
        <w:t>,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13.11.2013 </w:t>
      </w:r>
      <w:hyperlink r:id="rId33" w:history="1">
        <w:r>
          <w:rPr>
            <w:rFonts w:ascii="Calibri" w:hAnsi="Calibri" w:cs="Calibri"/>
            <w:color w:val="0000FF"/>
          </w:rPr>
          <w:t>N 416</w:t>
        </w:r>
      </w:hyperlink>
      <w:r>
        <w:rPr>
          <w:rFonts w:ascii="Calibri" w:hAnsi="Calibri" w:cs="Calibri"/>
        </w:rPr>
        <w:t>)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┌─────┬───────────────────────────────────────────────────────────┬───────┐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│N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п</w:t>
      </w:r>
      <w:proofErr w:type="spellEnd"/>
      <w:proofErr w:type="gramEnd"/>
      <w:r>
        <w:rPr>
          <w:rFonts w:ascii="Courier New" w:hAnsi="Courier New" w:cs="Courier New"/>
          <w:sz w:val="20"/>
          <w:szCs w:val="20"/>
        </w:rPr>
        <w:t>/</w:t>
      </w:r>
      <w:proofErr w:type="spellStart"/>
      <w:r>
        <w:rPr>
          <w:rFonts w:ascii="Courier New" w:hAnsi="Courier New" w:cs="Courier New"/>
          <w:sz w:val="20"/>
          <w:szCs w:val="20"/>
        </w:rPr>
        <w:t>п│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Вид предпринимательской деятельности            │  К2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  1  │                             2                             │   3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1. 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бытовых услуг: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│1.1. </w:t>
      </w:r>
      <w:proofErr w:type="spellStart"/>
      <w:r>
        <w:rPr>
          <w:rFonts w:ascii="Courier New" w:hAnsi="Courier New" w:cs="Courier New"/>
          <w:sz w:val="20"/>
          <w:szCs w:val="20"/>
        </w:rPr>
        <w:t>│Ремонт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пошив швейных изделий, меховых и кожаных изделий, │ 0,345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│головных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уборов и изделий текстильной галантереи, ремонт,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│пошив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вязание трикотажных изделий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│1.2. </w:t>
      </w:r>
      <w:proofErr w:type="spellStart"/>
      <w:r>
        <w:rPr>
          <w:rFonts w:ascii="Courier New" w:hAnsi="Courier New" w:cs="Courier New"/>
          <w:sz w:val="20"/>
          <w:szCs w:val="20"/>
        </w:rPr>
        <w:t>│Ремонт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техническое обслуживание бытовой,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радиоэлектронной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0,345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│аппаратуры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бытовых машин и бытовых приборов, ремонт и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│изготовление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металлических изделий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│1.3. </w:t>
      </w:r>
      <w:proofErr w:type="spellStart"/>
      <w:r>
        <w:rPr>
          <w:rFonts w:ascii="Courier New" w:hAnsi="Courier New" w:cs="Courier New"/>
          <w:sz w:val="20"/>
          <w:szCs w:val="20"/>
        </w:rPr>
        <w:t>│Химическая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чистка и крашение, услуги прачечных             │ 0,670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│1.4. </w:t>
      </w:r>
      <w:proofErr w:type="spellStart"/>
      <w:r>
        <w:rPr>
          <w:rFonts w:ascii="Courier New" w:hAnsi="Courier New" w:cs="Courier New"/>
          <w:sz w:val="20"/>
          <w:szCs w:val="20"/>
        </w:rPr>
        <w:t>│Другие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бытовые услуги                                      │ 0,330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2. 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ветеринарных услуг                                │ 0,500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3. 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по ремонту, техническому обслуживанию и     │ 0,600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│мойке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автомототранспортных средств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│(в  ред.  решений  Ставропольской  городской  Думы  от 27.03.2013  </w:t>
      </w:r>
      <w:hyperlink r:id="rId34" w:history="1">
        <w:r>
          <w:rPr>
            <w:rFonts w:ascii="Courier New" w:hAnsi="Courier New" w:cs="Courier New"/>
            <w:color w:val="0000FF"/>
            <w:sz w:val="20"/>
            <w:szCs w:val="20"/>
          </w:rPr>
          <w:t>N 340</w:t>
        </w:r>
      </w:hyperlink>
      <w:r>
        <w:rPr>
          <w:rFonts w:ascii="Courier New" w:hAnsi="Courier New" w:cs="Courier New"/>
          <w:sz w:val="20"/>
          <w:szCs w:val="20"/>
        </w:rPr>
        <w:t>,│</w:t>
      </w:r>
      <w:proofErr w:type="gram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proofErr w:type="spellStart"/>
      <w:r>
        <w:rPr>
          <w:rFonts w:ascii="Courier New" w:hAnsi="Courier New" w:cs="Courier New"/>
          <w:sz w:val="20"/>
          <w:szCs w:val="20"/>
        </w:rPr>
        <w:t>│от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13.11.2013 </w:t>
      </w:r>
      <w:hyperlink r:id="rId35" w:history="1">
        <w:r>
          <w:rPr>
            <w:rFonts w:ascii="Courier New" w:hAnsi="Courier New" w:cs="Courier New"/>
            <w:color w:val="0000FF"/>
            <w:sz w:val="20"/>
            <w:szCs w:val="20"/>
          </w:rPr>
          <w:t>N 416</w:t>
        </w:r>
      </w:hyperlink>
      <w:r>
        <w:rPr>
          <w:rFonts w:ascii="Courier New" w:hAnsi="Courier New" w:cs="Courier New"/>
          <w:sz w:val="20"/>
          <w:szCs w:val="20"/>
        </w:rPr>
        <w:t>)                                              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4. 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по предоставлению во временное владение     │ 1,000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│(пользование) мест для стоянки автомототранспортных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│средств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, а также по хранению автомототранспортных средств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│на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платных стоянках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36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Ставропольской городской Думы от 27.03.2013 N 340)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5. 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автотранспортных услуг по перевозке грузов        │ 1,000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6. 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автотранспортных услуг по перевозке пассажиров    │ 0,550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37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Ставропольской городской Думы от 13.11.2013 N 416)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7.  </w:t>
      </w:r>
      <w:proofErr w:type="spellStart"/>
      <w:r>
        <w:rPr>
          <w:rFonts w:ascii="Courier New" w:hAnsi="Courier New" w:cs="Courier New"/>
          <w:sz w:val="20"/>
          <w:szCs w:val="20"/>
        </w:rPr>
        <w:t>│Розничная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торговля, осуществляемая через объекты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│стационарной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торговой сети, имеющие торговые залы: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│7.1.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товарами, за исключением </w:t>
      </w:r>
      <w:proofErr w:type="gramStart"/>
      <w:r>
        <w:rPr>
          <w:rFonts w:ascii="Courier New" w:hAnsi="Courier New" w:cs="Courier New"/>
          <w:sz w:val="20"/>
          <w:szCs w:val="20"/>
        </w:rPr>
        <w:t>алкогольной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│ 0,550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│продукции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табачных изделий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│7.2.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товарами, включая алкогольную продукцию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табачные изделия 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│7.3. </w:t>
      </w:r>
      <w:proofErr w:type="spellStart"/>
      <w:r>
        <w:rPr>
          <w:rFonts w:ascii="Courier New" w:hAnsi="Courier New" w:cs="Courier New"/>
          <w:sz w:val="20"/>
          <w:szCs w:val="20"/>
        </w:rPr>
        <w:t>│Непродовольственными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товарами                              │ 0,700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│7.4.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непродовольственными (смешанными)     │ 0,700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│товарами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8.  </w:t>
      </w:r>
      <w:proofErr w:type="spellStart"/>
      <w:r>
        <w:rPr>
          <w:rFonts w:ascii="Courier New" w:hAnsi="Courier New" w:cs="Courier New"/>
          <w:sz w:val="20"/>
          <w:szCs w:val="20"/>
        </w:rPr>
        <w:t>│Розничная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торговля, осуществляемая через объекты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│стационарной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торговой сети, не имеющие торговых залов, а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│также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через объекты нестационарной торговой сети, площадь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│торгового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места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не превышает 5 квадратных </w:t>
      </w:r>
      <w:proofErr w:type="spellStart"/>
      <w:r>
        <w:rPr>
          <w:rFonts w:ascii="Courier New" w:hAnsi="Courier New" w:cs="Courier New"/>
          <w:sz w:val="20"/>
          <w:szCs w:val="20"/>
        </w:rPr>
        <w:t>метров:│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38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Ставропольской городской Думы от 27.03.2013 N 340)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│8.1.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товарами, за исключением </w:t>
      </w:r>
      <w:proofErr w:type="gramStart"/>
      <w:r>
        <w:rPr>
          <w:rFonts w:ascii="Courier New" w:hAnsi="Courier New" w:cs="Courier New"/>
          <w:sz w:val="20"/>
          <w:szCs w:val="20"/>
        </w:rPr>
        <w:t>табачных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0,550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│изделий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│8.2.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товарами, включая табачные изделия     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│8.3. </w:t>
      </w:r>
      <w:proofErr w:type="spellStart"/>
      <w:r>
        <w:rPr>
          <w:rFonts w:ascii="Courier New" w:hAnsi="Courier New" w:cs="Courier New"/>
          <w:sz w:val="20"/>
          <w:szCs w:val="20"/>
        </w:rPr>
        <w:t>│Непродовольственными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товарами                              │ 0,700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│8.4. </w:t>
      </w:r>
      <w:proofErr w:type="spellStart"/>
      <w:r>
        <w:rPr>
          <w:rFonts w:ascii="Courier New" w:hAnsi="Courier New" w:cs="Courier New"/>
          <w:sz w:val="20"/>
          <w:szCs w:val="20"/>
        </w:rPr>
        <w:t>│Продовольственными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непродовольственными (смешанными)     │ 0,700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│товарами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9.  </w:t>
      </w:r>
      <w:proofErr w:type="spellStart"/>
      <w:r>
        <w:rPr>
          <w:rFonts w:ascii="Courier New" w:hAnsi="Courier New" w:cs="Courier New"/>
          <w:sz w:val="20"/>
          <w:szCs w:val="20"/>
        </w:rPr>
        <w:t>│Реализация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товаров с использованием торговых автоматов     │ 1,000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10. </w:t>
      </w:r>
      <w:proofErr w:type="spellStart"/>
      <w:r>
        <w:rPr>
          <w:rFonts w:ascii="Courier New" w:hAnsi="Courier New" w:cs="Courier New"/>
          <w:sz w:val="20"/>
          <w:szCs w:val="20"/>
        </w:rPr>
        <w:t>│Розничная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торговля, осуществляемая через объекты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│стационарной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торговой сети, не имеющие торговых залов, а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│также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через объекты нестационарной торговой сети, площадь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│торгового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</w:t>
      </w:r>
      <w:proofErr w:type="gramStart"/>
      <w:r>
        <w:rPr>
          <w:rFonts w:ascii="Courier New" w:hAnsi="Courier New" w:cs="Courier New"/>
          <w:sz w:val="20"/>
          <w:szCs w:val="20"/>
        </w:rPr>
        <w:t>места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в которых превышает 5 квадратных метров: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│10.1.│Продовольственными товарами, за исключением </w:t>
      </w:r>
      <w:proofErr w:type="gramStart"/>
      <w:r>
        <w:rPr>
          <w:rFonts w:ascii="Courier New" w:hAnsi="Courier New" w:cs="Courier New"/>
          <w:sz w:val="20"/>
          <w:szCs w:val="20"/>
        </w:rPr>
        <w:t>табачных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│ 0,550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│изделий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│10.2.│Продовольственными товарами, включая табачные изделия     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│10.3.│Непродовольственными товарами                              │ 0,700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│10.4.│Продовольственными и непродовольственными (смешанными)     │ 0,700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│товарами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          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11. </w:t>
      </w:r>
      <w:proofErr w:type="spellStart"/>
      <w:r>
        <w:rPr>
          <w:rFonts w:ascii="Courier New" w:hAnsi="Courier New" w:cs="Courier New"/>
          <w:sz w:val="20"/>
          <w:szCs w:val="20"/>
        </w:rPr>
        <w:t>│Развозная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разносная розничная торговля                   │ 1,000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12.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общественного питания через объект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общественного питания, имеющий зал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│обслуживания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посетителей: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39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Ставропольской городской Думы от 27.03.2013 N 340)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│12.1.│Организации общественного питания, реализующие алкогольные │ 0,368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│напитки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табачные изделия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│12.2.│Организации общественного питания, не реализующие          │ 0,352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│алкогольные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напитки и табачные изделия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13.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общественного питания через объект          │ 0,575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общественного питания, не </w:t>
      </w:r>
      <w:proofErr w:type="gramStart"/>
      <w:r>
        <w:rPr>
          <w:rFonts w:ascii="Courier New" w:hAnsi="Courier New" w:cs="Courier New"/>
          <w:sz w:val="20"/>
          <w:szCs w:val="20"/>
        </w:rPr>
        <w:t>имеющий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зала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│обслуживания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посетителей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40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Ставропольской городской Думы от 27.03.2013 N 340)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14. </w:t>
      </w:r>
      <w:proofErr w:type="spellStart"/>
      <w:r>
        <w:rPr>
          <w:rFonts w:ascii="Courier New" w:hAnsi="Courier New" w:cs="Courier New"/>
          <w:sz w:val="20"/>
          <w:szCs w:val="20"/>
        </w:rPr>
        <w:t>│Распространение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наружной рекламы с использованием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рекламных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0,175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│конструкций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(за исключением рекламных конструкций с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  <w:proofErr w:type="gram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│автоматической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сменой изображения и электронных табло)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15. </w:t>
      </w:r>
      <w:proofErr w:type="spellStart"/>
      <w:r>
        <w:rPr>
          <w:rFonts w:ascii="Courier New" w:hAnsi="Courier New" w:cs="Courier New"/>
          <w:sz w:val="20"/>
          <w:szCs w:val="20"/>
        </w:rPr>
        <w:t>│Распространение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наружной рекламы с использованием </w:t>
      </w:r>
      <w:proofErr w:type="spellStart"/>
      <w:proofErr w:type="gramStart"/>
      <w:r>
        <w:rPr>
          <w:rFonts w:ascii="Courier New" w:hAnsi="Courier New" w:cs="Courier New"/>
          <w:sz w:val="20"/>
          <w:szCs w:val="20"/>
        </w:rPr>
        <w:t>рекламных</w:t>
      </w:r>
      <w:proofErr w:type="gramEnd"/>
      <w:r>
        <w:rPr>
          <w:rFonts w:ascii="Courier New" w:hAnsi="Courier New" w:cs="Courier New"/>
          <w:sz w:val="20"/>
          <w:szCs w:val="20"/>
        </w:rPr>
        <w:t>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0,180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│конструкций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с автоматической сменой изображения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16. </w:t>
      </w:r>
      <w:proofErr w:type="spellStart"/>
      <w:r>
        <w:rPr>
          <w:rFonts w:ascii="Courier New" w:hAnsi="Courier New" w:cs="Courier New"/>
          <w:sz w:val="20"/>
          <w:szCs w:val="20"/>
        </w:rPr>
        <w:t>│Распространение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наружной рекламы с использованием          │ 0,700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│электронных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табло            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41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Ставропольской городской Думы от 27.03.2013 N 340)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17. </w:t>
      </w:r>
      <w:proofErr w:type="spellStart"/>
      <w:r>
        <w:rPr>
          <w:rFonts w:ascii="Courier New" w:hAnsi="Courier New" w:cs="Courier New"/>
          <w:sz w:val="20"/>
          <w:szCs w:val="20"/>
        </w:rPr>
        <w:t>│Размещение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рекламы с использованием </w:t>
      </w:r>
      <w:proofErr w:type="gramStart"/>
      <w:r>
        <w:rPr>
          <w:rFonts w:ascii="Courier New" w:hAnsi="Courier New" w:cs="Courier New"/>
          <w:sz w:val="20"/>
          <w:szCs w:val="20"/>
        </w:rPr>
        <w:t>внешних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и внутренних   │ 1,000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│поверхностей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транспортных средств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│(в ред. </w:t>
      </w:r>
      <w:hyperlink r:id="rId42" w:history="1">
        <w:r>
          <w:rPr>
            <w:rFonts w:ascii="Courier New" w:hAnsi="Courier New" w:cs="Courier New"/>
            <w:color w:val="0000FF"/>
            <w:sz w:val="20"/>
            <w:szCs w:val="20"/>
          </w:rPr>
          <w:t>решения</w:t>
        </w:r>
      </w:hyperlink>
      <w:r>
        <w:rPr>
          <w:rFonts w:ascii="Courier New" w:hAnsi="Courier New" w:cs="Courier New"/>
          <w:sz w:val="20"/>
          <w:szCs w:val="20"/>
        </w:rPr>
        <w:t xml:space="preserve"> Ставропольской городской Думы от 27.03.2013 N 340)      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18.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по временному размещению и проживанию      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19.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по передаче во временное владение и (или) в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торговых мест, расположенных в объектах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│стационарной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торговой сети, не имеющих торговых залов,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│объектов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нестационарной торговой сети, а также объектов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общественного питания, не имеющих залов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│обслуживания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посетителей, если площадь каждого из них не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│превышает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квадратных метров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20.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по передаче во временное владение и (или) в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торговых мест, расположенных в объектах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│стационарной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торговой сети, не имеющих торговых залов,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│объектов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нестационарной торговой сети, а также объектов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│организации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общественного питания, не имеющих залов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│обслуживания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посетителей, если площадь каждого из них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│превышает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5 квадратных метров                    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21.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по передаче во временное владение и (или) в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земельных участков для размещения объектов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│стационарной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нестационарной торговой сети, а также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│объектов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общественного питания, если площадь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│земельного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участка не превышает 10 квадратных метров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├─────┼───────────────────────────────────────────────────────────┼───────┤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22. </w:t>
      </w:r>
      <w:proofErr w:type="spellStart"/>
      <w:r>
        <w:rPr>
          <w:rFonts w:ascii="Courier New" w:hAnsi="Courier New" w:cs="Courier New"/>
          <w:sz w:val="20"/>
          <w:szCs w:val="20"/>
        </w:rPr>
        <w:t>│Оказание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услуг по передаче во временное владение и (или) в │ 0,750 │</w:t>
      </w:r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│пользование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земельных участков для размещения объектов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│стационарной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и нестационарной торговой сети, а также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│объектов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организации общественного питания, если площадь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│     </w:t>
      </w:r>
      <w:proofErr w:type="spellStart"/>
      <w:r>
        <w:rPr>
          <w:rFonts w:ascii="Courier New" w:hAnsi="Courier New" w:cs="Courier New"/>
          <w:sz w:val="20"/>
          <w:szCs w:val="20"/>
        </w:rPr>
        <w:t>│земельного</w:t>
      </w:r>
      <w:proofErr w:type="spellEnd"/>
      <w:r>
        <w:rPr>
          <w:rFonts w:ascii="Courier New" w:hAnsi="Courier New" w:cs="Courier New"/>
          <w:sz w:val="20"/>
          <w:szCs w:val="20"/>
        </w:rPr>
        <w:t xml:space="preserve"> участка превышает 10 квадратных метров          │       </w:t>
      </w:r>
      <w:proofErr w:type="spellStart"/>
      <w:r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8052EC" w:rsidRDefault="008052EC">
      <w:pPr>
        <w:pStyle w:val="ConsPlusCell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└─────┴───────────────────────────────────────────────────────────┴───────┘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управляющего делами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Ставропольской городской Думы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Н.Д.ЖУКОВ</w:t>
      </w: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8052EC" w:rsidRDefault="008052EC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FB360E" w:rsidRDefault="00FB360E"/>
    <w:sectPr w:rsidR="00FB360E" w:rsidSect="00AF7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052EC"/>
    <w:rsid w:val="008052EC"/>
    <w:rsid w:val="00FB3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8052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6C94972C3A0F64FCAC09680F8BBBFDBEFE620B7982F9F452A1E4390CC9E5AA035375DCB94EE30D652332s5wBN" TargetMode="External"/><Relationship Id="rId13" Type="http://schemas.openxmlformats.org/officeDocument/2006/relationships/hyperlink" Target="consultantplus://offline/ref=086C94972C3A0F64FCAC09680F8BBBFDBEFE620B7B8CF5F655A1E4390CC9E5AA035375DCB94EE30D652332s5w9N" TargetMode="External"/><Relationship Id="rId18" Type="http://schemas.openxmlformats.org/officeDocument/2006/relationships/hyperlink" Target="consultantplus://offline/ref=086C94972C3A0F64FCAC09680F8BBBFDBEFE620B7B8CF5F655A1E4390CC9E5AA035375DCB94EE30D652332s5w7N" TargetMode="External"/><Relationship Id="rId26" Type="http://schemas.openxmlformats.org/officeDocument/2006/relationships/hyperlink" Target="consultantplus://offline/ref=086C94972C3A0F64FCAC09680F8BBBFDBEFE620B7C82FAF058FCEE3155C5E7sAwDN" TargetMode="External"/><Relationship Id="rId39" Type="http://schemas.openxmlformats.org/officeDocument/2006/relationships/hyperlink" Target="consultantplus://offline/ref=228966FAA27E6AD7D524D2F9DA0DEA0254A106243DB9C9C6219D7EE7C8736766AC92FE044867E49CEBDD83t7w2N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086C94972C3A0F64FCAC09680F8BBBFDBEFE620B7D87FEF753A1E4390CC9E5AA035375DCB94EE30D652333s5w9N" TargetMode="External"/><Relationship Id="rId34" Type="http://schemas.openxmlformats.org/officeDocument/2006/relationships/hyperlink" Target="consultantplus://offline/ref=228966FAA27E6AD7D524D2F9DA0DEA0254A106243DB9C9C6219D7EE7C8736766AC92FE044867E49CEBDD83t7w5N" TargetMode="External"/><Relationship Id="rId42" Type="http://schemas.openxmlformats.org/officeDocument/2006/relationships/hyperlink" Target="consultantplus://offline/ref=228966FAA27E6AD7D524D2F9DA0DEA0254A106243DB9C9C6219D7EE7C8736766AC92FE044867E49CEBDD83t7wFN" TargetMode="External"/><Relationship Id="rId7" Type="http://schemas.openxmlformats.org/officeDocument/2006/relationships/hyperlink" Target="consultantplus://offline/ref=086C94972C3A0F64FCAC09680F8BBBFDBEFE620B7A8CFEF153A1E4390CC9E5AA035375DCB94EE30D652332s5wBN" TargetMode="External"/><Relationship Id="rId12" Type="http://schemas.openxmlformats.org/officeDocument/2006/relationships/hyperlink" Target="consultantplus://offline/ref=086C94972C3A0F64FCAC176519E7E5F7B8F034017A81F7A20FFEBF645BC0EFFD441C2C9EFD43E20Bs6wCN" TargetMode="External"/><Relationship Id="rId17" Type="http://schemas.openxmlformats.org/officeDocument/2006/relationships/hyperlink" Target="consultantplus://offline/ref=086C94972C3A0F64FCAC09680F8BBBFDBEFE620B7D87FEF753A1E4390CC9E5AA035375DCB94EE30D652332s5w7N" TargetMode="External"/><Relationship Id="rId25" Type="http://schemas.openxmlformats.org/officeDocument/2006/relationships/hyperlink" Target="consultantplus://offline/ref=086C94972C3A0F64FCAC09680F8BBBFDBEFE620B7D87FEF753A1E4390CC9E5AA035375DCB94EE30D652330s5wCN" TargetMode="External"/><Relationship Id="rId33" Type="http://schemas.openxmlformats.org/officeDocument/2006/relationships/hyperlink" Target="consultantplus://offline/ref=228966FAA27E6AD7D524D2F9DA0DEA0254A106243EB7CEC3209D7EE7C8736766AC92FE044867E49CEBDD82t7w2N" TargetMode="External"/><Relationship Id="rId38" Type="http://schemas.openxmlformats.org/officeDocument/2006/relationships/hyperlink" Target="consultantplus://offline/ref=228966FAA27E6AD7D524D2F9DA0DEA0254A106243DB9C9C6219D7EE7C8736766AC92FE044867E49CEBDD83t7w3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86C94972C3A0F64FCAC09680F8BBBFDBEFE620B7A8CFEF153A1E4390CC9E5AA035375DCB94EE30D652332s5w6N" TargetMode="External"/><Relationship Id="rId20" Type="http://schemas.openxmlformats.org/officeDocument/2006/relationships/hyperlink" Target="consultantplus://offline/ref=086C94972C3A0F64FCAC09680F8BBBFDBEFE620B7D87FEF753A1E4390CC9E5AA035375DCB94EE30D652333s5wBN" TargetMode="External"/><Relationship Id="rId29" Type="http://schemas.openxmlformats.org/officeDocument/2006/relationships/hyperlink" Target="consultantplus://offline/ref=086C94972C3A0F64FCAC09680F8BBBFDBEFE620B7E8CFAF154A1E4390CC9E5AA035375DCB94EE30D652332s5w6N" TargetMode="External"/><Relationship Id="rId41" Type="http://schemas.openxmlformats.org/officeDocument/2006/relationships/hyperlink" Target="consultantplus://offline/ref=228966FAA27E6AD7D524D2F9DA0DEA0254A106243DB9C9C6219D7EE7C8736766AC92FE044867E49CEBDD83t7w0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86C94972C3A0F64FCAC09680F8BBBFDBEFE620B7B8CF5F655A1E4390CC9E5AA035375DCB94EE30D652332s5wBN" TargetMode="External"/><Relationship Id="rId11" Type="http://schemas.openxmlformats.org/officeDocument/2006/relationships/hyperlink" Target="consultantplus://offline/ref=086C94972C3A0F64FCAC176519E7E5F7B8F23F0F7985F7A20FFEBF645BC0EFFD441C2C9EFD40E50Fs6w0N" TargetMode="External"/><Relationship Id="rId24" Type="http://schemas.openxmlformats.org/officeDocument/2006/relationships/hyperlink" Target="consultantplus://offline/ref=086C94972C3A0F64FCAC09680F8BBBFDBEFE620B7D87FEF753A1E4390CC9E5AA035375DCB94EE30D652330s5wEN" TargetMode="External"/><Relationship Id="rId32" Type="http://schemas.openxmlformats.org/officeDocument/2006/relationships/hyperlink" Target="consultantplus://offline/ref=228966FAA27E6AD7D524D2F9DA0DEA0254A106243DB9C9C6219D7EE7C8736766AC92FE044867E49CEBDD83t7w6N" TargetMode="External"/><Relationship Id="rId37" Type="http://schemas.openxmlformats.org/officeDocument/2006/relationships/hyperlink" Target="consultantplus://offline/ref=228966FAA27E6AD7D524D2F9DA0DEA0254A106243EB7CEC3209D7EE7C8736766AC92FE044867E49CEBDD82t7w0N" TargetMode="External"/><Relationship Id="rId40" Type="http://schemas.openxmlformats.org/officeDocument/2006/relationships/hyperlink" Target="consultantplus://offline/ref=228966FAA27E6AD7D524D2F9DA0DEA0254A106243DB9C9C6219D7EE7C8736766AC92FE044867E49CEBDD83t7w1N" TargetMode="External"/><Relationship Id="rId5" Type="http://schemas.openxmlformats.org/officeDocument/2006/relationships/hyperlink" Target="consultantplus://offline/ref=086C94972C3A0F64FCAC09680F8BBBFDBEFE620B7D87FEF753A1E4390CC9E5AA035375DCB94EE30D652332s5wBN" TargetMode="External"/><Relationship Id="rId15" Type="http://schemas.openxmlformats.org/officeDocument/2006/relationships/hyperlink" Target="consultantplus://offline/ref=086C94972C3A0F64FCAC09680F8BBBFDBEFE620B7D87FEF753A1E4390CC9E5AA035375DCB94EE30D652332s5w9N" TargetMode="External"/><Relationship Id="rId23" Type="http://schemas.openxmlformats.org/officeDocument/2006/relationships/hyperlink" Target="consultantplus://offline/ref=086C94972C3A0F64FCAC09680F8BBBFDBEFE620B7E8CFCFC5BA1E4390CC9E5AA035375DCB94EE30D652332s5w7N" TargetMode="External"/><Relationship Id="rId28" Type="http://schemas.openxmlformats.org/officeDocument/2006/relationships/hyperlink" Target="consultantplus://offline/ref=086C94972C3A0F64FCAC09680F8BBBFDBEFE620B7E81F8FC5AA1E4390CC9E5AAs0w3N" TargetMode="External"/><Relationship Id="rId36" Type="http://schemas.openxmlformats.org/officeDocument/2006/relationships/hyperlink" Target="consultantplus://offline/ref=228966FAA27E6AD7D524D2F9DA0DEA0254A106243DB9C9C6219D7EE7C8736766AC92FE044867E49CEBDD83t7w4N" TargetMode="External"/><Relationship Id="rId10" Type="http://schemas.openxmlformats.org/officeDocument/2006/relationships/hyperlink" Target="consultantplus://offline/ref=086C94972C3A0F64FCAC176519E7E5F7B8F23B047A8DF7A20FFEBF645BC0EFFD441C2C9EFD43E30Bs6wCN" TargetMode="External"/><Relationship Id="rId19" Type="http://schemas.openxmlformats.org/officeDocument/2006/relationships/hyperlink" Target="consultantplus://offline/ref=086C94972C3A0F64FCAC09680F8BBBFDBEFE620B7D87FEF753A1E4390CC9E5AA035375DCB94EE30D652333s5wDN" TargetMode="External"/><Relationship Id="rId31" Type="http://schemas.openxmlformats.org/officeDocument/2006/relationships/hyperlink" Target="consultantplus://offline/ref=086C94972C3A0F64FCAC09680F8BBBFDBEFE620B7B8CF5F655A1E4390CC9E5AA035375DCB94EE30D652333s5wEN" TargetMode="External"/><Relationship Id="rId44" Type="http://schemas.openxmlformats.org/officeDocument/2006/relationships/theme" Target="theme/theme1.xml"/><Relationship Id="rId4" Type="http://schemas.openxmlformats.org/officeDocument/2006/relationships/hyperlink" Target="consultantplus://offline/ref=086C94972C3A0F64FCAC09680F8BBBFDBEFE620B7E8CFCFC5BA1E4390CC9E5AA035375DCB94EE30D652332s5wBN" TargetMode="External"/><Relationship Id="rId9" Type="http://schemas.openxmlformats.org/officeDocument/2006/relationships/hyperlink" Target="consultantplus://offline/ref=086C94972C3A0F64FCAC176519E7E5F7B8F339027D83F7A20FFEBF645BsCw0N" TargetMode="External"/><Relationship Id="rId14" Type="http://schemas.openxmlformats.org/officeDocument/2006/relationships/hyperlink" Target="consultantplus://offline/ref=086C94972C3A0F64FCAC09680F8BBBFDBEFE620B7A8CFEF153A1E4390CC9E5AA035375DCB94EE30D652332s5w9N" TargetMode="External"/><Relationship Id="rId22" Type="http://schemas.openxmlformats.org/officeDocument/2006/relationships/hyperlink" Target="consultantplus://offline/ref=086C94972C3A0F64FCAC09680F8BBBFDBEFE620B7A8CFEF153A1E4390CC9E5AA035375DCB94EE30D652332s5w7N" TargetMode="External"/><Relationship Id="rId27" Type="http://schemas.openxmlformats.org/officeDocument/2006/relationships/hyperlink" Target="consultantplus://offline/ref=086C94972C3A0F64FCAC09680F8BBBFDBEFE620B7B86F9F458FCEE3155C5E7sAwDN" TargetMode="External"/><Relationship Id="rId30" Type="http://schemas.openxmlformats.org/officeDocument/2006/relationships/hyperlink" Target="consultantplus://offline/ref=086C94972C3A0F64FCAC09680F8BBBFDBEFE620B7A8DF9F658FCEE3155C5E7sAwDN" TargetMode="External"/><Relationship Id="rId35" Type="http://schemas.openxmlformats.org/officeDocument/2006/relationships/hyperlink" Target="consultantplus://offline/ref=228966FAA27E6AD7D524D2F9DA0DEA0254A106243EB7CEC3209D7EE7C8736766AC92FE044867E49CEBDD82t7w1N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3377</Words>
  <Characters>19249</Characters>
  <Application>Microsoft Office Word</Application>
  <DocSecurity>0</DocSecurity>
  <Lines>160</Lines>
  <Paragraphs>45</Paragraphs>
  <ScaleCrop>false</ScaleCrop>
  <Company/>
  <LinksUpToDate>false</LinksUpToDate>
  <CharactersWithSpaces>22581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A.Lapshina</dc:creator>
  <cp:lastModifiedBy>A.Lapshina</cp:lastModifiedBy>
  <cp:revision>1</cp:revision>
  <dcterms:created xsi:type="dcterms:W3CDTF">2015-06-01T13:48:00Z</dcterms:created>
  <dcterms:modified xsi:type="dcterms:W3CDTF">2015-06-01T13:49:00Z</dcterms:modified>
</cp:coreProperties>
</file>