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BA3950" w:rsidRPr="002F05CE" w:rsidRDefault="00BA39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36CAB" w:rsidRDefault="00CD097C" w:rsidP="00F36CA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F36CA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36CAB"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Ставрополя </w:t>
      </w:r>
      <w:r w:rsidR="0079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36CAB"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16.02.2021 </w:t>
      </w:r>
      <w:r w:rsidR="00F36CAB" w:rsidRPr="002F05C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36CAB"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</w:t>
      </w:r>
      <w:r w:rsidR="00F3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36CAB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 w:rsidR="00F36C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36CAB" w:rsidRDefault="00F36CAB" w:rsidP="0055557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915" w:rsidRPr="002F05CE" w:rsidRDefault="009C4915" w:rsidP="009C49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расширения перечня </w:t>
      </w:r>
      <w:r w:rsidR="00D0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граждан, имеющих право на предоставлени</w:t>
      </w:r>
      <w:r w:rsidR="00011438">
        <w:rPr>
          <w:rFonts w:ascii="Times New Roman" w:hAnsi="Times New Roman" w:cs="Times New Roman"/>
          <w:color w:val="000000" w:themeColor="text1"/>
          <w:sz w:val="28"/>
          <w:szCs w:val="28"/>
        </w:rPr>
        <w:t>е социальных транспортных услуг</w:t>
      </w:r>
    </w:p>
    <w:p w:rsidR="009C4915" w:rsidRPr="002F05CE" w:rsidRDefault="009C4915" w:rsidP="009C4915">
      <w:pPr>
        <w:spacing w:after="0" w:line="23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915" w:rsidRPr="002F05CE" w:rsidRDefault="009C4915" w:rsidP="009C4915">
      <w:pPr>
        <w:spacing w:after="0" w:line="23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C4915" w:rsidRPr="002F05CE" w:rsidRDefault="009C4915" w:rsidP="009C49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CAB" w:rsidRPr="00F36CAB" w:rsidRDefault="00F36CAB" w:rsidP="00555573">
      <w:pPr>
        <w:pStyle w:val="af1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tooltip="consultantplus://offline/ref=BD72E4A9F5EF73701C4D7CEFC97220CF5290837723BF5A144A5BAAB8A90F3CB1BA5FF7363ACEFBE5339609B5ACC72A6F5B2FCB24DD291885F39A1865Q7t2K" w:history="1"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>
        <w:rPr>
          <w:rFonts w:ascii="Times New Roman" w:hAnsi="Times New Roman"/>
          <w:sz w:val="28"/>
          <w:szCs w:val="28"/>
        </w:rPr>
        <w:t xml:space="preserve">, которые вносятся в </w:t>
      </w:r>
      <w:r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города Ставрополя </w:t>
      </w:r>
      <w:r w:rsidR="00793EB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2F05CE">
        <w:rPr>
          <w:rFonts w:ascii="Times New Roman" w:hAnsi="Times New Roman"/>
          <w:color w:val="000000" w:themeColor="text1"/>
          <w:sz w:val="28"/>
          <w:szCs w:val="28"/>
        </w:rPr>
        <w:t>16.02.2021 № 306</w:t>
      </w:r>
      <w:r w:rsidR="00D35782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C4915" w:rsidRPr="002F05CE" w:rsidRDefault="009C4915" w:rsidP="009C4915">
      <w:pPr>
        <w:pStyle w:val="af1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5CE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C4915" w:rsidRPr="002F05CE" w:rsidRDefault="009C4915" w:rsidP="009C4915">
      <w:pPr>
        <w:pStyle w:val="af1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F05CE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C4915" w:rsidRPr="002F05CE" w:rsidRDefault="009C4915" w:rsidP="009C4915">
      <w:pPr>
        <w:pStyle w:val="af1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</w:t>
      </w:r>
      <w:r w:rsidR="00852401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</w:t>
      </w:r>
      <w:r w:rsidR="00852401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Ставрополя</w:t>
      </w:r>
      <w:r w:rsidR="00852401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spellStart"/>
      <w:r w:rsidRPr="002F05CE">
        <w:rPr>
          <w:rFonts w:ascii="Times New Roman" w:hAnsi="Times New Roman"/>
          <w:color w:val="000000" w:themeColor="text1"/>
          <w:sz w:val="28"/>
          <w:szCs w:val="28"/>
        </w:rPr>
        <w:t>Диреганову</w:t>
      </w:r>
      <w:proofErr w:type="spellEnd"/>
      <w:r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BA3950" w:rsidRPr="002F05CE" w:rsidRDefault="00BA3950" w:rsidP="009C4915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BA3950" w:rsidRPr="002F05CE" w:rsidRDefault="00BA3950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A3950" w:rsidRPr="002F05CE" w:rsidRDefault="00BA3950">
      <w:pPr>
        <w:spacing w:after="0"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F36CAB" w:rsidRDefault="00CD097C">
      <w:pPr>
        <w:spacing w:after="0" w:line="23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F36CAB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Ставрополя                                                             И.И. Ульянченко</w:t>
      </w:r>
    </w:p>
    <w:p w:rsidR="00F36CAB" w:rsidRDefault="00F36CAB" w:rsidP="00F36CAB">
      <w:pPr>
        <w:tabs>
          <w:tab w:val="left" w:pos="709"/>
        </w:tabs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F36CAB" w:rsidRPr="00F36CAB" w:rsidRDefault="00F36CAB" w:rsidP="00F36CAB">
      <w:pPr>
        <w:tabs>
          <w:tab w:val="left" w:pos="709"/>
        </w:tabs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CAB" w:rsidRDefault="00F36CAB" w:rsidP="00F36CAB">
      <w:pPr>
        <w:tabs>
          <w:tab w:val="left" w:pos="709"/>
        </w:tabs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F36CAB" w:rsidRDefault="00F36CAB" w:rsidP="00F36CAB">
      <w:pPr>
        <w:tabs>
          <w:tab w:val="left" w:pos="709"/>
        </w:tabs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F36CAB" w:rsidRDefault="00F36CAB" w:rsidP="00F36CAB">
      <w:pPr>
        <w:tabs>
          <w:tab w:val="left" w:pos="709"/>
        </w:tabs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 .          . 202     № </w:t>
      </w:r>
    </w:p>
    <w:p w:rsidR="00F36CAB" w:rsidRDefault="00F36CAB" w:rsidP="00F36C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CAB" w:rsidRDefault="00F36CAB" w:rsidP="00F36C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CAB" w:rsidRDefault="00F36CAB" w:rsidP="00F36CA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CAB" w:rsidRDefault="00F36CAB" w:rsidP="00F36CAB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ИЗМЕНЕНИЯ,</w:t>
      </w:r>
    </w:p>
    <w:p w:rsidR="00BA3950" w:rsidRDefault="00F36CAB" w:rsidP="00F36CAB">
      <w:pPr>
        <w:spacing w:after="0" w:line="192" w:lineRule="auto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города Ставрополя</w:t>
      </w:r>
      <w:r w:rsidR="00793E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 w:rsidR="00793E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16.02.2021 </w:t>
      </w:r>
      <w:r w:rsidRPr="002F05C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F0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36CAB" w:rsidRPr="00D35782" w:rsidRDefault="00F36CAB" w:rsidP="00F36CAB">
      <w:pPr>
        <w:spacing w:after="0" w:line="192" w:lineRule="auto"/>
        <w:jc w:val="both"/>
        <w:outlineLvl w:val="3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F36CAB" w:rsidRDefault="00F36CAB" w:rsidP="00D35782">
      <w:pPr>
        <w:pStyle w:val="af1"/>
        <w:numPr>
          <w:ilvl w:val="0"/>
          <w:numId w:val="11"/>
        </w:numPr>
        <w:tabs>
          <w:tab w:val="left" w:pos="1134"/>
        </w:tabs>
        <w:spacing w:after="0" w:line="252" w:lineRule="auto"/>
        <w:ind w:left="0" w:firstLine="709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Преамбулу изложить в следующей редакции:</w:t>
      </w:r>
    </w:p>
    <w:p w:rsidR="00F36CAB" w:rsidRPr="00D35782" w:rsidRDefault="00F36CAB" w:rsidP="00D35782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5782">
        <w:rPr>
          <w:rFonts w:ascii="Times New Roman" w:hAnsi="Times New Roman"/>
          <w:color w:val="000000" w:themeColor="text1"/>
          <w:sz w:val="28"/>
          <w:szCs w:val="28"/>
        </w:rPr>
        <w:t xml:space="preserve">«В соответствии с </w:t>
      </w:r>
      <w:hyperlink r:id="rId13" w:history="1">
        <w:r w:rsidRPr="00D35782">
          <w:rPr>
            <w:rFonts w:ascii="Times New Roman" w:hAnsi="Times New Roman"/>
            <w:color w:val="000000" w:themeColor="text1"/>
            <w:sz w:val="28"/>
            <w:szCs w:val="28"/>
          </w:rPr>
          <w:t>Уставом</w:t>
        </w:r>
      </w:hyperlink>
      <w:r w:rsidRPr="00D3578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муниципальной </w:t>
      </w:r>
      <w:hyperlink r:id="rId14" w:history="1">
        <w:r w:rsidRPr="00D35782">
          <w:rPr>
            <w:rFonts w:ascii="Times New Roman" w:hAnsi="Times New Roman"/>
            <w:color w:val="000000" w:themeColor="text1"/>
            <w:sz w:val="28"/>
            <w:szCs w:val="28"/>
          </w:rPr>
          <w:t>программой</w:t>
        </w:r>
      </w:hyperlink>
      <w:r w:rsidRPr="00D35782">
        <w:rPr>
          <w:rFonts w:ascii="Times New Roman" w:hAnsi="Times New Roman"/>
          <w:color w:val="000000" w:themeColor="text1"/>
          <w:sz w:val="28"/>
          <w:szCs w:val="28"/>
        </w:rPr>
        <w:t xml:space="preserve"> «Социальная поддержка населения города Ставрополя», утвержденной постановлением администрации гор</w:t>
      </w:r>
      <w:r w:rsidR="0004065A">
        <w:rPr>
          <w:rFonts w:ascii="Times New Roman" w:hAnsi="Times New Roman"/>
          <w:color w:val="000000" w:themeColor="text1"/>
          <w:sz w:val="28"/>
          <w:szCs w:val="28"/>
        </w:rPr>
        <w:t xml:space="preserve">ода Ставрополя от 10.11.2022 № </w:t>
      </w:r>
      <w:r w:rsidRPr="00D35782">
        <w:rPr>
          <w:rFonts w:ascii="Times New Roman" w:hAnsi="Times New Roman"/>
          <w:color w:val="000000" w:themeColor="text1"/>
          <w:sz w:val="28"/>
          <w:szCs w:val="28"/>
        </w:rPr>
        <w:t>2409, в целях определения порядка и условий предоставления отдельным категориям граждан социальных транспортных услуг и (или) услуг по сопровождению»</w:t>
      </w:r>
      <w:r w:rsidR="000114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36CAB" w:rsidRPr="002F05CE" w:rsidRDefault="00EB7698" w:rsidP="00D35782">
      <w:pPr>
        <w:pStyle w:val="af1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11438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1143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5" w:history="1">
        <w:r w:rsidR="00F36CAB" w:rsidRPr="002F05CE">
          <w:rPr>
            <w:rFonts w:ascii="Times New Roman" w:hAnsi="Times New Roman"/>
            <w:color w:val="000000" w:themeColor="text1"/>
            <w:sz w:val="28"/>
            <w:szCs w:val="28"/>
          </w:rPr>
          <w:t>Положени</w:t>
        </w:r>
        <w:r w:rsidR="00011438">
          <w:rPr>
            <w:rFonts w:ascii="Times New Roman" w:hAnsi="Times New Roman"/>
            <w:color w:val="000000" w:themeColor="text1"/>
            <w:sz w:val="28"/>
            <w:szCs w:val="28"/>
          </w:rPr>
          <w:t>е</w:t>
        </w:r>
      </w:hyperlink>
      <w:r w:rsidR="00F36CAB"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и условиях предоставления отдельным категориям граждан социальных транспортных услуг и (или) услуг по сопровождению</w:t>
      </w:r>
      <w:r w:rsidR="0001143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36CAB" w:rsidRPr="002F05CE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B7698" w:rsidRDefault="002411DB" w:rsidP="00EB7698">
      <w:pPr>
        <w:pStyle w:val="af1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EB7698" w:rsidRPr="00EB7698">
          <w:rPr>
            <w:rFonts w:ascii="Times New Roman" w:hAnsi="Times New Roman"/>
            <w:color w:val="000000" w:themeColor="text1"/>
            <w:sz w:val="28"/>
            <w:szCs w:val="28"/>
          </w:rPr>
          <w:t>пункт 3</w:t>
        </w:r>
      </w:hyperlink>
      <w:r w:rsidR="00EB7698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98" w:rsidRPr="002F05CE">
        <w:rPr>
          <w:rFonts w:ascii="Times New Roman" w:hAnsi="Times New Roman"/>
          <w:color w:val="000000" w:themeColor="text1"/>
          <w:sz w:val="28"/>
          <w:szCs w:val="28"/>
        </w:rPr>
        <w:t>дополнить абзацем девятым следующего содержания</w:t>
      </w:r>
      <w:r w:rsidR="00EB76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36CAB" w:rsidRDefault="00F36CAB" w:rsidP="00EB7698">
      <w:pPr>
        <w:pStyle w:val="af1"/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B7698">
        <w:rPr>
          <w:rFonts w:ascii="Times New Roman" w:hAnsi="Times New Roman"/>
          <w:color w:val="000000" w:themeColor="text1"/>
          <w:sz w:val="28"/>
          <w:szCs w:val="28"/>
        </w:rPr>
        <w:t>«участники специальной в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оенной операции </w:t>
      </w:r>
      <w:r w:rsidR="00011438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военнослужащие,</w:t>
      </w:r>
      <w:r w:rsid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лица рядового и начальствующего 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состава органов внутренних дел,</w:t>
      </w:r>
      <w:r w:rsid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войск национальной гвардии, органов уголовно-исполнительной системы и органов государственной безопасности в связи с выполнением задач в ходе специальной военной операции на территориях Украины, Донецкой Народной Республики и Луганской Народной Республики, на территориях Запорожской области и Херсонской области и при исполнении служебных обязанностей на вышеуказанных территориях, а также</w:t>
      </w:r>
      <w:proofErr w:type="gramEnd"/>
      <w:r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EB769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ица, поступившие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нные Силы Российской Федерации,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в ходе специальной военной операции на территориях Украины, Донецкой Народной Республики и Луганской Н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ародной Республики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с 24 февраля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2022 года, а также на 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территориях Запорожской области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и Херсонской области с 30 сентября 2022 года, полу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>чившие ранения, травмы и</w:t>
      </w:r>
      <w:proofErr w:type="gramEnd"/>
      <w:r w:rsidR="00D01797">
        <w:rPr>
          <w:rFonts w:ascii="Times New Roman" w:hAnsi="Times New Roman"/>
          <w:color w:val="000000" w:themeColor="text1"/>
          <w:sz w:val="28"/>
          <w:szCs w:val="28"/>
        </w:rPr>
        <w:t xml:space="preserve"> (или)</w:t>
      </w:r>
      <w:r w:rsidR="00D35782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 увечья </w:t>
      </w:r>
      <w:r w:rsidRPr="00EB7698">
        <w:rPr>
          <w:rFonts w:ascii="Times New Roman" w:hAnsi="Times New Roman"/>
          <w:color w:val="000000" w:themeColor="text1"/>
          <w:sz w:val="28"/>
          <w:szCs w:val="28"/>
        </w:rPr>
        <w:t>в ходе прохождения службы до момента установления им группы инвалидности</w:t>
      </w:r>
      <w:proofErr w:type="gramStart"/>
      <w:r w:rsidRPr="00EB76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B7698" w:rsidRPr="00EB7698">
        <w:rPr>
          <w:rFonts w:ascii="Times New Roman" w:hAnsi="Times New Roman"/>
          <w:color w:val="000000" w:themeColor="text1"/>
          <w:sz w:val="28"/>
          <w:szCs w:val="28"/>
        </w:rPr>
        <w:t>»;</w:t>
      </w:r>
      <w:proofErr w:type="gramEnd"/>
    </w:p>
    <w:p w:rsidR="00EB7698" w:rsidRDefault="002411DB" w:rsidP="00EB7698">
      <w:pPr>
        <w:pStyle w:val="af1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EB7698" w:rsidRPr="00EB7698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 </w:t>
        </w:r>
        <w:r w:rsidR="00EB7698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EB7698" w:rsidRPr="00EB76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98"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абзацем </w:t>
      </w:r>
      <w:r w:rsidR="00EB7698">
        <w:rPr>
          <w:rFonts w:ascii="Times New Roman" w:hAnsi="Times New Roman"/>
          <w:color w:val="000000" w:themeColor="text1"/>
          <w:sz w:val="28"/>
          <w:szCs w:val="28"/>
        </w:rPr>
        <w:t>шестым</w:t>
      </w:r>
      <w:r w:rsidR="00EB7698" w:rsidRPr="002F05CE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EB76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B7698" w:rsidRPr="009D6699" w:rsidRDefault="00EB7698" w:rsidP="009D6699">
      <w:pPr>
        <w:tabs>
          <w:tab w:val="left" w:pos="1134"/>
        </w:tabs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D6699">
        <w:rPr>
          <w:rFonts w:ascii="Times New Roman" w:hAnsi="Times New Roman"/>
          <w:color w:val="000000" w:themeColor="text1"/>
          <w:sz w:val="28"/>
          <w:szCs w:val="28"/>
        </w:rPr>
        <w:lastRenderedPageBreak/>
        <w:t>«участники специальной военной операции – военнослужащие, лица рядового и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 в связи с выполнением задач в ходе специальной военной операции на территориях Украины, Донецкой Народной Республики и Луганской Народной Республики, на территориях Запорожской области и Херсонской области и при исполнении служебных обязанностей на вышеуказанных территориях, а также</w:t>
      </w:r>
      <w:proofErr w:type="gramEnd"/>
      <w:r w:rsidRPr="009D66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9D6699">
        <w:rPr>
          <w:rFonts w:ascii="Times New Roman" w:hAnsi="Times New Roman"/>
          <w:color w:val="000000" w:themeColor="text1"/>
          <w:sz w:val="28"/>
          <w:szCs w:val="28"/>
        </w:rPr>
        <w:t>лица, поступившие</w:t>
      </w:r>
      <w:r w:rsidRPr="009D6699">
        <w:rPr>
          <w:rFonts w:ascii="Times New Roman" w:hAnsi="Times New Roman"/>
          <w:color w:val="000000" w:themeColor="text1"/>
          <w:sz w:val="28"/>
          <w:szCs w:val="28"/>
        </w:rPr>
        <w:br/>
        <w:t>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</w:t>
      </w:r>
      <w:r w:rsidRPr="009D6699">
        <w:rPr>
          <w:rFonts w:ascii="Times New Roman" w:hAnsi="Times New Roman"/>
          <w:color w:val="000000" w:themeColor="text1"/>
          <w:sz w:val="28"/>
          <w:szCs w:val="28"/>
        </w:rPr>
        <w:br/>
        <w:t>в ходе специальной военной операции на территориях Украины, Донецкой Народной Республики и Луганской Народной Республики</w:t>
      </w:r>
      <w:r w:rsidRPr="009D6699">
        <w:rPr>
          <w:rFonts w:ascii="Times New Roman" w:hAnsi="Times New Roman"/>
          <w:color w:val="000000" w:themeColor="text1"/>
          <w:sz w:val="28"/>
          <w:szCs w:val="28"/>
        </w:rPr>
        <w:br/>
        <w:t>с 24 февраля 2022 года, а также на территориях Запорожской области</w:t>
      </w:r>
      <w:r w:rsidRPr="009D6699">
        <w:rPr>
          <w:rFonts w:ascii="Times New Roman" w:hAnsi="Times New Roman"/>
          <w:color w:val="000000" w:themeColor="text1"/>
          <w:sz w:val="28"/>
          <w:szCs w:val="28"/>
        </w:rPr>
        <w:br/>
        <w:t>и Херсонской области с 30 сентября 2022 года, получившие ранения, травмы и</w:t>
      </w:r>
      <w:proofErr w:type="gramEnd"/>
      <w:r w:rsidR="00D01797">
        <w:rPr>
          <w:rFonts w:ascii="Times New Roman" w:hAnsi="Times New Roman"/>
          <w:color w:val="000000" w:themeColor="text1"/>
          <w:sz w:val="28"/>
          <w:szCs w:val="28"/>
        </w:rPr>
        <w:t xml:space="preserve"> (или)</w:t>
      </w:r>
      <w:r w:rsidRPr="009D6699">
        <w:rPr>
          <w:rFonts w:ascii="Times New Roman" w:hAnsi="Times New Roman"/>
          <w:color w:val="000000" w:themeColor="text1"/>
          <w:sz w:val="28"/>
          <w:szCs w:val="28"/>
        </w:rPr>
        <w:t xml:space="preserve"> увечья в ходе прохождения службы до момента устано</w:t>
      </w:r>
      <w:r w:rsidR="0004065A">
        <w:rPr>
          <w:rFonts w:ascii="Times New Roman" w:hAnsi="Times New Roman"/>
          <w:color w:val="000000" w:themeColor="text1"/>
          <w:sz w:val="28"/>
          <w:szCs w:val="28"/>
        </w:rPr>
        <w:t>вления им группы инвалидности</w:t>
      </w:r>
      <w:proofErr w:type="gramStart"/>
      <w:r w:rsidR="0004065A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F36CAB" w:rsidRDefault="00F36CAB" w:rsidP="009D6699">
      <w:pPr>
        <w:tabs>
          <w:tab w:val="left" w:pos="0"/>
          <w:tab w:val="left" w:pos="113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CAB" w:rsidRDefault="00F36CAB" w:rsidP="00F36CAB">
      <w:pPr>
        <w:tabs>
          <w:tab w:val="left" w:pos="0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CAB" w:rsidRDefault="00F36CAB" w:rsidP="00F36CAB">
      <w:pPr>
        <w:spacing w:after="0" w:line="235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36CAB" w:rsidRPr="00F36CAB" w:rsidRDefault="00F36CAB" w:rsidP="00F36CAB">
      <w:pPr>
        <w:pStyle w:val="af1"/>
        <w:spacing w:after="0" w:line="240" w:lineRule="auto"/>
        <w:jc w:val="both"/>
        <w:outlineLvl w:val="3"/>
        <w:rPr>
          <w:rFonts w:ascii="Times New Roman" w:hAnsi="Times New Roman"/>
          <w:color w:val="000000" w:themeColor="text1"/>
          <w:sz w:val="28"/>
          <w:szCs w:val="28"/>
        </w:rPr>
      </w:pPr>
    </w:p>
    <w:sectPr w:rsidR="00F36CAB" w:rsidRPr="00F36CA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DB" w:rsidRDefault="002411DB">
      <w:pPr>
        <w:spacing w:after="0" w:line="240" w:lineRule="auto"/>
      </w:pPr>
      <w:r>
        <w:separator/>
      </w:r>
    </w:p>
  </w:endnote>
  <w:endnote w:type="continuationSeparator" w:id="0">
    <w:p w:rsidR="002411DB" w:rsidRDefault="0024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DB" w:rsidRDefault="002411DB">
      <w:pPr>
        <w:spacing w:after="0" w:line="240" w:lineRule="auto"/>
      </w:pPr>
      <w:r>
        <w:separator/>
      </w:r>
    </w:p>
  </w:footnote>
  <w:footnote w:type="continuationSeparator" w:id="0">
    <w:p w:rsidR="002411DB" w:rsidRDefault="0024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0149"/>
      <w:docPartObj>
        <w:docPartGallery w:val="Page Numbers (Top of Page)"/>
        <w:docPartUnique/>
      </w:docPartObj>
    </w:sdtPr>
    <w:sdtEndPr/>
    <w:sdtContent>
      <w:p w:rsidR="00BA3950" w:rsidRDefault="00CD097C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3E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950" w:rsidRDefault="00BA3950">
    <w:pPr>
      <w:pStyle w:val="af2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52093"/>
      <w:docPartObj>
        <w:docPartGallery w:val="Page Numbers (Top of Page)"/>
        <w:docPartUnique/>
      </w:docPartObj>
    </w:sdtPr>
    <w:sdtEndPr/>
    <w:sdtContent>
      <w:p w:rsidR="00BA3950" w:rsidRDefault="00CD097C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49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950" w:rsidRDefault="00BA395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0" w:rsidRDefault="00BA395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9A7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A537C3"/>
    <w:multiLevelType w:val="hybridMultilevel"/>
    <w:tmpl w:val="D3CA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2A9"/>
    <w:multiLevelType w:val="hybridMultilevel"/>
    <w:tmpl w:val="BEEAB73C"/>
    <w:lvl w:ilvl="0" w:tplc="C3AE6B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BC0C9A"/>
    <w:multiLevelType w:val="hybridMultilevel"/>
    <w:tmpl w:val="16924A92"/>
    <w:lvl w:ilvl="0" w:tplc="C2EA2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863390"/>
    <w:multiLevelType w:val="hybridMultilevel"/>
    <w:tmpl w:val="ABE04AB2"/>
    <w:lvl w:ilvl="0" w:tplc="127ED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02FC6A">
      <w:start w:val="1"/>
      <w:numFmt w:val="lowerLetter"/>
      <w:lvlText w:val="%2."/>
      <w:lvlJc w:val="left"/>
      <w:pPr>
        <w:ind w:left="1789" w:hanging="360"/>
      </w:pPr>
    </w:lvl>
    <w:lvl w:ilvl="2" w:tplc="31A2991A">
      <w:start w:val="1"/>
      <w:numFmt w:val="lowerRoman"/>
      <w:lvlText w:val="%3."/>
      <w:lvlJc w:val="right"/>
      <w:pPr>
        <w:ind w:left="2509" w:hanging="180"/>
      </w:pPr>
    </w:lvl>
    <w:lvl w:ilvl="3" w:tplc="FE84CE28">
      <w:start w:val="1"/>
      <w:numFmt w:val="decimal"/>
      <w:lvlText w:val="%4."/>
      <w:lvlJc w:val="left"/>
      <w:pPr>
        <w:ind w:left="3229" w:hanging="360"/>
      </w:pPr>
    </w:lvl>
    <w:lvl w:ilvl="4" w:tplc="8CE23DFC">
      <w:start w:val="1"/>
      <w:numFmt w:val="lowerLetter"/>
      <w:lvlText w:val="%5."/>
      <w:lvlJc w:val="left"/>
      <w:pPr>
        <w:ind w:left="3949" w:hanging="360"/>
      </w:pPr>
    </w:lvl>
    <w:lvl w:ilvl="5" w:tplc="3B22049E">
      <w:start w:val="1"/>
      <w:numFmt w:val="lowerRoman"/>
      <w:lvlText w:val="%6."/>
      <w:lvlJc w:val="right"/>
      <w:pPr>
        <w:ind w:left="4669" w:hanging="180"/>
      </w:pPr>
    </w:lvl>
    <w:lvl w:ilvl="6" w:tplc="9078C40C">
      <w:start w:val="1"/>
      <w:numFmt w:val="decimal"/>
      <w:lvlText w:val="%7."/>
      <w:lvlJc w:val="left"/>
      <w:pPr>
        <w:ind w:left="5389" w:hanging="360"/>
      </w:pPr>
    </w:lvl>
    <w:lvl w:ilvl="7" w:tplc="7C74D42E">
      <w:start w:val="1"/>
      <w:numFmt w:val="lowerLetter"/>
      <w:lvlText w:val="%8."/>
      <w:lvlJc w:val="left"/>
      <w:pPr>
        <w:ind w:left="6109" w:hanging="360"/>
      </w:pPr>
    </w:lvl>
    <w:lvl w:ilvl="8" w:tplc="8F62088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0A0505"/>
    <w:multiLevelType w:val="hybridMultilevel"/>
    <w:tmpl w:val="C9FC66E6"/>
    <w:lvl w:ilvl="0" w:tplc="BB2401C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624C4F"/>
    <w:multiLevelType w:val="hybridMultilevel"/>
    <w:tmpl w:val="4F5863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4FF4FBB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3C54A8"/>
    <w:multiLevelType w:val="hybridMultilevel"/>
    <w:tmpl w:val="04021890"/>
    <w:lvl w:ilvl="0" w:tplc="C2D27A2E">
      <w:start w:val="1"/>
      <w:numFmt w:val="decimal"/>
      <w:lvlText w:val="%1."/>
      <w:lvlJc w:val="left"/>
      <w:pPr>
        <w:ind w:left="1429" w:hanging="360"/>
      </w:pPr>
    </w:lvl>
    <w:lvl w:ilvl="1" w:tplc="C3AE6B6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72CE8A8">
      <w:start w:val="1"/>
      <w:numFmt w:val="lowerRoman"/>
      <w:lvlText w:val="%3."/>
      <w:lvlJc w:val="right"/>
      <w:pPr>
        <w:ind w:left="2869" w:hanging="180"/>
      </w:pPr>
    </w:lvl>
    <w:lvl w:ilvl="3" w:tplc="07826744">
      <w:start w:val="1"/>
      <w:numFmt w:val="decimal"/>
      <w:lvlText w:val="%4."/>
      <w:lvlJc w:val="left"/>
      <w:pPr>
        <w:ind w:left="3589" w:hanging="360"/>
      </w:pPr>
    </w:lvl>
    <w:lvl w:ilvl="4" w:tplc="F684B964">
      <w:start w:val="1"/>
      <w:numFmt w:val="lowerLetter"/>
      <w:lvlText w:val="%5."/>
      <w:lvlJc w:val="left"/>
      <w:pPr>
        <w:ind w:left="4309" w:hanging="360"/>
      </w:pPr>
    </w:lvl>
    <w:lvl w:ilvl="5" w:tplc="C26C46EA">
      <w:start w:val="1"/>
      <w:numFmt w:val="lowerRoman"/>
      <w:lvlText w:val="%6."/>
      <w:lvlJc w:val="right"/>
      <w:pPr>
        <w:ind w:left="5029" w:hanging="180"/>
      </w:pPr>
    </w:lvl>
    <w:lvl w:ilvl="6" w:tplc="D12290B8">
      <w:start w:val="1"/>
      <w:numFmt w:val="decimal"/>
      <w:lvlText w:val="%7."/>
      <w:lvlJc w:val="left"/>
      <w:pPr>
        <w:ind w:left="5749" w:hanging="360"/>
      </w:pPr>
    </w:lvl>
    <w:lvl w:ilvl="7" w:tplc="697629B4">
      <w:start w:val="1"/>
      <w:numFmt w:val="lowerLetter"/>
      <w:lvlText w:val="%8."/>
      <w:lvlJc w:val="left"/>
      <w:pPr>
        <w:ind w:left="6469" w:hanging="360"/>
      </w:pPr>
    </w:lvl>
    <w:lvl w:ilvl="8" w:tplc="645ED5C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7310DE6"/>
    <w:multiLevelType w:val="hybridMultilevel"/>
    <w:tmpl w:val="C6FAF4BE"/>
    <w:lvl w:ilvl="0" w:tplc="BB36B99E">
      <w:start w:val="1"/>
      <w:numFmt w:val="decimal"/>
      <w:lvlText w:val="%1)"/>
      <w:lvlJc w:val="left"/>
      <w:pPr>
        <w:ind w:left="928" w:hanging="360"/>
      </w:pPr>
    </w:lvl>
    <w:lvl w:ilvl="1" w:tplc="949CADEA">
      <w:start w:val="1"/>
      <w:numFmt w:val="lowerLetter"/>
      <w:lvlText w:val="%2."/>
      <w:lvlJc w:val="left"/>
      <w:pPr>
        <w:ind w:left="1648" w:hanging="360"/>
      </w:pPr>
    </w:lvl>
    <w:lvl w:ilvl="2" w:tplc="697290CE">
      <w:start w:val="1"/>
      <w:numFmt w:val="lowerRoman"/>
      <w:lvlText w:val="%3."/>
      <w:lvlJc w:val="right"/>
      <w:pPr>
        <w:ind w:left="2368" w:hanging="180"/>
      </w:pPr>
    </w:lvl>
    <w:lvl w:ilvl="3" w:tplc="B8D0A7EE">
      <w:start w:val="1"/>
      <w:numFmt w:val="decimal"/>
      <w:lvlText w:val="%4."/>
      <w:lvlJc w:val="left"/>
      <w:pPr>
        <w:ind w:left="3088" w:hanging="360"/>
      </w:pPr>
    </w:lvl>
    <w:lvl w:ilvl="4" w:tplc="C2EA4134">
      <w:start w:val="1"/>
      <w:numFmt w:val="lowerLetter"/>
      <w:lvlText w:val="%5."/>
      <w:lvlJc w:val="left"/>
      <w:pPr>
        <w:ind w:left="3808" w:hanging="360"/>
      </w:pPr>
    </w:lvl>
    <w:lvl w:ilvl="5" w:tplc="D21C3A26">
      <w:start w:val="1"/>
      <w:numFmt w:val="lowerRoman"/>
      <w:lvlText w:val="%6."/>
      <w:lvlJc w:val="right"/>
      <w:pPr>
        <w:ind w:left="4528" w:hanging="180"/>
      </w:pPr>
    </w:lvl>
    <w:lvl w:ilvl="6" w:tplc="388A97C6">
      <w:start w:val="1"/>
      <w:numFmt w:val="decimal"/>
      <w:lvlText w:val="%7."/>
      <w:lvlJc w:val="left"/>
      <w:pPr>
        <w:ind w:left="5248" w:hanging="360"/>
      </w:pPr>
    </w:lvl>
    <w:lvl w:ilvl="7" w:tplc="26726690">
      <w:start w:val="1"/>
      <w:numFmt w:val="lowerLetter"/>
      <w:lvlText w:val="%8."/>
      <w:lvlJc w:val="left"/>
      <w:pPr>
        <w:ind w:left="5968" w:hanging="360"/>
      </w:pPr>
    </w:lvl>
    <w:lvl w:ilvl="8" w:tplc="1D72EB12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A3C4AA7"/>
    <w:multiLevelType w:val="hybridMultilevel"/>
    <w:tmpl w:val="57A49104"/>
    <w:lvl w:ilvl="0" w:tplc="B0240B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C9E0ACC">
      <w:start w:val="1"/>
      <w:numFmt w:val="lowerLetter"/>
      <w:lvlText w:val="%2."/>
      <w:lvlJc w:val="left"/>
      <w:pPr>
        <w:ind w:left="2149" w:hanging="360"/>
      </w:pPr>
    </w:lvl>
    <w:lvl w:ilvl="2" w:tplc="ABF2EAB0">
      <w:start w:val="1"/>
      <w:numFmt w:val="lowerRoman"/>
      <w:lvlText w:val="%3."/>
      <w:lvlJc w:val="right"/>
      <w:pPr>
        <w:ind w:left="2869" w:hanging="180"/>
      </w:pPr>
    </w:lvl>
    <w:lvl w:ilvl="3" w:tplc="0B3080D0">
      <w:start w:val="1"/>
      <w:numFmt w:val="decimal"/>
      <w:lvlText w:val="%4."/>
      <w:lvlJc w:val="left"/>
      <w:pPr>
        <w:ind w:left="3589" w:hanging="360"/>
      </w:pPr>
    </w:lvl>
    <w:lvl w:ilvl="4" w:tplc="0DF013E8">
      <w:start w:val="1"/>
      <w:numFmt w:val="lowerLetter"/>
      <w:lvlText w:val="%5."/>
      <w:lvlJc w:val="left"/>
      <w:pPr>
        <w:ind w:left="4309" w:hanging="360"/>
      </w:pPr>
    </w:lvl>
    <w:lvl w:ilvl="5" w:tplc="07721D16">
      <w:start w:val="1"/>
      <w:numFmt w:val="lowerRoman"/>
      <w:lvlText w:val="%6."/>
      <w:lvlJc w:val="right"/>
      <w:pPr>
        <w:ind w:left="5029" w:hanging="180"/>
      </w:pPr>
    </w:lvl>
    <w:lvl w:ilvl="6" w:tplc="4C62DFF0">
      <w:start w:val="1"/>
      <w:numFmt w:val="decimal"/>
      <w:lvlText w:val="%7."/>
      <w:lvlJc w:val="left"/>
      <w:pPr>
        <w:ind w:left="5749" w:hanging="360"/>
      </w:pPr>
    </w:lvl>
    <w:lvl w:ilvl="7" w:tplc="7B18B566">
      <w:start w:val="1"/>
      <w:numFmt w:val="lowerLetter"/>
      <w:lvlText w:val="%8."/>
      <w:lvlJc w:val="left"/>
      <w:pPr>
        <w:ind w:left="6469" w:hanging="360"/>
      </w:pPr>
    </w:lvl>
    <w:lvl w:ilvl="8" w:tplc="A65EED5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C03D84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50"/>
    <w:rsid w:val="00011438"/>
    <w:rsid w:val="0004065A"/>
    <w:rsid w:val="00044A06"/>
    <w:rsid w:val="00047BA6"/>
    <w:rsid w:val="000843A4"/>
    <w:rsid w:val="00095F88"/>
    <w:rsid w:val="00145259"/>
    <w:rsid w:val="001F68A9"/>
    <w:rsid w:val="00213CE5"/>
    <w:rsid w:val="002411DB"/>
    <w:rsid w:val="002F05CE"/>
    <w:rsid w:val="00333594"/>
    <w:rsid w:val="00334A75"/>
    <w:rsid w:val="00353FD6"/>
    <w:rsid w:val="00386DD0"/>
    <w:rsid w:val="003A3853"/>
    <w:rsid w:val="004142D9"/>
    <w:rsid w:val="00506AC2"/>
    <w:rsid w:val="00555573"/>
    <w:rsid w:val="00591A73"/>
    <w:rsid w:val="00594C23"/>
    <w:rsid w:val="00687D27"/>
    <w:rsid w:val="00690DC9"/>
    <w:rsid w:val="006A72E0"/>
    <w:rsid w:val="00793EBE"/>
    <w:rsid w:val="007D11FF"/>
    <w:rsid w:val="00822D31"/>
    <w:rsid w:val="0083369F"/>
    <w:rsid w:val="00852401"/>
    <w:rsid w:val="0088511B"/>
    <w:rsid w:val="00913922"/>
    <w:rsid w:val="009C4915"/>
    <w:rsid w:val="009D6699"/>
    <w:rsid w:val="009E7CC0"/>
    <w:rsid w:val="00A60C9C"/>
    <w:rsid w:val="00B45852"/>
    <w:rsid w:val="00BA3950"/>
    <w:rsid w:val="00BB78F0"/>
    <w:rsid w:val="00C03B82"/>
    <w:rsid w:val="00C277AF"/>
    <w:rsid w:val="00CD097C"/>
    <w:rsid w:val="00D01797"/>
    <w:rsid w:val="00D35782"/>
    <w:rsid w:val="00D75303"/>
    <w:rsid w:val="00E448D1"/>
    <w:rsid w:val="00E97C1B"/>
    <w:rsid w:val="00EB7698"/>
    <w:rsid w:val="00EC7BBD"/>
    <w:rsid w:val="00EF5A57"/>
    <w:rsid w:val="00F36CAB"/>
    <w:rsid w:val="00FA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77&amp;n=217050&amp;dst=100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C1150F3FAE657229AADD7F16AC250B8B63A81517AB23BC6B6EAE5FDF51FDE5578BD063B0757A9E1735C65B66C3AC4426F335F35D4DF45DF14AB2E04e2F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150F3FAE657229AADD7F16AC250B8B63A81517AB23BC6B6EAE5FDF51FDE5578BD063B0757A9E1735C65B66C3AC4426F335F35D4DF45DF14AB2E04e2F4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9BDBCD51EE84E810E6E10C8F20BA2770069ACBED29EFDB1DBC032FEF8FAF33EA284035B5A5988FB458FA778BE7469E3899CBD5C1D46179E2ECD774cFB9M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2E4A9F5EF73701C4D7CEFC97220CF5290837723BF5A144A5BAAB8A90F3CB1BA5FF7363ACEFBE5339609B5ACC72A6F5B2FCB24DD291885F39A1865Q7t2K" TargetMode="External"/><Relationship Id="rId14" Type="http://schemas.openxmlformats.org/officeDocument/2006/relationships/hyperlink" Target="https://login.consultant.ru/link/?req=doc&amp;base=RLAW077&amp;n=20127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187E-580F-42FE-8719-B733AAF7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13</cp:revision>
  <cp:lastPrinted>2024-02-26T10:11:00Z</cp:lastPrinted>
  <dcterms:created xsi:type="dcterms:W3CDTF">2024-01-24T11:03:00Z</dcterms:created>
  <dcterms:modified xsi:type="dcterms:W3CDTF">2024-02-26T10:13:00Z</dcterms:modified>
</cp:coreProperties>
</file>