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1C" w:rsidRDefault="008A631C" w:rsidP="00F80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Комитет градостроительства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администрации города Ставрополя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ПРИКАЗ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8A631C" w:rsidRPr="008A631C" w:rsidTr="00834046">
        <w:tc>
          <w:tcPr>
            <w:tcW w:w="3189" w:type="dxa"/>
            <w:shd w:val="clear" w:color="auto" w:fill="auto"/>
          </w:tcPr>
          <w:p w:rsidR="008A631C" w:rsidRPr="008A631C" w:rsidRDefault="008A631C" w:rsidP="008A631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8A631C" w:rsidRPr="008A631C" w:rsidRDefault="008A631C" w:rsidP="008A63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A631C" w:rsidRPr="008A631C" w:rsidRDefault="008A631C" w:rsidP="008A631C">
            <w:pPr>
              <w:suppressAutoHyphens w:val="0"/>
              <w:spacing w:after="0" w:line="240" w:lineRule="auto"/>
              <w:ind w:firstLine="136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</w:tr>
    </w:tbl>
    <w:p w:rsidR="008A631C" w:rsidRPr="008A631C" w:rsidRDefault="008A631C" w:rsidP="008A631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31C" w:rsidRDefault="009D53DB" w:rsidP="00195380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</w:t>
      </w:r>
      <w:r w:rsidR="00551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заместителя главы администрации города Ставрополя, руководителя </w:t>
      </w:r>
      <w:proofErr w:type="gramStart"/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 градостроительства администрации города Став</w:t>
      </w:r>
      <w:r w:rsidR="00AC5B25">
        <w:rPr>
          <w:rFonts w:ascii="Times New Roman" w:eastAsia="Calibri" w:hAnsi="Times New Roman" w:cs="Times New Roman"/>
          <w:sz w:val="28"/>
          <w:szCs w:val="28"/>
          <w:lang w:eastAsia="en-US"/>
        </w:rPr>
        <w:t>рополя</w:t>
      </w:r>
      <w:proofErr w:type="gramEnd"/>
      <w:r w:rsidR="00AC5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19.08.2013 № 63-од «Об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утверждении </w:t>
      </w:r>
      <w:r w:rsidR="007564E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>оряд</w:t>
      </w:r>
      <w:r w:rsidR="006D491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D49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антикоррупционной экспертизы</w:t>
      </w:r>
      <w:r w:rsidR="00F04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нормативных правовых актов в</w:t>
      </w:r>
      <w:r w:rsidR="006D49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сфере градостроительства и землепользования и их проектов в комитете градостроительства ад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 города Ставрополя»</w:t>
      </w:r>
    </w:p>
    <w:p w:rsidR="00195380" w:rsidRPr="008A631C" w:rsidRDefault="00195380" w:rsidP="00195380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4918" w:rsidRPr="006D4918" w:rsidRDefault="006D4918" w:rsidP="006D49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D49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в соответствие с </w:t>
      </w:r>
      <w:r w:rsidR="006C54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правовыми актами администрации города Ставрополя</w:t>
      </w:r>
    </w:p>
    <w:p w:rsidR="008A631C" w:rsidRPr="008A631C" w:rsidRDefault="008A631C" w:rsidP="0055196F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5133" w:rsidRDefault="008A631C" w:rsidP="008C5133">
      <w:pPr>
        <w:tabs>
          <w:tab w:val="left" w:pos="1974"/>
        </w:tabs>
        <w:suppressAutoHyphens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31C">
        <w:rPr>
          <w:rFonts w:ascii="Times New Roman" w:eastAsia="Calibri" w:hAnsi="Times New Roman" w:cs="Times New Roman"/>
          <w:sz w:val="28"/>
          <w:szCs w:val="28"/>
          <w:lang w:eastAsia="en-US"/>
        </w:rPr>
        <w:t>ПРИКАЗЫВАЮ:</w:t>
      </w:r>
    </w:p>
    <w:p w:rsidR="00DB30A0" w:rsidRDefault="00DB30A0" w:rsidP="008C5133">
      <w:pPr>
        <w:tabs>
          <w:tab w:val="left" w:pos="1974"/>
        </w:tabs>
        <w:suppressAutoHyphens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0A0" w:rsidRPr="0021011B" w:rsidRDefault="00DB30A0" w:rsidP="00195380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1. </w:t>
      </w:r>
      <w:r w:rsidRPr="00DB30A0">
        <w:rPr>
          <w:rFonts w:ascii="Times New Roman" w:hAnsi="Times New Roman" w:cs="Times New Roman"/>
          <w:sz w:val="28"/>
          <w:lang w:eastAsia="en-US"/>
        </w:rPr>
        <w:t xml:space="preserve">Внести в </w:t>
      </w:r>
      <w:r w:rsidR="00195380">
        <w:rPr>
          <w:rFonts w:ascii="Times New Roman" w:hAnsi="Times New Roman" w:cs="Times New Roman"/>
          <w:sz w:val="28"/>
          <w:lang w:eastAsia="en-US"/>
        </w:rPr>
        <w:t xml:space="preserve">Приказ 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заместителя главы администрации города Ставрополя, руководителя </w:t>
      </w:r>
      <w:proofErr w:type="gramStart"/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 градостроительства администрации города Ста</w:t>
      </w:r>
      <w:r w:rsidR="00AC5B25">
        <w:rPr>
          <w:rFonts w:ascii="Times New Roman" w:eastAsia="Calibri" w:hAnsi="Times New Roman" w:cs="Times New Roman"/>
          <w:sz w:val="28"/>
          <w:szCs w:val="28"/>
          <w:lang w:eastAsia="en-US"/>
        </w:rPr>
        <w:t>врополя</w:t>
      </w:r>
      <w:proofErr w:type="gramEnd"/>
      <w:r w:rsidR="00AC5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19.08.2013 № 63-од «О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 Порядка проведения антикоррупционной экспертизы нормативных правовых актов в сфере градостроительства и землепользования и их проектов в комитете градостроительства администрации  города Ставрополя»</w:t>
      </w:r>
      <w:r w:rsidR="00195380" w:rsidRPr="00195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380" w:rsidRPr="00DB30A0">
        <w:rPr>
          <w:rFonts w:ascii="Times New Roman" w:hAnsi="Times New Roman" w:cs="Times New Roman"/>
          <w:sz w:val="28"/>
          <w:szCs w:val="28"/>
          <w:lang w:eastAsia="ru-RU"/>
        </w:rPr>
        <w:t>(дал</w:t>
      </w:r>
      <w:r w:rsidR="00195380">
        <w:rPr>
          <w:rFonts w:ascii="Times New Roman" w:hAnsi="Times New Roman" w:cs="Times New Roman"/>
          <w:sz w:val="28"/>
          <w:szCs w:val="28"/>
          <w:lang w:eastAsia="ru-RU"/>
        </w:rPr>
        <w:t xml:space="preserve">ее – </w:t>
      </w:r>
      <w:r w:rsidR="00AC5B2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95380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="00195380" w:rsidRPr="00DB30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95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30A0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95380" w:rsidRDefault="00481F8D" w:rsidP="00481F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21011B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AC5B25">
        <w:rPr>
          <w:rFonts w:ascii="Times New Roman" w:hAnsi="Times New Roman"/>
          <w:sz w:val="28"/>
          <w:szCs w:val="28"/>
          <w:lang w:eastAsia="ru-RU"/>
        </w:rPr>
        <w:t>в</w:t>
      </w:r>
      <w:r w:rsidR="00195380">
        <w:rPr>
          <w:rFonts w:ascii="Times New Roman" w:hAnsi="Times New Roman"/>
          <w:sz w:val="28"/>
          <w:szCs w:val="28"/>
          <w:lang w:eastAsia="ru-RU"/>
        </w:rPr>
        <w:t xml:space="preserve"> преамбуле</w:t>
      </w:r>
      <w:r w:rsidR="00AC5B25">
        <w:rPr>
          <w:rFonts w:ascii="Times New Roman" w:hAnsi="Times New Roman"/>
          <w:sz w:val="28"/>
          <w:szCs w:val="28"/>
          <w:lang w:eastAsia="ru-RU"/>
        </w:rPr>
        <w:t xml:space="preserve"> приказа</w:t>
      </w:r>
      <w:r w:rsidR="001953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слова «</w:t>
      </w:r>
      <w:hyperlink r:id="rId9" w:history="1">
        <w:r w:rsidRPr="00481F8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481F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 города Ставрополя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81F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 17.05.2011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Pr="00481F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1385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481F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Порядка проведения антикоррупционной экспертизы нормативных правовых актов и их проектов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администрации города Ставрополя» заменить словами «п</w:t>
      </w:r>
      <w:r w:rsidRPr="00481F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 администрации города Ставрополя от 13.07.2016 № 1558 «</w:t>
      </w:r>
      <w:r w:rsidRPr="00481F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Порядка проведения антикоррупционной экспертизы нормативных правовых актов и их проектов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AC5B2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дминистрации города Ставрополя»;</w:t>
      </w:r>
      <w:proofErr w:type="gramEnd"/>
    </w:p>
    <w:p w:rsidR="00481F8D" w:rsidRPr="00481F8D" w:rsidRDefault="00AC5B25" w:rsidP="00481F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2) в приложении к приказу</w:t>
      </w:r>
      <w:r w:rsidR="00481F8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r w:rsidR="00481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антикоррупционной экспертизы нормативных правовых актов в сфере градостроительства и землепользования и их проектов в комитете градостроительства администрации  города Ставрополя</w:t>
      </w:r>
      <w:r w:rsidR="0019669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81F8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1011B" w:rsidRDefault="00481F8D" w:rsidP="00452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6654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669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654DB">
        <w:rPr>
          <w:rFonts w:ascii="Times New Roman" w:hAnsi="Times New Roman"/>
          <w:sz w:val="28"/>
          <w:szCs w:val="28"/>
          <w:lang w:eastAsia="ru-RU"/>
        </w:rPr>
        <w:t xml:space="preserve">разделе </w:t>
      </w:r>
      <w:r w:rsidR="00452422">
        <w:rPr>
          <w:rFonts w:ascii="Times New Roman" w:hAnsi="Times New Roman"/>
          <w:sz w:val="28"/>
          <w:szCs w:val="28"/>
          <w:lang w:eastAsia="ru-RU"/>
        </w:rPr>
        <w:t>2</w:t>
      </w:r>
      <w:r w:rsidR="006654D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52422">
        <w:rPr>
          <w:rFonts w:ascii="Times New Roman" w:hAnsi="Times New Roman"/>
          <w:sz w:val="28"/>
          <w:szCs w:val="28"/>
          <w:lang w:eastAsia="ru-RU"/>
        </w:rPr>
        <w:t>Порядок проведения антикоррупционной экспертизы проектов нормативны</w:t>
      </w:r>
      <w:r w:rsidR="00CD1569">
        <w:rPr>
          <w:rFonts w:ascii="Times New Roman" w:hAnsi="Times New Roman"/>
          <w:sz w:val="28"/>
          <w:szCs w:val="28"/>
          <w:lang w:eastAsia="ru-RU"/>
        </w:rPr>
        <w:t>х</w:t>
      </w:r>
      <w:r w:rsidR="00452422">
        <w:rPr>
          <w:rFonts w:ascii="Times New Roman" w:hAnsi="Times New Roman"/>
          <w:sz w:val="28"/>
          <w:szCs w:val="28"/>
          <w:lang w:eastAsia="ru-RU"/>
        </w:rPr>
        <w:t xml:space="preserve"> правовых актов</w:t>
      </w:r>
      <w:r w:rsidR="006654DB">
        <w:rPr>
          <w:rFonts w:ascii="Times New Roman" w:hAnsi="Times New Roman"/>
          <w:sz w:val="28"/>
          <w:szCs w:val="28"/>
          <w:lang w:eastAsia="ru-RU"/>
        </w:rPr>
        <w:t>»</w:t>
      </w:r>
      <w:r w:rsidR="0021011B">
        <w:rPr>
          <w:rFonts w:ascii="Times New Roman" w:hAnsi="Times New Roman"/>
          <w:sz w:val="28"/>
          <w:szCs w:val="28"/>
          <w:lang w:eastAsia="ru-RU"/>
        </w:rPr>
        <w:t>:</w:t>
      </w:r>
      <w:r w:rsidR="004524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4DB" w:rsidRDefault="00452422" w:rsidP="00452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2.1 изложить в следующей редакции:</w:t>
      </w:r>
    </w:p>
    <w:p w:rsidR="0070065E" w:rsidRPr="00332B4F" w:rsidRDefault="0021011B" w:rsidP="0033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52422" w:rsidRPr="00332B4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02B6" w:rsidRPr="00332B4F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916D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02B6" w:rsidRPr="00332B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2422" w:rsidRPr="00332B4F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Подготовленный проект нормативного правового акта должностного лица подлежит правовой и антикоррупционной экспертизе в </w:t>
      </w:r>
      <w:r w:rsidR="00452422" w:rsidRPr="00332B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отделе подготовки и экспертизы правовых актов и взаимодействия с заявителями по правовым вопросам правового управления комитета </w:t>
      </w:r>
      <w:proofErr w:type="gramStart"/>
      <w:r w:rsidR="00452422" w:rsidRPr="00332B4F">
        <w:rPr>
          <w:rFonts w:ascii="Times New Roman" w:hAnsi="Times New Roman" w:cs="Times New Roman"/>
          <w:sz w:val="28"/>
          <w:szCs w:val="28"/>
          <w:lang w:eastAsia="ru-RU"/>
        </w:rPr>
        <w:t>градостроительства администрации города Ставрополя (далее - отдел подготовки и экспертизы правовых актов) на предмет соответствия федеральному законодательству, законодательству Ставропольского края, муниципальным правовым актам города Ставрополя и правилам юридической техники в течение десяти рабочих дней со дня поступления проекта правового акта в отдел подготовки и экспертизы правовых актов (если иные сроки не установлены правовым актом администрации города)»;</w:t>
      </w:r>
      <w:proofErr w:type="gramEnd"/>
    </w:p>
    <w:p w:rsidR="00271848" w:rsidRDefault="00481F8D" w:rsidP="00271848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30A0" w:rsidRPr="00DB30A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71848">
        <w:rPr>
          <w:rFonts w:ascii="Times New Roman" w:hAnsi="Times New Roman" w:cs="Times New Roman"/>
          <w:sz w:val="28"/>
          <w:szCs w:val="28"/>
          <w:lang w:eastAsia="ru-RU"/>
        </w:rPr>
        <w:t>пункте 2.2 слова «отделом подготовки и экспертизы муниципальных правовых актов в области градостроительства и землепользования» заменить словами «отделом подготовки и экспертизы правовых актов»;</w:t>
      </w:r>
    </w:p>
    <w:p w:rsidR="00271848" w:rsidRDefault="00481F8D" w:rsidP="00271848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848" w:rsidRPr="00DB30A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71848">
        <w:rPr>
          <w:rFonts w:ascii="Times New Roman" w:hAnsi="Times New Roman" w:cs="Times New Roman"/>
          <w:sz w:val="28"/>
          <w:szCs w:val="28"/>
          <w:lang w:eastAsia="ru-RU"/>
        </w:rPr>
        <w:t>пункте 2.3 слова «отделом подготовки и экспертизы муниципальных правовых актов в области градостроительства и землепользования» заменить словами «отделом подготовки и экспертизы правовых актов»;</w:t>
      </w:r>
    </w:p>
    <w:p w:rsidR="00271848" w:rsidRPr="00DB30A0" w:rsidRDefault="00481F8D" w:rsidP="00271848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848">
        <w:rPr>
          <w:rFonts w:ascii="Times New Roman" w:hAnsi="Times New Roman" w:cs="Times New Roman"/>
          <w:sz w:val="28"/>
          <w:szCs w:val="28"/>
          <w:lang w:eastAsia="ru-RU"/>
        </w:rPr>
        <w:t>в абзаце 4 пункта 2.5 слова «отдел подготовки и экспертизы муниципальных правовых актов в области градостроительства и землепользования» заменить словами</w:t>
      </w:r>
      <w:r w:rsidR="00271848" w:rsidRPr="0027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848">
        <w:rPr>
          <w:rFonts w:ascii="Times New Roman" w:hAnsi="Times New Roman" w:cs="Times New Roman"/>
          <w:sz w:val="28"/>
          <w:szCs w:val="28"/>
          <w:lang w:eastAsia="ru-RU"/>
        </w:rPr>
        <w:t xml:space="preserve">«отдел подготовки и экспертизы правовых актов»;  </w:t>
      </w:r>
    </w:p>
    <w:p w:rsidR="00332B4F" w:rsidRDefault="00481F8D" w:rsidP="00B60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C74E6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60C99">
        <w:rPr>
          <w:rFonts w:ascii="Times New Roman" w:hAnsi="Times New Roman"/>
          <w:sz w:val="28"/>
          <w:szCs w:val="28"/>
          <w:lang w:eastAsia="ru-RU"/>
        </w:rPr>
        <w:t>в разделе 3 «Порядок проведения антикоррупционной экспертизы нормативных правовых актов»</w:t>
      </w:r>
      <w:r w:rsidR="00332B4F">
        <w:rPr>
          <w:rFonts w:ascii="Times New Roman" w:hAnsi="Times New Roman"/>
          <w:sz w:val="28"/>
          <w:szCs w:val="28"/>
          <w:lang w:eastAsia="ru-RU"/>
        </w:rPr>
        <w:t>:</w:t>
      </w:r>
    </w:p>
    <w:p w:rsidR="00271848" w:rsidRDefault="00B60C99" w:rsidP="00B60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пункте 3.1 </w:t>
      </w:r>
      <w:r w:rsidR="00271848">
        <w:rPr>
          <w:rFonts w:ascii="Times New Roman" w:hAnsi="Times New Roman" w:cs="Times New Roman"/>
          <w:sz w:val="28"/>
          <w:szCs w:val="28"/>
          <w:lang w:eastAsia="ru-RU"/>
        </w:rPr>
        <w:t>слова «отделом подготовки и экспертизы муниципальных правовых актов в области градостроительства и землепользования» заменить словами «отделом подготовки и экспертизы правовых актов»;</w:t>
      </w:r>
    </w:p>
    <w:p w:rsidR="006654DB" w:rsidRDefault="00271848" w:rsidP="006654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3.3 </w:t>
      </w:r>
      <w:r w:rsidR="006654DB">
        <w:rPr>
          <w:rFonts w:ascii="Times New Roman" w:hAnsi="Times New Roman" w:cs="Times New Roman"/>
          <w:sz w:val="28"/>
          <w:szCs w:val="28"/>
          <w:lang w:eastAsia="ru-RU"/>
        </w:rPr>
        <w:t>слова «отделом подготовки и экспертизы муниципальных правовых актов в области градостроительства и землепользования» заменить словами «отделом подготовки и экспертизы правовых актов»;</w:t>
      </w:r>
    </w:p>
    <w:p w:rsidR="006654DB" w:rsidRDefault="006654DB" w:rsidP="006654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3.5 слова «отделом подготовки и экспертизы муниципальных правовых актов в области градостроительства и землепользования» заменить словами «отделом подготовки и экспертизы правовых актов»;</w:t>
      </w:r>
    </w:p>
    <w:p w:rsidR="006654DB" w:rsidRPr="004F29FB" w:rsidRDefault="00481F8D" w:rsidP="00C74E65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74E65" w:rsidRPr="004F29FB">
        <w:rPr>
          <w:rFonts w:ascii="Times New Roman" w:hAnsi="Times New Roman" w:cs="Times New Roman"/>
          <w:sz w:val="28"/>
          <w:szCs w:val="28"/>
          <w:lang w:eastAsia="ru-RU"/>
        </w:rPr>
        <w:t>в пункте 4.4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</w:t>
      </w:r>
      <w:r w:rsidR="00B60C99">
        <w:rPr>
          <w:rFonts w:ascii="Times New Roman" w:hAnsi="Times New Roman" w:cs="Times New Roman"/>
          <w:sz w:val="28"/>
          <w:szCs w:val="28"/>
          <w:lang w:eastAsia="ru-RU"/>
        </w:rPr>
        <w:t xml:space="preserve"> 4 «Заключение по результатам антикоррупционной экспертизы»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4DB" w:rsidRPr="004F29FB">
        <w:rPr>
          <w:rFonts w:ascii="Times New Roman" w:hAnsi="Times New Roman" w:cs="Times New Roman"/>
          <w:sz w:val="28"/>
          <w:szCs w:val="28"/>
          <w:lang w:eastAsia="ru-RU"/>
        </w:rPr>
        <w:t xml:space="preserve">слова «отдел подготовки и экспертизы муниципальных правовых актов в области градостроительства и землепользования» заменить словами «отдел подготовки и экспертизы правовых актов»;  </w:t>
      </w:r>
    </w:p>
    <w:p w:rsidR="00C74E65" w:rsidRDefault="00481F8D" w:rsidP="004F29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60C99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5 </w:t>
      </w:r>
      <w:r w:rsidR="00FC7A2F">
        <w:rPr>
          <w:rFonts w:ascii="Times New Roman" w:hAnsi="Times New Roman" w:cs="Times New Roman"/>
          <w:sz w:val="28"/>
          <w:szCs w:val="28"/>
          <w:lang w:eastAsia="ru-RU"/>
        </w:rPr>
        <w:t xml:space="preserve">«Устранение </w:t>
      </w:r>
      <w:proofErr w:type="spellStart"/>
      <w:r w:rsidR="00FC7A2F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7A2F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факторов, урегулирование разногласий»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29FB" w:rsidRDefault="006654DB" w:rsidP="004F29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5.2</w:t>
      </w:r>
      <w:r w:rsidRPr="006654D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4F2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7A2F" w:rsidRPr="004F29FB" w:rsidRDefault="00FC7A2F" w:rsidP="004F29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9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02B6" w:rsidRPr="004F29FB"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="00916DD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FB02B6" w:rsidRPr="004F2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9F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29FB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несогласия разработчика проекта нормативного правового акта в сфере градостроительства и землепользования с заключением отдела подготовки и экспертизы правовых актов разработчик направляет разработанный им проект нормативного правового акта </w:t>
      </w:r>
      <w:r w:rsidRPr="004F29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заместителю руководителя комитета градостроительства администрации города Ставрополя в соответствии с распределением обязанностей в комитете градостроительства администрации города Ставрополя для принятия решения об окончательном варианте проекта нормативного акта в сфере градостроительства и землепользования и его внесении на рассмотрение заместителю главы администрации города Ставрополя, руководителю </w:t>
      </w:r>
      <w:proofErr w:type="gramStart"/>
      <w:r w:rsidRPr="004F29FB">
        <w:rPr>
          <w:rFonts w:ascii="Times New Roman" w:hAnsi="Times New Roman" w:cs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4F29FB">
        <w:rPr>
          <w:rFonts w:ascii="Times New Roman" w:hAnsi="Times New Roman" w:cs="Times New Roman"/>
          <w:sz w:val="28"/>
          <w:szCs w:val="28"/>
          <w:lang w:eastAsia="ru-RU"/>
        </w:rPr>
        <w:t xml:space="preserve">. При этом к проекту нормативного правового акта в обязательном порядке прилагаются заключение отдела подготовки и экспертизы правовых актов, мотивированные возражения разработчика проекта нормативного правового акта и иные </w:t>
      </w:r>
      <w:proofErr w:type="gramStart"/>
      <w:r w:rsidR="00654E87" w:rsidRPr="004F29FB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654E87" w:rsidRPr="004F29FB">
        <w:rPr>
          <w:rFonts w:ascii="Times New Roman" w:hAnsi="Times New Roman" w:cs="Times New Roman"/>
          <w:sz w:val="28"/>
          <w:szCs w:val="28"/>
          <w:lang w:eastAsia="ru-RU"/>
        </w:rPr>
        <w:t xml:space="preserve"> и материалы, связанные с рассмотрением разногласий</w:t>
      </w:r>
      <w:r w:rsidRPr="004F29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02B6" w:rsidRPr="004F29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02B6" w:rsidRDefault="00FB02B6" w:rsidP="00FC7A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5.4 слова «отделом подготовки и экспертизы муниципальных правовых актов в области градостроительства и землепользования» заменить словами «отделом подготовки и экспертизы правовых актов»;</w:t>
      </w:r>
    </w:p>
    <w:p w:rsidR="00332B4F" w:rsidRDefault="00AC5B25" w:rsidP="00C74E65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д) </w:t>
      </w:r>
      <w:r w:rsidR="00CD1569">
        <w:rPr>
          <w:rFonts w:ascii="Times New Roman" w:hAnsi="Times New Roman" w:cs="Times New Roman"/>
          <w:sz w:val="28"/>
          <w:szCs w:val="28"/>
          <w:lang w:eastAsia="ru-RU"/>
        </w:rPr>
        <w:t>в пункте 7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156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32B4F">
        <w:rPr>
          <w:rFonts w:ascii="Times New Roman" w:hAnsi="Times New Roman" w:cs="Times New Roman"/>
          <w:sz w:val="28"/>
          <w:szCs w:val="28"/>
          <w:lang w:eastAsia="ru-RU"/>
        </w:rPr>
        <w:t xml:space="preserve"> раздел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32B4F">
        <w:rPr>
          <w:rFonts w:ascii="Times New Roman" w:hAnsi="Times New Roman" w:cs="Times New Roman"/>
          <w:sz w:val="28"/>
          <w:szCs w:val="28"/>
          <w:lang w:eastAsia="ru-RU"/>
        </w:rPr>
        <w:t xml:space="preserve"> 7 «Действия разработчика при получении заключения по результатам независимой</w:t>
      </w:r>
      <w:r w:rsidR="00C74E65">
        <w:rPr>
          <w:rFonts w:ascii="Times New Roman" w:hAnsi="Times New Roman" w:cs="Times New Roman"/>
          <w:sz w:val="28"/>
          <w:szCs w:val="28"/>
          <w:lang w:eastAsia="ru-RU"/>
        </w:rPr>
        <w:t xml:space="preserve"> антикоррупционной экспертизы» </w:t>
      </w:r>
      <w:r w:rsidR="00332B4F" w:rsidRPr="004F29FB">
        <w:rPr>
          <w:rFonts w:ascii="Times New Roman" w:hAnsi="Times New Roman" w:cs="Times New Roman"/>
          <w:sz w:val="28"/>
          <w:szCs w:val="28"/>
          <w:lang w:eastAsia="ru-RU"/>
        </w:rPr>
        <w:t>слова «отдел подготовки и экспертизы муниципальных правовых актов в области градостроительства и землепользования» заменить словами «отдел подготовки и экспертизы правовых актов»</w:t>
      </w:r>
      <w:r w:rsidR="001224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4BD" w:rsidRPr="004F29FB" w:rsidRDefault="001224BD" w:rsidP="00C74E65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r w:rsidR="001B04E1" w:rsidRPr="001E799E"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 w:rsidR="001B04E1" w:rsidRPr="000E2BFA">
        <w:rPr>
          <w:rFonts w:ascii="Times New Roman" w:hAnsi="Times New Roman"/>
          <w:sz w:val="28"/>
          <w:szCs w:val="28"/>
        </w:rPr>
        <w:t>на следующий день после дня его офици</w:t>
      </w:r>
      <w:r w:rsidR="001B04E1">
        <w:rPr>
          <w:rFonts w:ascii="Times New Roman" w:hAnsi="Times New Roman"/>
          <w:sz w:val="28"/>
          <w:szCs w:val="28"/>
        </w:rPr>
        <w:t>ального опубликования в газете «</w:t>
      </w:r>
      <w:r w:rsidR="001B04E1" w:rsidRPr="000E2BFA">
        <w:rPr>
          <w:rFonts w:ascii="Times New Roman" w:hAnsi="Times New Roman"/>
          <w:sz w:val="28"/>
          <w:szCs w:val="28"/>
        </w:rPr>
        <w:t>Вечерний Ставрополь</w:t>
      </w:r>
      <w:r w:rsidR="001B04E1">
        <w:rPr>
          <w:rFonts w:ascii="Times New Roman" w:hAnsi="Times New Roman"/>
          <w:sz w:val="28"/>
          <w:szCs w:val="28"/>
        </w:rPr>
        <w:t>»</w:t>
      </w:r>
      <w:r w:rsidR="001B04E1" w:rsidRPr="006952EF">
        <w:rPr>
          <w:rFonts w:ascii="Times New Roman" w:hAnsi="Times New Roman"/>
          <w:sz w:val="28"/>
          <w:szCs w:val="28"/>
        </w:rPr>
        <w:t>.</w:t>
      </w:r>
    </w:p>
    <w:p w:rsidR="00FB02B6" w:rsidRPr="006654DB" w:rsidRDefault="00FB02B6" w:rsidP="00FC7A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4DB" w:rsidRDefault="006654DB" w:rsidP="006654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31C" w:rsidRPr="004F29FB" w:rsidRDefault="006654DB" w:rsidP="004F29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631C" w:rsidRPr="008A631C" w:rsidRDefault="008A631C" w:rsidP="008A631C">
      <w:pPr>
        <w:tabs>
          <w:tab w:val="left" w:pos="1974"/>
        </w:tabs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31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</w:t>
      </w:r>
    </w:p>
    <w:p w:rsidR="008A631C" w:rsidRPr="008A631C" w:rsidRDefault="008A631C" w:rsidP="008A631C">
      <w:pPr>
        <w:tabs>
          <w:tab w:val="left" w:pos="1974"/>
        </w:tabs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31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Ставрополя,</w:t>
      </w:r>
    </w:p>
    <w:p w:rsidR="008A631C" w:rsidRPr="008A631C" w:rsidRDefault="008A631C" w:rsidP="008A631C">
      <w:pPr>
        <w:tabs>
          <w:tab w:val="left" w:pos="1974"/>
        </w:tabs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31C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комитета градостроительства</w:t>
      </w:r>
    </w:p>
    <w:p w:rsidR="00AA2700" w:rsidRDefault="008A631C" w:rsidP="004F29FB">
      <w:pPr>
        <w:tabs>
          <w:tab w:val="left" w:pos="1974"/>
        </w:tabs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8A6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города Ставрополя                               </w:t>
      </w:r>
      <w:r w:rsidR="004F2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А.В. Уваров</w:t>
      </w:r>
    </w:p>
    <w:sectPr w:rsidR="00AA2700" w:rsidSect="00196699">
      <w:headerReference w:type="default" r:id="rId10"/>
      <w:footerReference w:type="default" r:id="rId11"/>
      <w:headerReference w:type="first" r:id="rId12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31" w:rsidRDefault="00C91CD5">
      <w:pPr>
        <w:spacing w:after="0" w:line="240" w:lineRule="auto"/>
      </w:pPr>
      <w:r>
        <w:separator/>
      </w:r>
    </w:p>
  </w:endnote>
  <w:endnote w:type="continuationSeparator" w:id="0">
    <w:p w:rsidR="00CE6D31" w:rsidRDefault="00C9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5B" w:rsidRDefault="0077475B">
    <w:pPr>
      <w:pStyle w:val="a8"/>
      <w:jc w:val="center"/>
    </w:pPr>
  </w:p>
  <w:p w:rsidR="0077475B" w:rsidRDefault="007747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31" w:rsidRDefault="00C91CD5">
      <w:pPr>
        <w:spacing w:after="0" w:line="240" w:lineRule="auto"/>
      </w:pPr>
      <w:r>
        <w:separator/>
      </w:r>
    </w:p>
  </w:footnote>
  <w:footnote w:type="continuationSeparator" w:id="0">
    <w:p w:rsidR="00CE6D31" w:rsidRDefault="00C9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0510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7475B" w:rsidRPr="0077475B" w:rsidRDefault="0077475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7475B">
          <w:rPr>
            <w:rFonts w:ascii="Times New Roman" w:hAnsi="Times New Roman"/>
            <w:sz w:val="28"/>
            <w:szCs w:val="28"/>
          </w:rPr>
          <w:fldChar w:fldCharType="begin"/>
        </w:r>
        <w:r w:rsidRPr="0077475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7475B">
          <w:rPr>
            <w:rFonts w:ascii="Times New Roman" w:hAnsi="Times New Roman"/>
            <w:sz w:val="28"/>
            <w:szCs w:val="28"/>
          </w:rPr>
          <w:fldChar w:fldCharType="separate"/>
        </w:r>
        <w:r w:rsidR="00916DD0" w:rsidRPr="00916DD0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77475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01DE" w:rsidRPr="00C93709" w:rsidRDefault="00916DD0" w:rsidP="0073430F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5B" w:rsidRPr="0077475B" w:rsidRDefault="0077475B">
    <w:pPr>
      <w:pStyle w:val="a3"/>
      <w:jc w:val="center"/>
      <w:rPr>
        <w:rFonts w:ascii="Times New Roman" w:hAnsi="Times New Roman"/>
        <w:sz w:val="28"/>
        <w:szCs w:val="28"/>
      </w:rPr>
    </w:pPr>
  </w:p>
  <w:p w:rsidR="0077475B" w:rsidRDefault="007747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51C"/>
    <w:multiLevelType w:val="hybridMultilevel"/>
    <w:tmpl w:val="C2827E52"/>
    <w:lvl w:ilvl="0" w:tplc="35AC7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978CE"/>
    <w:multiLevelType w:val="hybridMultilevel"/>
    <w:tmpl w:val="4838DA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97B"/>
    <w:multiLevelType w:val="multilevel"/>
    <w:tmpl w:val="4080B834"/>
    <w:lvl w:ilvl="0">
      <w:start w:val="1"/>
      <w:numFmt w:val="decimal"/>
      <w:suff w:val="space"/>
      <w:lvlText w:val="%1."/>
      <w:lvlJc w:val="left"/>
      <w:pPr>
        <w:ind w:left="1222" w:hanging="108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-458" w:firstLine="709"/>
      </w:pPr>
      <w:rPr>
        <w:rFonts w:cs="Times New Roman" w:hint="default"/>
      </w:rPr>
    </w:lvl>
    <w:lvl w:ilvl="2">
      <w:start w:val="1"/>
      <w:numFmt w:val="decimal"/>
      <w:suff w:val="space"/>
      <w:lvlText w:val="%3."/>
      <w:lvlJc w:val="left"/>
      <w:pPr>
        <w:ind w:left="-458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">
    <w:nsid w:val="16283552"/>
    <w:multiLevelType w:val="hybridMultilevel"/>
    <w:tmpl w:val="559E1720"/>
    <w:lvl w:ilvl="0" w:tplc="FD2E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37E84"/>
    <w:multiLevelType w:val="hybridMultilevel"/>
    <w:tmpl w:val="EE98DC44"/>
    <w:lvl w:ilvl="0" w:tplc="1910CFE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E65367D"/>
    <w:multiLevelType w:val="hybridMultilevel"/>
    <w:tmpl w:val="B250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F2DE2"/>
    <w:multiLevelType w:val="hybridMultilevel"/>
    <w:tmpl w:val="F464537E"/>
    <w:lvl w:ilvl="0" w:tplc="A2FC2BE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3C20625"/>
    <w:multiLevelType w:val="hybridMultilevel"/>
    <w:tmpl w:val="98CEC428"/>
    <w:lvl w:ilvl="0" w:tplc="FA44BEA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5E046F2"/>
    <w:multiLevelType w:val="hybridMultilevel"/>
    <w:tmpl w:val="E42AB36C"/>
    <w:lvl w:ilvl="0" w:tplc="11765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436172"/>
    <w:multiLevelType w:val="hybridMultilevel"/>
    <w:tmpl w:val="D4B822E6"/>
    <w:lvl w:ilvl="0" w:tplc="A7DAF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5398F"/>
    <w:multiLevelType w:val="hybridMultilevel"/>
    <w:tmpl w:val="78B42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95CDB"/>
    <w:multiLevelType w:val="hybridMultilevel"/>
    <w:tmpl w:val="B76C6194"/>
    <w:lvl w:ilvl="0" w:tplc="5472EB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82D5A56"/>
    <w:multiLevelType w:val="hybridMultilevel"/>
    <w:tmpl w:val="EEF25CA4"/>
    <w:lvl w:ilvl="0" w:tplc="35A09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FF5AC9"/>
    <w:multiLevelType w:val="hybridMultilevel"/>
    <w:tmpl w:val="7D4ADD48"/>
    <w:lvl w:ilvl="0" w:tplc="2E3C1DA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1657313"/>
    <w:multiLevelType w:val="hybridMultilevel"/>
    <w:tmpl w:val="C202787E"/>
    <w:lvl w:ilvl="0" w:tplc="580E987E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3C466E2"/>
    <w:multiLevelType w:val="hybridMultilevel"/>
    <w:tmpl w:val="F3B62572"/>
    <w:lvl w:ilvl="0" w:tplc="1C6CBE3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B140230"/>
    <w:multiLevelType w:val="multilevel"/>
    <w:tmpl w:val="A34E863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D6B5982"/>
    <w:multiLevelType w:val="hybridMultilevel"/>
    <w:tmpl w:val="9912C2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A4179"/>
    <w:multiLevelType w:val="hybridMultilevel"/>
    <w:tmpl w:val="C6C03136"/>
    <w:lvl w:ilvl="0" w:tplc="9224EBA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A1F6981"/>
    <w:multiLevelType w:val="multilevel"/>
    <w:tmpl w:val="13A88C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20">
    <w:nsid w:val="74D73CA1"/>
    <w:multiLevelType w:val="hybridMultilevel"/>
    <w:tmpl w:val="0ECC1034"/>
    <w:lvl w:ilvl="0" w:tplc="64BCEB4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FDE3AF5"/>
    <w:multiLevelType w:val="hybridMultilevel"/>
    <w:tmpl w:val="83B8CCCE"/>
    <w:lvl w:ilvl="0" w:tplc="0A166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18"/>
  </w:num>
  <w:num w:numId="10">
    <w:abstractNumId w:val="14"/>
  </w:num>
  <w:num w:numId="11">
    <w:abstractNumId w:val="13"/>
  </w:num>
  <w:num w:numId="12">
    <w:abstractNumId w:val="12"/>
  </w:num>
  <w:num w:numId="13">
    <w:abstractNumId w:val="15"/>
  </w:num>
  <w:num w:numId="14">
    <w:abstractNumId w:val="0"/>
  </w:num>
  <w:num w:numId="15">
    <w:abstractNumId w:val="6"/>
  </w:num>
  <w:num w:numId="16">
    <w:abstractNumId w:val="4"/>
  </w:num>
  <w:num w:numId="17">
    <w:abstractNumId w:val="20"/>
  </w:num>
  <w:num w:numId="18">
    <w:abstractNumId w:val="11"/>
  </w:num>
  <w:num w:numId="19">
    <w:abstractNumId w:val="3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42"/>
    <w:rsid w:val="000010D1"/>
    <w:rsid w:val="00003EFD"/>
    <w:rsid w:val="00007E18"/>
    <w:rsid w:val="001214CE"/>
    <w:rsid w:val="001224BD"/>
    <w:rsid w:val="0016113F"/>
    <w:rsid w:val="00163B81"/>
    <w:rsid w:val="00182219"/>
    <w:rsid w:val="00182CCB"/>
    <w:rsid w:val="001909CE"/>
    <w:rsid w:val="00195380"/>
    <w:rsid w:val="00195E7F"/>
    <w:rsid w:val="00196699"/>
    <w:rsid w:val="001A060C"/>
    <w:rsid w:val="001B04E1"/>
    <w:rsid w:val="001E6E1D"/>
    <w:rsid w:val="0021011B"/>
    <w:rsid w:val="002224BB"/>
    <w:rsid w:val="00243C19"/>
    <w:rsid w:val="00245A42"/>
    <w:rsid w:val="00271848"/>
    <w:rsid w:val="002C3C94"/>
    <w:rsid w:val="002C3E5F"/>
    <w:rsid w:val="002D3346"/>
    <w:rsid w:val="003123CC"/>
    <w:rsid w:val="00332B4F"/>
    <w:rsid w:val="003C543D"/>
    <w:rsid w:val="003C6437"/>
    <w:rsid w:val="003C68AC"/>
    <w:rsid w:val="003D04D8"/>
    <w:rsid w:val="0041027A"/>
    <w:rsid w:val="00452422"/>
    <w:rsid w:val="004536A1"/>
    <w:rsid w:val="0047641E"/>
    <w:rsid w:val="00481F8D"/>
    <w:rsid w:val="004F29FB"/>
    <w:rsid w:val="00532FEA"/>
    <w:rsid w:val="0055196F"/>
    <w:rsid w:val="00563148"/>
    <w:rsid w:val="00590E1D"/>
    <w:rsid w:val="005D250D"/>
    <w:rsid w:val="0063291F"/>
    <w:rsid w:val="00654E87"/>
    <w:rsid w:val="00660904"/>
    <w:rsid w:val="006654DB"/>
    <w:rsid w:val="00665503"/>
    <w:rsid w:val="006B63F8"/>
    <w:rsid w:val="006C54FB"/>
    <w:rsid w:val="006D4918"/>
    <w:rsid w:val="0070065E"/>
    <w:rsid w:val="007100B3"/>
    <w:rsid w:val="007564E1"/>
    <w:rsid w:val="0077475B"/>
    <w:rsid w:val="007A061A"/>
    <w:rsid w:val="0084639C"/>
    <w:rsid w:val="00851C2A"/>
    <w:rsid w:val="008728B3"/>
    <w:rsid w:val="008951A7"/>
    <w:rsid w:val="008A1CBD"/>
    <w:rsid w:val="008A38AA"/>
    <w:rsid w:val="008A631C"/>
    <w:rsid w:val="008B4F7F"/>
    <w:rsid w:val="008C5133"/>
    <w:rsid w:val="00916DD0"/>
    <w:rsid w:val="009578A9"/>
    <w:rsid w:val="009C6BF3"/>
    <w:rsid w:val="009D53DB"/>
    <w:rsid w:val="00AA2700"/>
    <w:rsid w:val="00AC5897"/>
    <w:rsid w:val="00AC5B25"/>
    <w:rsid w:val="00AE0AF2"/>
    <w:rsid w:val="00AF14F9"/>
    <w:rsid w:val="00B60C99"/>
    <w:rsid w:val="00BA477B"/>
    <w:rsid w:val="00BB07AF"/>
    <w:rsid w:val="00C02219"/>
    <w:rsid w:val="00C51C75"/>
    <w:rsid w:val="00C74E65"/>
    <w:rsid w:val="00C91CD5"/>
    <w:rsid w:val="00CD1569"/>
    <w:rsid w:val="00CE5391"/>
    <w:rsid w:val="00CE6D31"/>
    <w:rsid w:val="00D2466F"/>
    <w:rsid w:val="00D424FB"/>
    <w:rsid w:val="00DB30A0"/>
    <w:rsid w:val="00DC1C2D"/>
    <w:rsid w:val="00DE29B5"/>
    <w:rsid w:val="00E14022"/>
    <w:rsid w:val="00E172C8"/>
    <w:rsid w:val="00E652B0"/>
    <w:rsid w:val="00E71D80"/>
    <w:rsid w:val="00E918DC"/>
    <w:rsid w:val="00EA1544"/>
    <w:rsid w:val="00EA299E"/>
    <w:rsid w:val="00EB29EF"/>
    <w:rsid w:val="00EC30D4"/>
    <w:rsid w:val="00F04B47"/>
    <w:rsid w:val="00F80330"/>
    <w:rsid w:val="00FB02B6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31C"/>
    <w:pPr>
      <w:tabs>
        <w:tab w:val="center" w:pos="4677"/>
        <w:tab w:val="right" w:pos="9355"/>
      </w:tabs>
      <w:suppressAutoHyphens w:val="0"/>
    </w:pPr>
    <w:rPr>
      <w:rFonts w:eastAsia="Calibri" w:cs="Times New Roman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31C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3D0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D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2C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C94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A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CD1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31C"/>
    <w:pPr>
      <w:tabs>
        <w:tab w:val="center" w:pos="4677"/>
        <w:tab w:val="right" w:pos="9355"/>
      </w:tabs>
      <w:suppressAutoHyphens w:val="0"/>
    </w:pPr>
    <w:rPr>
      <w:rFonts w:eastAsia="Calibri" w:cs="Times New Roman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31C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3D0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D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2C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C94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A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CD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E936EC2417F8096E63139376C6618F813C2B99D53FF16012297FC0F0A63CE6F108461AAA32CC43FF224DB8C8055544568BF1157E50C71FBA384Fv2W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05BF-C238-4CC5-9321-65AFCE28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 Аслановна Богатырева</dc:creator>
  <cp:keywords/>
  <dc:description/>
  <cp:lastModifiedBy>Алимова Юлия Олеговна</cp:lastModifiedBy>
  <cp:revision>70</cp:revision>
  <cp:lastPrinted>2019-06-05T14:10:00Z</cp:lastPrinted>
  <dcterms:created xsi:type="dcterms:W3CDTF">2018-09-24T12:04:00Z</dcterms:created>
  <dcterms:modified xsi:type="dcterms:W3CDTF">2019-06-05T14:11:00Z</dcterms:modified>
</cp:coreProperties>
</file>