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F9" w:rsidRPr="00336AF9" w:rsidRDefault="00336AF9" w:rsidP="00426906">
      <w:pPr>
        <w:tabs>
          <w:tab w:val="left" w:pos="709"/>
        </w:tabs>
        <w:spacing w:after="0" w:line="240" w:lineRule="exact"/>
        <w:jc w:val="center"/>
        <w:rPr>
          <w:rFonts w:ascii="Times New Roman" w:eastAsia="Times New Roman" w:hAnsi="Times New Roman" w:cs="Times New Roman"/>
          <w:sz w:val="28"/>
          <w:szCs w:val="28"/>
          <w:lang w:eastAsia="ru-RU"/>
        </w:rPr>
      </w:pPr>
      <w:r w:rsidRPr="00336AF9">
        <w:rPr>
          <w:rFonts w:ascii="Times New Roman" w:eastAsia="Times New Roman" w:hAnsi="Times New Roman" w:cs="Times New Roman"/>
          <w:sz w:val="28"/>
          <w:szCs w:val="28"/>
          <w:lang w:eastAsia="ru-RU"/>
        </w:rPr>
        <w:t>ПОЯСНИТЕЛЬНАЯ ЗАПИСКА</w:t>
      </w:r>
    </w:p>
    <w:p w:rsidR="00FD648B" w:rsidRPr="00FD648B" w:rsidRDefault="00336AF9" w:rsidP="00177C24">
      <w:pPr>
        <w:pStyle w:val="ConsPlusNormal"/>
        <w:spacing w:line="240" w:lineRule="exact"/>
        <w:jc w:val="center"/>
        <w:rPr>
          <w:rFonts w:ascii="Arial" w:eastAsia="Calibri" w:hAnsi="Arial" w:cs="Arial"/>
          <w:lang w:eastAsia="ru-RU"/>
        </w:rPr>
      </w:pPr>
      <w:proofErr w:type="gramStart"/>
      <w:r w:rsidRPr="00336AF9">
        <w:rPr>
          <w:rFonts w:eastAsia="Times New Roman"/>
          <w:lang w:eastAsia="ru-RU"/>
        </w:rPr>
        <w:t xml:space="preserve">к проекту решения Ставропольской городской Думы </w:t>
      </w:r>
      <w:r w:rsidR="003B7EB4">
        <w:rPr>
          <w:rFonts w:eastAsia="Times New Roman"/>
          <w:lang w:eastAsia="ru-RU"/>
        </w:rPr>
        <w:br/>
      </w:r>
      <w:r w:rsidRPr="00336AF9">
        <w:rPr>
          <w:rFonts w:eastAsia="Times New Roman"/>
          <w:lang w:eastAsia="ru-RU"/>
        </w:rPr>
        <w:t>«</w:t>
      </w:r>
      <w:r w:rsidR="00177C24" w:rsidRPr="00177C24">
        <w:rPr>
          <w:rFonts w:eastAsia="Times New Roman"/>
          <w:lang w:eastAsia="ru-RU"/>
        </w:rPr>
        <w:t xml:space="preserve">О дополнительных мерах социальной поддержки граждан, единственные жилые помещения которых повреждены в результате чрезвычайной ситуации природного и техногенного характера в городе Ставрополе, террористического акта и (или) при пресечении террористического акта правомерными действиями, произошедших в городе Ставрополе, на осуществление капитального ремонта </w:t>
      </w:r>
      <w:proofErr w:type="spellStart"/>
      <w:r w:rsidR="00177C24" w:rsidRPr="00177C24">
        <w:rPr>
          <w:rFonts w:eastAsia="Times New Roman"/>
          <w:lang w:eastAsia="ru-RU"/>
        </w:rPr>
        <w:t>поврежденных</w:t>
      </w:r>
      <w:proofErr w:type="spellEnd"/>
      <w:r w:rsidR="00177C24" w:rsidRPr="00177C24">
        <w:rPr>
          <w:rFonts w:eastAsia="Times New Roman"/>
          <w:lang w:eastAsia="ru-RU"/>
        </w:rPr>
        <w:t xml:space="preserve"> жилых помещений</w:t>
      </w:r>
      <w:r w:rsidR="008B5247" w:rsidRPr="008B5247">
        <w:rPr>
          <w:rFonts w:eastAsia="Times New Roman"/>
          <w:lang w:eastAsia="ru-RU"/>
        </w:rPr>
        <w:t>»</w:t>
      </w:r>
      <w:proofErr w:type="gramEnd"/>
    </w:p>
    <w:p w:rsidR="00336AF9" w:rsidRPr="00336AF9" w:rsidRDefault="00336AF9" w:rsidP="00FD648B">
      <w:pPr>
        <w:spacing w:after="0" w:line="240" w:lineRule="exact"/>
        <w:ind w:firstLine="709"/>
        <w:jc w:val="center"/>
        <w:rPr>
          <w:rFonts w:ascii="Times New Roman" w:eastAsia="Times New Roman" w:hAnsi="Times New Roman" w:cs="Times New Roman"/>
          <w:sz w:val="28"/>
          <w:szCs w:val="28"/>
          <w:lang w:eastAsia="ru-RU"/>
        </w:rPr>
      </w:pPr>
    </w:p>
    <w:p w:rsidR="00010DDA" w:rsidRDefault="00C93C02" w:rsidP="008B5247">
      <w:pPr>
        <w:spacing w:after="0" w:line="240" w:lineRule="auto"/>
        <w:ind w:firstLine="709"/>
        <w:jc w:val="both"/>
        <w:rPr>
          <w:rFonts w:ascii="Times New Roman" w:hAnsi="Times New Roman" w:cs="Times New Roman"/>
          <w:sz w:val="28"/>
          <w:szCs w:val="28"/>
        </w:rPr>
      </w:pPr>
      <w:proofErr w:type="gramStart"/>
      <w:r w:rsidRPr="00295FE7">
        <w:rPr>
          <w:rFonts w:ascii="Times New Roman" w:eastAsia="Times New Roman" w:hAnsi="Times New Roman" w:cs="Times New Roman"/>
          <w:sz w:val="28"/>
          <w:szCs w:val="28"/>
          <w:lang w:eastAsia="ru-RU"/>
        </w:rPr>
        <w:t xml:space="preserve">Внесение проекта решения Ставропольской городской Думы </w:t>
      </w:r>
      <w:r w:rsidRPr="00295FE7">
        <w:rPr>
          <w:rFonts w:ascii="Times New Roman" w:eastAsia="Times New Roman" w:hAnsi="Times New Roman" w:cs="Times New Roman"/>
          <w:sz w:val="28"/>
          <w:szCs w:val="28"/>
          <w:lang w:eastAsia="ru-RU"/>
        </w:rPr>
        <w:br/>
        <w:t>«</w:t>
      </w:r>
      <w:r w:rsidR="00177C24" w:rsidRPr="00177C24">
        <w:rPr>
          <w:rFonts w:ascii="Times New Roman" w:eastAsia="Times New Roman" w:hAnsi="Times New Roman" w:cs="Times New Roman"/>
          <w:sz w:val="28"/>
          <w:szCs w:val="28"/>
          <w:lang w:eastAsia="ru-RU"/>
        </w:rPr>
        <w:t xml:space="preserve">О дополнительных мерах социальной поддержки граждан, единственные жилые помещения которых повреждены в результате чрезвычайной ситуации природного и техногенного характера в городе Ставрополе, террористического акта и (или) при пресечении террористического акта правомерными действиями, произошедших в городе Ставрополе, на осуществление капитального ремонта </w:t>
      </w:r>
      <w:proofErr w:type="spellStart"/>
      <w:r w:rsidR="00177C24" w:rsidRPr="00177C24">
        <w:rPr>
          <w:rFonts w:ascii="Times New Roman" w:eastAsia="Times New Roman" w:hAnsi="Times New Roman" w:cs="Times New Roman"/>
          <w:sz w:val="28"/>
          <w:szCs w:val="28"/>
          <w:lang w:eastAsia="ru-RU"/>
        </w:rPr>
        <w:t>поврежденных</w:t>
      </w:r>
      <w:proofErr w:type="spellEnd"/>
      <w:r w:rsidR="00177C24" w:rsidRPr="00177C24">
        <w:rPr>
          <w:rFonts w:ascii="Times New Roman" w:eastAsia="Times New Roman" w:hAnsi="Times New Roman" w:cs="Times New Roman"/>
          <w:sz w:val="28"/>
          <w:szCs w:val="28"/>
          <w:lang w:eastAsia="ru-RU"/>
        </w:rPr>
        <w:t xml:space="preserve"> жилых помещений</w:t>
      </w:r>
      <w:r w:rsidR="008B5247" w:rsidRPr="008B5247">
        <w:rPr>
          <w:rFonts w:ascii="Times New Roman" w:eastAsia="Times New Roman" w:hAnsi="Times New Roman" w:cs="Times New Roman"/>
          <w:sz w:val="28"/>
          <w:szCs w:val="28"/>
          <w:lang w:eastAsia="ru-RU"/>
        </w:rPr>
        <w:t>»</w:t>
      </w:r>
      <w:r w:rsidR="00CE7C89">
        <w:rPr>
          <w:rFonts w:ascii="Times New Roman" w:eastAsia="Times New Roman" w:hAnsi="Times New Roman" w:cs="Times New Roman"/>
          <w:sz w:val="28"/>
          <w:szCs w:val="28"/>
          <w:lang w:eastAsia="ru-RU"/>
        </w:rPr>
        <w:t xml:space="preserve"> </w:t>
      </w:r>
      <w:r w:rsidRPr="00295FE7">
        <w:rPr>
          <w:rFonts w:ascii="Times New Roman" w:hAnsi="Times New Roman" w:cs="Times New Roman"/>
          <w:sz w:val="28"/>
          <w:szCs w:val="28"/>
        </w:rPr>
        <w:t xml:space="preserve">обусловлено </w:t>
      </w:r>
      <w:r w:rsidR="007223C7">
        <w:rPr>
          <w:rFonts w:ascii="Times New Roman" w:hAnsi="Times New Roman" w:cs="Times New Roman"/>
          <w:sz w:val="28"/>
          <w:szCs w:val="28"/>
        </w:rPr>
        <w:t xml:space="preserve">необходимостью </w:t>
      </w:r>
      <w:r w:rsidR="008B5247">
        <w:rPr>
          <w:rFonts w:ascii="Times New Roman" w:hAnsi="Times New Roman" w:cs="Times New Roman"/>
          <w:sz w:val="28"/>
          <w:szCs w:val="28"/>
        </w:rPr>
        <w:t xml:space="preserve">установления дополнительных мер социальной поддержки </w:t>
      </w:r>
      <w:r w:rsidR="00EF2DA8" w:rsidRPr="00EF2DA8">
        <w:rPr>
          <w:rFonts w:ascii="Times New Roman" w:hAnsi="Times New Roman" w:cs="Times New Roman"/>
          <w:sz w:val="28"/>
          <w:szCs w:val="28"/>
        </w:rPr>
        <w:t>гражданам, единственные жилые помещения</w:t>
      </w:r>
      <w:proofErr w:type="gramEnd"/>
      <w:r w:rsidR="00EF2DA8" w:rsidRPr="00EF2DA8">
        <w:rPr>
          <w:rFonts w:ascii="Times New Roman" w:hAnsi="Times New Roman" w:cs="Times New Roman"/>
          <w:sz w:val="28"/>
          <w:szCs w:val="28"/>
        </w:rPr>
        <w:t xml:space="preserve"> </w:t>
      </w:r>
      <w:proofErr w:type="gramStart"/>
      <w:r w:rsidR="00EF2DA8" w:rsidRPr="00EF2DA8">
        <w:rPr>
          <w:rFonts w:ascii="Times New Roman" w:hAnsi="Times New Roman" w:cs="Times New Roman"/>
          <w:sz w:val="28"/>
          <w:szCs w:val="28"/>
        </w:rPr>
        <w:t>которых повреждены в результате чрезвычайной ситуации природного или техногенного характера в городе Ставрополе, террористического акта и (или) при пресечении террористического акта правомерными действиями, произошедших в городе Ставрополе, являющимся собственниками жилых помещений, на осуществление капитального ремонта жилых помещений</w:t>
      </w:r>
      <w:r w:rsidR="00EF2DA8">
        <w:rPr>
          <w:rFonts w:ascii="Times New Roman" w:hAnsi="Times New Roman" w:cs="Times New Roman"/>
          <w:sz w:val="28"/>
          <w:szCs w:val="28"/>
        </w:rPr>
        <w:t>.</w:t>
      </w:r>
      <w:proofErr w:type="gramEnd"/>
    </w:p>
    <w:p w:rsidR="00EF2DA8" w:rsidRDefault="00EF2DA8" w:rsidP="00EF2DA8">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Проект настоящего решения Ставропольской городской Думы предусматривает установление</w:t>
      </w:r>
      <w:r w:rsidRPr="007274C9">
        <w:rPr>
          <w:rFonts w:ascii="Times New Roman" w:hAnsi="Times New Roman" w:cs="Times New Roman"/>
          <w:sz w:val="28"/>
          <w:szCs w:val="28"/>
        </w:rPr>
        <w:t xml:space="preserve"> дополнительн</w:t>
      </w:r>
      <w:r>
        <w:rPr>
          <w:rFonts w:ascii="Times New Roman" w:hAnsi="Times New Roman" w:cs="Times New Roman"/>
          <w:sz w:val="28"/>
          <w:szCs w:val="28"/>
        </w:rPr>
        <w:t>ых</w:t>
      </w:r>
      <w:r w:rsidRPr="007274C9">
        <w:rPr>
          <w:rFonts w:ascii="Times New Roman" w:hAnsi="Times New Roman" w:cs="Times New Roman"/>
          <w:sz w:val="28"/>
          <w:szCs w:val="28"/>
        </w:rPr>
        <w:t xml:space="preserve"> мер социальной поддержки </w:t>
      </w:r>
      <w:r w:rsidRPr="0061175B">
        <w:rPr>
          <w:rFonts w:ascii="Times New Roman" w:hAnsi="Times New Roman" w:cs="Times New Roman"/>
          <w:sz w:val="28"/>
          <w:szCs w:val="28"/>
        </w:rPr>
        <w:t xml:space="preserve">в виде </w:t>
      </w:r>
      <w:r w:rsidRPr="00EF2DA8">
        <w:rPr>
          <w:rFonts w:ascii="Times New Roman" w:eastAsia="Times New Roman" w:hAnsi="Times New Roman" w:cs="Times New Roman"/>
          <w:sz w:val="28"/>
          <w:szCs w:val="28"/>
          <w:lang w:eastAsia="ru-RU"/>
        </w:rPr>
        <w:t xml:space="preserve">единовременной материальной помощи </w:t>
      </w:r>
      <w:r w:rsidRPr="0061175B">
        <w:rPr>
          <w:rFonts w:ascii="Times New Roman" w:hAnsi="Times New Roman" w:cs="Times New Roman"/>
          <w:sz w:val="28"/>
          <w:szCs w:val="28"/>
        </w:rPr>
        <w:t xml:space="preserve">в размере </w:t>
      </w:r>
      <w:r w:rsidRPr="00EF2DA8">
        <w:rPr>
          <w:rFonts w:ascii="Times New Roman" w:eastAsia="Times New Roman" w:hAnsi="Times New Roman" w:cs="Times New Roman"/>
          <w:sz w:val="28"/>
          <w:szCs w:val="28"/>
          <w:lang w:eastAsia="ru-RU"/>
        </w:rPr>
        <w:t>стоимости проведения работ по капитальному ремонту жилых помещений, но не более суммы, рассчитанной как произведение общей площади поврежденного жилого помещения и стоимости ремонта одного квадратного метра общей поврежденной площади жилого помещения – 6 000 рублей</w:t>
      </w:r>
      <w:r w:rsidR="00A83AB4">
        <w:rPr>
          <w:rFonts w:ascii="Times New Roman" w:eastAsia="Times New Roman" w:hAnsi="Times New Roman" w:cs="Times New Roman"/>
          <w:sz w:val="28"/>
          <w:szCs w:val="28"/>
          <w:lang w:eastAsia="ru-RU"/>
        </w:rPr>
        <w:t xml:space="preserve">, </w:t>
      </w:r>
      <w:r w:rsidR="00A83AB4" w:rsidRPr="00A83AB4">
        <w:rPr>
          <w:rFonts w:ascii="Times New Roman" w:eastAsia="Times New Roman" w:hAnsi="Times New Roman" w:cs="Times New Roman"/>
          <w:sz w:val="28"/>
          <w:szCs w:val="28"/>
          <w:lang w:eastAsia="ru-RU"/>
        </w:rPr>
        <w:t>гражданам, единственные жилые помещения которых повреждены в</w:t>
      </w:r>
      <w:proofErr w:type="gramEnd"/>
      <w:r w:rsidR="00A83AB4" w:rsidRPr="00A83AB4">
        <w:rPr>
          <w:rFonts w:ascii="Times New Roman" w:eastAsia="Times New Roman" w:hAnsi="Times New Roman" w:cs="Times New Roman"/>
          <w:sz w:val="28"/>
          <w:szCs w:val="28"/>
          <w:lang w:eastAsia="ru-RU"/>
        </w:rPr>
        <w:t xml:space="preserve"> </w:t>
      </w:r>
      <w:proofErr w:type="gramStart"/>
      <w:r w:rsidR="00A83AB4" w:rsidRPr="00A83AB4">
        <w:rPr>
          <w:rFonts w:ascii="Times New Roman" w:eastAsia="Times New Roman" w:hAnsi="Times New Roman" w:cs="Times New Roman"/>
          <w:sz w:val="28"/>
          <w:szCs w:val="28"/>
          <w:lang w:eastAsia="ru-RU"/>
        </w:rPr>
        <w:t>результате чрезвычайной ситуации природного или техногенного характера в городе Ставрополе, террористического акта и (или) при пресечении террористического акта правомерными действиями, произошедших в городе Ставрополе, являющимся собственниками жилых помещений, на осуществление капитального ремонта жилых помещений</w:t>
      </w:r>
      <w:r w:rsidR="00A83AB4">
        <w:rPr>
          <w:rFonts w:ascii="Times New Roman" w:eastAsia="Times New Roman" w:hAnsi="Times New Roman" w:cs="Times New Roman"/>
          <w:sz w:val="28"/>
          <w:szCs w:val="28"/>
          <w:lang w:eastAsia="ru-RU"/>
        </w:rPr>
        <w:t>.</w:t>
      </w:r>
      <w:proofErr w:type="gramEnd"/>
    </w:p>
    <w:p w:rsidR="004E22F4" w:rsidRPr="0061175B" w:rsidRDefault="004E22F4" w:rsidP="00EF2DA8">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С</w:t>
      </w:r>
      <w:r w:rsidRPr="00EF2DA8">
        <w:rPr>
          <w:rFonts w:ascii="Times New Roman" w:eastAsia="Times New Roman" w:hAnsi="Times New Roman" w:cs="Times New Roman"/>
          <w:sz w:val="28"/>
          <w:szCs w:val="28"/>
          <w:lang w:eastAsia="ru-RU"/>
        </w:rPr>
        <w:t>тоимост</w:t>
      </w:r>
      <w:r>
        <w:rPr>
          <w:rFonts w:ascii="Times New Roman" w:eastAsia="Times New Roman" w:hAnsi="Times New Roman" w:cs="Times New Roman"/>
          <w:sz w:val="28"/>
          <w:szCs w:val="28"/>
          <w:lang w:eastAsia="ru-RU"/>
        </w:rPr>
        <w:t>ь</w:t>
      </w:r>
      <w:r w:rsidRPr="00EF2DA8">
        <w:rPr>
          <w:rFonts w:ascii="Times New Roman" w:eastAsia="Times New Roman" w:hAnsi="Times New Roman" w:cs="Times New Roman"/>
          <w:sz w:val="28"/>
          <w:szCs w:val="28"/>
          <w:lang w:eastAsia="ru-RU"/>
        </w:rPr>
        <w:t xml:space="preserve"> ремонта одного квадратного метра общей поврежденной площади жилого помещения</w:t>
      </w:r>
      <w:r>
        <w:rPr>
          <w:rFonts w:ascii="Times New Roman" w:eastAsia="Times New Roman" w:hAnsi="Times New Roman" w:cs="Times New Roman"/>
          <w:sz w:val="28"/>
          <w:szCs w:val="28"/>
          <w:lang w:eastAsia="ru-RU"/>
        </w:rPr>
        <w:t xml:space="preserve"> установлена в соответствии с </w:t>
      </w:r>
      <w:r w:rsidRPr="004E22F4">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ами</w:t>
      </w:r>
      <w:r w:rsidRPr="004E22F4">
        <w:rPr>
          <w:rFonts w:ascii="Times New Roman" w:eastAsia="Times New Roman" w:hAnsi="Times New Roman" w:cs="Times New Roman"/>
          <w:sz w:val="28"/>
          <w:szCs w:val="28"/>
          <w:lang w:eastAsia="ru-RU"/>
        </w:rP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w:t>
      </w:r>
      <w:proofErr w:type="gramEnd"/>
      <w:r w:rsidRPr="004E22F4">
        <w:rPr>
          <w:rFonts w:ascii="Times New Roman" w:eastAsia="Times New Roman" w:hAnsi="Times New Roman" w:cs="Times New Roman"/>
          <w:sz w:val="28"/>
          <w:szCs w:val="28"/>
          <w:lang w:eastAsia="ru-RU"/>
        </w:rPr>
        <w:t xml:space="preserve"> характера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утвержденными п</w:t>
      </w:r>
      <w:r w:rsidRPr="004E22F4">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м</w:t>
      </w:r>
      <w:r w:rsidRPr="004E22F4">
        <w:rPr>
          <w:rFonts w:ascii="Times New Roman" w:eastAsia="Times New Roman" w:hAnsi="Times New Roman" w:cs="Times New Roman"/>
          <w:sz w:val="28"/>
          <w:szCs w:val="28"/>
          <w:lang w:eastAsia="ru-RU"/>
        </w:rPr>
        <w:t xml:space="preserve"> Правительства Р</w:t>
      </w:r>
      <w:r>
        <w:rPr>
          <w:rFonts w:ascii="Times New Roman" w:eastAsia="Times New Roman" w:hAnsi="Times New Roman" w:cs="Times New Roman"/>
          <w:sz w:val="28"/>
          <w:szCs w:val="28"/>
          <w:lang w:eastAsia="ru-RU"/>
        </w:rPr>
        <w:t xml:space="preserve">оссийской Федерации </w:t>
      </w:r>
      <w:r>
        <w:rPr>
          <w:rFonts w:ascii="Times New Roman" w:eastAsia="Times New Roman" w:hAnsi="Times New Roman" w:cs="Times New Roman"/>
          <w:sz w:val="28"/>
          <w:szCs w:val="28"/>
          <w:lang w:eastAsia="ru-RU"/>
        </w:rPr>
        <w:br/>
        <w:t xml:space="preserve">от 16 октября </w:t>
      </w:r>
      <w:r w:rsidRPr="004E22F4">
        <w:rPr>
          <w:rFonts w:ascii="Times New Roman" w:eastAsia="Times New Roman" w:hAnsi="Times New Roman" w:cs="Times New Roman"/>
          <w:sz w:val="28"/>
          <w:szCs w:val="28"/>
          <w:lang w:eastAsia="ru-RU"/>
        </w:rPr>
        <w:t xml:space="preserve">2019 </w:t>
      </w:r>
      <w:r>
        <w:rPr>
          <w:rFonts w:ascii="Times New Roman" w:eastAsia="Times New Roman" w:hAnsi="Times New Roman" w:cs="Times New Roman"/>
          <w:sz w:val="28"/>
          <w:szCs w:val="28"/>
          <w:lang w:eastAsia="ru-RU"/>
        </w:rPr>
        <w:t>г. № 1327.</w:t>
      </w:r>
    </w:p>
    <w:p w:rsidR="00EF2DA8" w:rsidRDefault="007C3AAF" w:rsidP="007C3A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Также проектом настоящего решения Ставропольской городской Думы утверждается Порядок </w:t>
      </w:r>
      <w:r w:rsidRPr="007C3AAF">
        <w:rPr>
          <w:rFonts w:ascii="Times New Roman" w:eastAsia="Times New Roman" w:hAnsi="Times New Roman" w:cs="Times New Roman"/>
          <w:sz w:val="28"/>
          <w:szCs w:val="28"/>
          <w:lang w:eastAsia="ru-RU"/>
        </w:rPr>
        <w:t>предоставления дополнительных мер социальной поддержки</w:t>
      </w:r>
      <w:r>
        <w:rPr>
          <w:rFonts w:ascii="Times New Roman" w:eastAsia="Times New Roman" w:hAnsi="Times New Roman" w:cs="Times New Roman"/>
          <w:sz w:val="28"/>
          <w:szCs w:val="28"/>
          <w:lang w:eastAsia="ru-RU"/>
        </w:rPr>
        <w:t xml:space="preserve"> </w:t>
      </w:r>
      <w:r w:rsidRPr="007C3AAF">
        <w:rPr>
          <w:rFonts w:ascii="Times New Roman" w:eastAsia="Times New Roman" w:hAnsi="Times New Roman" w:cs="Times New Roman"/>
          <w:sz w:val="28"/>
          <w:szCs w:val="28"/>
          <w:lang w:eastAsia="ru-RU"/>
        </w:rPr>
        <w:t>гражданам, оказавшимся в трудной жизненной ситуации,</w:t>
      </w:r>
      <w:r>
        <w:rPr>
          <w:rFonts w:ascii="Times New Roman" w:eastAsia="Times New Roman" w:hAnsi="Times New Roman" w:cs="Times New Roman"/>
          <w:sz w:val="28"/>
          <w:szCs w:val="28"/>
          <w:lang w:eastAsia="ru-RU"/>
        </w:rPr>
        <w:t xml:space="preserve"> </w:t>
      </w:r>
      <w:r w:rsidRPr="007C3AAF">
        <w:rPr>
          <w:rFonts w:ascii="Times New Roman" w:eastAsia="Times New Roman" w:hAnsi="Times New Roman" w:cs="Times New Roman"/>
          <w:sz w:val="28"/>
          <w:szCs w:val="28"/>
          <w:lang w:eastAsia="ru-RU"/>
        </w:rPr>
        <w:t>в виде единовременной материальной помощи</w:t>
      </w:r>
      <w:r>
        <w:rPr>
          <w:rFonts w:ascii="Times New Roman" w:eastAsia="Times New Roman" w:hAnsi="Times New Roman" w:cs="Times New Roman"/>
          <w:sz w:val="28"/>
          <w:szCs w:val="28"/>
          <w:lang w:eastAsia="ru-RU"/>
        </w:rPr>
        <w:t>.</w:t>
      </w:r>
    </w:p>
    <w:p w:rsidR="007C3AAF" w:rsidRDefault="007C3AAF" w:rsidP="007C3AAF">
      <w:pPr>
        <w:spacing w:after="0" w:line="240" w:lineRule="auto"/>
        <w:ind w:firstLine="709"/>
        <w:jc w:val="both"/>
        <w:rPr>
          <w:rFonts w:ascii="Times New Roman" w:eastAsia="Times New Roman" w:hAnsi="Times New Roman" w:cs="Times New Roman"/>
          <w:sz w:val="28"/>
          <w:szCs w:val="28"/>
          <w:lang w:eastAsia="ru-RU"/>
        </w:rPr>
      </w:pPr>
      <w:r w:rsidRPr="006F573B">
        <w:rPr>
          <w:rFonts w:ascii="Times New Roman" w:eastAsia="Times New Roman" w:hAnsi="Times New Roman" w:cs="Times New Roman"/>
          <w:sz w:val="28"/>
          <w:szCs w:val="28"/>
          <w:lang w:eastAsia="ru-RU"/>
        </w:rPr>
        <w:t xml:space="preserve">Принятие проекта настоящего решения Ставропольской городской Думы </w:t>
      </w:r>
      <w:r>
        <w:rPr>
          <w:rFonts w:ascii="Times New Roman" w:eastAsia="Times New Roman" w:hAnsi="Times New Roman" w:cs="Times New Roman"/>
          <w:sz w:val="28"/>
          <w:szCs w:val="28"/>
          <w:lang w:eastAsia="ru-RU"/>
        </w:rPr>
        <w:t>позволит установить дополнительные</w:t>
      </w:r>
      <w:r w:rsidRPr="006F573B">
        <w:rPr>
          <w:rFonts w:ascii="Times New Roman" w:eastAsia="Times New Roman" w:hAnsi="Times New Roman" w:cs="Times New Roman"/>
          <w:sz w:val="28"/>
          <w:szCs w:val="28"/>
          <w:lang w:eastAsia="ru-RU"/>
        </w:rPr>
        <w:t xml:space="preserve"> мер</w:t>
      </w:r>
      <w:r>
        <w:rPr>
          <w:rFonts w:ascii="Times New Roman" w:eastAsia="Times New Roman" w:hAnsi="Times New Roman" w:cs="Times New Roman"/>
          <w:sz w:val="28"/>
          <w:szCs w:val="28"/>
          <w:lang w:eastAsia="ru-RU"/>
        </w:rPr>
        <w:t>ы</w:t>
      </w:r>
      <w:r w:rsidRPr="006F573B">
        <w:rPr>
          <w:rFonts w:ascii="Times New Roman" w:eastAsia="Times New Roman" w:hAnsi="Times New Roman" w:cs="Times New Roman"/>
          <w:sz w:val="28"/>
          <w:szCs w:val="28"/>
          <w:lang w:eastAsia="ru-RU"/>
        </w:rPr>
        <w:t xml:space="preserve"> социальной поддержки </w:t>
      </w:r>
      <w:r>
        <w:rPr>
          <w:rFonts w:ascii="Times New Roman" w:eastAsia="Times New Roman" w:hAnsi="Times New Roman" w:cs="Times New Roman"/>
          <w:sz w:val="28"/>
          <w:szCs w:val="28"/>
          <w:lang w:eastAsia="ru-RU"/>
        </w:rPr>
        <w:t>в виде единовременной</w:t>
      </w:r>
      <w:r w:rsidRPr="008C2B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материальной помощи</w:t>
      </w:r>
      <w:r w:rsidRPr="008C2B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опред</w:t>
      </w:r>
      <w:r w:rsidR="00B01A97">
        <w:rPr>
          <w:rFonts w:ascii="Times New Roman" w:eastAsia="Times New Roman" w:hAnsi="Times New Roman" w:cs="Times New Roman"/>
          <w:sz w:val="28"/>
          <w:szCs w:val="28"/>
          <w:lang w:eastAsia="ru-RU"/>
        </w:rPr>
        <w:t xml:space="preserve">елить порядок их предоставления. Выплата единовременной материальной помощи осуществляется из резервного фонда администрации города Ставрополя. Сумма затрат </w:t>
      </w:r>
      <w:r w:rsidRPr="0059728C">
        <w:rPr>
          <w:rFonts w:ascii="Times New Roman" w:eastAsia="Times New Roman" w:hAnsi="Times New Roman" w:cs="Times New Roman"/>
          <w:sz w:val="28"/>
          <w:szCs w:val="28"/>
          <w:lang w:eastAsia="ru-RU"/>
        </w:rPr>
        <w:t xml:space="preserve">на реализацию </w:t>
      </w:r>
      <w:r w:rsidR="004E22F4">
        <w:rPr>
          <w:rFonts w:ascii="Times New Roman" w:eastAsia="Times New Roman" w:hAnsi="Times New Roman" w:cs="Times New Roman"/>
          <w:sz w:val="28"/>
          <w:szCs w:val="28"/>
          <w:lang w:eastAsia="ru-RU"/>
        </w:rPr>
        <w:t xml:space="preserve">проекта решения Ставропольской городской Думы </w:t>
      </w:r>
      <w:r w:rsidR="00B01A97">
        <w:rPr>
          <w:rFonts w:ascii="Times New Roman" w:eastAsia="Times New Roman" w:hAnsi="Times New Roman" w:cs="Times New Roman"/>
          <w:sz w:val="28"/>
          <w:szCs w:val="28"/>
          <w:lang w:eastAsia="ru-RU"/>
        </w:rPr>
        <w:t>составит 780 000 рублей</w:t>
      </w:r>
      <w:r w:rsidRPr="0059728C">
        <w:rPr>
          <w:rFonts w:ascii="Times New Roman" w:eastAsia="Times New Roman" w:hAnsi="Times New Roman" w:cs="Times New Roman"/>
          <w:sz w:val="28"/>
          <w:szCs w:val="28"/>
          <w:lang w:eastAsia="ru-RU"/>
        </w:rPr>
        <w:t>.</w:t>
      </w:r>
    </w:p>
    <w:p w:rsidR="00336AF9" w:rsidRPr="00336AF9" w:rsidRDefault="00336AF9" w:rsidP="007C3AAF">
      <w:pPr>
        <w:spacing w:after="0" w:line="240" w:lineRule="auto"/>
        <w:ind w:firstLine="709"/>
        <w:jc w:val="both"/>
        <w:rPr>
          <w:rFonts w:ascii="Times New Roman" w:eastAsia="Times New Roman" w:hAnsi="Times New Roman" w:cs="Times New Roman"/>
          <w:sz w:val="28"/>
          <w:szCs w:val="28"/>
          <w:lang w:eastAsia="ru-RU"/>
        </w:rPr>
      </w:pPr>
      <w:proofErr w:type="gramStart"/>
      <w:r w:rsidRPr="00336AF9">
        <w:rPr>
          <w:rFonts w:ascii="Times New Roman" w:eastAsia="Times New Roman" w:hAnsi="Times New Roman" w:cs="Times New Roman"/>
          <w:sz w:val="28"/>
          <w:szCs w:val="28"/>
          <w:lang w:eastAsia="ru-RU"/>
        </w:rPr>
        <w:t xml:space="preserve">На основании вышеизложенного, предлагаем рассмотреть на заседании Ставропольской городской Думы проект решения Ставропольской городской Думы </w:t>
      </w:r>
      <w:r w:rsidR="00577CE0" w:rsidRPr="00577CE0">
        <w:rPr>
          <w:rFonts w:ascii="Times New Roman" w:eastAsia="Times New Roman" w:hAnsi="Times New Roman" w:cs="Times New Roman"/>
          <w:sz w:val="28"/>
          <w:szCs w:val="28"/>
          <w:lang w:eastAsia="ru-RU"/>
        </w:rPr>
        <w:t>«</w:t>
      </w:r>
      <w:r w:rsidR="00E81D26" w:rsidRPr="00E81D26">
        <w:rPr>
          <w:rFonts w:ascii="Times New Roman" w:eastAsia="Times New Roman" w:hAnsi="Times New Roman" w:cs="Times New Roman"/>
          <w:sz w:val="28"/>
          <w:szCs w:val="28"/>
          <w:lang w:eastAsia="ru-RU"/>
        </w:rPr>
        <w:t xml:space="preserve">О дополнительных мерах социальной поддержки граждан, единственные жилые помещения которых повреждены в результате чрезвычайной ситуации природного и техногенного характера в городе Ставрополе, террористического акта и (или) при пресечении террористического акта правомерными действиями, произошедших в городе Ставрополе, на осуществление капитального ремонта </w:t>
      </w:r>
      <w:proofErr w:type="spellStart"/>
      <w:r w:rsidR="00E81D26" w:rsidRPr="00E81D26">
        <w:rPr>
          <w:rFonts w:ascii="Times New Roman" w:eastAsia="Times New Roman" w:hAnsi="Times New Roman" w:cs="Times New Roman"/>
          <w:sz w:val="28"/>
          <w:szCs w:val="28"/>
          <w:lang w:eastAsia="ru-RU"/>
        </w:rPr>
        <w:t>поврежденных</w:t>
      </w:r>
      <w:proofErr w:type="spellEnd"/>
      <w:r w:rsidR="00E81D26" w:rsidRPr="00E81D26">
        <w:rPr>
          <w:rFonts w:ascii="Times New Roman" w:eastAsia="Times New Roman" w:hAnsi="Times New Roman" w:cs="Times New Roman"/>
          <w:sz w:val="28"/>
          <w:szCs w:val="28"/>
          <w:lang w:eastAsia="ru-RU"/>
        </w:rPr>
        <w:t xml:space="preserve"> жилых помещений</w:t>
      </w:r>
      <w:r w:rsidR="007C3AAF">
        <w:rPr>
          <w:rFonts w:ascii="Times New Roman" w:eastAsia="Times New Roman" w:hAnsi="Times New Roman" w:cs="Times New Roman"/>
          <w:sz w:val="28"/>
          <w:szCs w:val="28"/>
          <w:lang w:eastAsia="ru-RU"/>
        </w:rPr>
        <w:t>».</w:t>
      </w:r>
      <w:proofErr w:type="gramEnd"/>
    </w:p>
    <w:p w:rsidR="004F0E7A" w:rsidRDefault="004F0E7A" w:rsidP="00336AF9">
      <w:pPr>
        <w:tabs>
          <w:tab w:val="left" w:pos="709"/>
        </w:tabs>
        <w:spacing w:after="0" w:line="240" w:lineRule="auto"/>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auto"/>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auto"/>
        <w:jc w:val="both"/>
        <w:rPr>
          <w:rFonts w:ascii="Times New Roman" w:eastAsia="Times New Roman" w:hAnsi="Times New Roman" w:cs="Times New Roman"/>
          <w:sz w:val="28"/>
          <w:szCs w:val="28"/>
          <w:lang w:eastAsia="ru-RU"/>
        </w:rPr>
      </w:pPr>
    </w:p>
    <w:p w:rsidR="004F0E7A" w:rsidRDefault="007D7AF9" w:rsidP="00336AF9">
      <w:pPr>
        <w:tabs>
          <w:tab w:val="left" w:pos="709"/>
        </w:tabs>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Руководитель комитета</w:t>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t xml:space="preserve">     Л.А. Карпенко</w:t>
      </w:r>
    </w:p>
    <w:p w:rsidR="004F0E7A" w:rsidRDefault="004F0E7A"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4E22F4" w:rsidRDefault="004E22F4" w:rsidP="00336AF9">
      <w:pPr>
        <w:tabs>
          <w:tab w:val="left" w:pos="709"/>
        </w:tabs>
        <w:spacing w:after="0" w:line="240" w:lineRule="exact"/>
        <w:jc w:val="both"/>
        <w:rPr>
          <w:rFonts w:ascii="Times New Roman" w:eastAsia="Times New Roman" w:hAnsi="Times New Roman" w:cs="Times New Roman"/>
          <w:sz w:val="28"/>
          <w:szCs w:val="28"/>
          <w:lang w:eastAsia="ru-RU"/>
        </w:rPr>
      </w:pPr>
    </w:p>
    <w:p w:rsidR="00B60351" w:rsidRPr="00B60351" w:rsidRDefault="00B60351" w:rsidP="00B60351">
      <w:pPr>
        <w:spacing w:after="0" w:line="240" w:lineRule="exact"/>
        <w:rPr>
          <w:rFonts w:ascii="Times New Roman" w:eastAsia="Times New Roman" w:hAnsi="Times New Roman" w:cs="Times New Roman"/>
          <w:sz w:val="20"/>
          <w:szCs w:val="20"/>
          <w:lang w:eastAsia="ru-RU"/>
        </w:rPr>
      </w:pPr>
      <w:r w:rsidRPr="00B60351">
        <w:rPr>
          <w:rFonts w:ascii="Times New Roman" w:eastAsia="Times New Roman" w:hAnsi="Times New Roman" w:cs="Times New Roman"/>
          <w:sz w:val="20"/>
          <w:szCs w:val="20"/>
          <w:lang w:eastAsia="ru-RU"/>
        </w:rPr>
        <w:t>В.Д. Авдиенко</w:t>
      </w:r>
    </w:p>
    <w:p w:rsidR="00336AF9" w:rsidRPr="00336AF9" w:rsidRDefault="00B60351" w:rsidP="00B60351">
      <w:pPr>
        <w:spacing w:after="0" w:line="240" w:lineRule="exact"/>
        <w:rPr>
          <w:rFonts w:ascii="Times New Roman" w:eastAsia="Times New Roman" w:hAnsi="Times New Roman" w:cs="Times New Roman"/>
          <w:sz w:val="20"/>
          <w:szCs w:val="24"/>
          <w:lang w:eastAsia="ru-RU"/>
        </w:rPr>
      </w:pPr>
      <w:r w:rsidRPr="00B60351">
        <w:rPr>
          <w:rFonts w:ascii="Times New Roman" w:eastAsia="Times New Roman" w:hAnsi="Times New Roman" w:cs="Times New Roman"/>
          <w:sz w:val="20"/>
          <w:szCs w:val="20"/>
          <w:lang w:eastAsia="ru-RU"/>
        </w:rPr>
        <w:t>56-13-17</w:t>
      </w:r>
      <w:bookmarkStart w:id="0" w:name="_GoBack"/>
      <w:bookmarkEnd w:id="0"/>
    </w:p>
    <w:sectPr w:rsidR="00336AF9" w:rsidRPr="00336AF9" w:rsidSect="004E22F4">
      <w:headerReference w:type="default" r:id="rId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65" w:rsidRDefault="008D6265" w:rsidP="00C93C02">
      <w:pPr>
        <w:spacing w:after="0" w:line="240" w:lineRule="auto"/>
      </w:pPr>
      <w:r>
        <w:separator/>
      </w:r>
    </w:p>
  </w:endnote>
  <w:endnote w:type="continuationSeparator" w:id="0">
    <w:p w:rsidR="008D6265" w:rsidRDefault="008D6265" w:rsidP="00C9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65" w:rsidRDefault="008D6265" w:rsidP="00C93C02">
      <w:pPr>
        <w:spacing w:after="0" w:line="240" w:lineRule="auto"/>
      </w:pPr>
      <w:r>
        <w:separator/>
      </w:r>
    </w:p>
  </w:footnote>
  <w:footnote w:type="continuationSeparator" w:id="0">
    <w:p w:rsidR="008D6265" w:rsidRDefault="008D6265" w:rsidP="00C93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09763"/>
      <w:docPartObj>
        <w:docPartGallery w:val="Page Numbers (Top of Page)"/>
        <w:docPartUnique/>
      </w:docPartObj>
    </w:sdtPr>
    <w:sdtEndPr>
      <w:rPr>
        <w:sz w:val="28"/>
        <w:szCs w:val="28"/>
      </w:rPr>
    </w:sdtEndPr>
    <w:sdtContent>
      <w:p w:rsidR="00C93C02" w:rsidRPr="00C93C02" w:rsidRDefault="00C93C02">
        <w:pPr>
          <w:pStyle w:val="a3"/>
          <w:jc w:val="center"/>
          <w:rPr>
            <w:sz w:val="28"/>
            <w:szCs w:val="28"/>
          </w:rPr>
        </w:pPr>
        <w:r w:rsidRPr="006A4168">
          <w:rPr>
            <w:rFonts w:ascii="Times New Roman" w:hAnsi="Times New Roman" w:cs="Times New Roman"/>
            <w:sz w:val="28"/>
            <w:szCs w:val="28"/>
          </w:rPr>
          <w:fldChar w:fldCharType="begin"/>
        </w:r>
        <w:r w:rsidRPr="006A4168">
          <w:rPr>
            <w:rFonts w:ascii="Times New Roman" w:hAnsi="Times New Roman" w:cs="Times New Roman"/>
            <w:sz w:val="28"/>
            <w:szCs w:val="28"/>
          </w:rPr>
          <w:instrText>PAGE   \* MERGEFORMAT</w:instrText>
        </w:r>
        <w:r w:rsidRPr="006A4168">
          <w:rPr>
            <w:rFonts w:ascii="Times New Roman" w:hAnsi="Times New Roman" w:cs="Times New Roman"/>
            <w:sz w:val="28"/>
            <w:szCs w:val="28"/>
          </w:rPr>
          <w:fldChar w:fldCharType="separate"/>
        </w:r>
        <w:r w:rsidR="00B60351">
          <w:rPr>
            <w:rFonts w:ascii="Times New Roman" w:hAnsi="Times New Roman" w:cs="Times New Roman"/>
            <w:noProof/>
            <w:sz w:val="28"/>
            <w:szCs w:val="28"/>
          </w:rPr>
          <w:t>2</w:t>
        </w:r>
        <w:r w:rsidRPr="006A4168">
          <w:rPr>
            <w:rFonts w:ascii="Times New Roman" w:hAnsi="Times New Roman" w:cs="Times New Roman"/>
            <w:sz w:val="28"/>
            <w:szCs w:val="28"/>
          </w:rPr>
          <w:fldChar w:fldCharType="end"/>
        </w:r>
      </w:p>
    </w:sdtContent>
  </w:sdt>
  <w:p w:rsidR="00C93C02" w:rsidRDefault="00C93C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2809"/>
    <w:multiLevelType w:val="hybridMultilevel"/>
    <w:tmpl w:val="64384F80"/>
    <w:lvl w:ilvl="0" w:tplc="D3588F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B3"/>
    <w:rsid w:val="00001190"/>
    <w:rsid w:val="000036CF"/>
    <w:rsid w:val="00010DDA"/>
    <w:rsid w:val="0001667C"/>
    <w:rsid w:val="000361C1"/>
    <w:rsid w:val="00045361"/>
    <w:rsid w:val="0007294A"/>
    <w:rsid w:val="000930E8"/>
    <w:rsid w:val="00094776"/>
    <w:rsid w:val="000A522A"/>
    <w:rsid w:val="000B3FA2"/>
    <w:rsid w:val="000D7F61"/>
    <w:rsid w:val="000E6EF9"/>
    <w:rsid w:val="000F5181"/>
    <w:rsid w:val="00104582"/>
    <w:rsid w:val="00113928"/>
    <w:rsid w:val="00117231"/>
    <w:rsid w:val="00120E34"/>
    <w:rsid w:val="00177C24"/>
    <w:rsid w:val="001D5494"/>
    <w:rsid w:val="001D5DC5"/>
    <w:rsid w:val="00265046"/>
    <w:rsid w:val="00280F06"/>
    <w:rsid w:val="0029400E"/>
    <w:rsid w:val="00296E85"/>
    <w:rsid w:val="002F2E88"/>
    <w:rsid w:val="00306E33"/>
    <w:rsid w:val="00322E7C"/>
    <w:rsid w:val="00336AF9"/>
    <w:rsid w:val="00373CB9"/>
    <w:rsid w:val="003B7EB4"/>
    <w:rsid w:val="003C6239"/>
    <w:rsid w:val="00426906"/>
    <w:rsid w:val="00481E86"/>
    <w:rsid w:val="004A0F8B"/>
    <w:rsid w:val="004B5133"/>
    <w:rsid w:val="004D0EF0"/>
    <w:rsid w:val="004E22F4"/>
    <w:rsid w:val="004F0E7A"/>
    <w:rsid w:val="0050787B"/>
    <w:rsid w:val="00514B5D"/>
    <w:rsid w:val="00530B2B"/>
    <w:rsid w:val="0054263B"/>
    <w:rsid w:val="00550691"/>
    <w:rsid w:val="00577CE0"/>
    <w:rsid w:val="005902D8"/>
    <w:rsid w:val="005C0568"/>
    <w:rsid w:val="005C36A4"/>
    <w:rsid w:val="005D7348"/>
    <w:rsid w:val="005E31CB"/>
    <w:rsid w:val="006425E2"/>
    <w:rsid w:val="006622E1"/>
    <w:rsid w:val="006874DA"/>
    <w:rsid w:val="006A4168"/>
    <w:rsid w:val="006C2BAB"/>
    <w:rsid w:val="006D7DD5"/>
    <w:rsid w:val="006F173B"/>
    <w:rsid w:val="006F2185"/>
    <w:rsid w:val="006F573B"/>
    <w:rsid w:val="00715FD7"/>
    <w:rsid w:val="007223C7"/>
    <w:rsid w:val="007300CC"/>
    <w:rsid w:val="0075501A"/>
    <w:rsid w:val="00785E7D"/>
    <w:rsid w:val="007A2A06"/>
    <w:rsid w:val="007A411D"/>
    <w:rsid w:val="007C3AAF"/>
    <w:rsid w:val="007D7AF9"/>
    <w:rsid w:val="007E12CE"/>
    <w:rsid w:val="007F5B84"/>
    <w:rsid w:val="00806315"/>
    <w:rsid w:val="00813850"/>
    <w:rsid w:val="00833DB7"/>
    <w:rsid w:val="00845F1C"/>
    <w:rsid w:val="008471AC"/>
    <w:rsid w:val="008B1E7D"/>
    <w:rsid w:val="008B5247"/>
    <w:rsid w:val="008D6265"/>
    <w:rsid w:val="008E0BE2"/>
    <w:rsid w:val="008F2697"/>
    <w:rsid w:val="009100AC"/>
    <w:rsid w:val="00915A30"/>
    <w:rsid w:val="00922BB5"/>
    <w:rsid w:val="00960FF2"/>
    <w:rsid w:val="00990905"/>
    <w:rsid w:val="009D4D6A"/>
    <w:rsid w:val="009E19BB"/>
    <w:rsid w:val="00A34E1D"/>
    <w:rsid w:val="00A7031C"/>
    <w:rsid w:val="00A7419D"/>
    <w:rsid w:val="00A83AB4"/>
    <w:rsid w:val="00A9455A"/>
    <w:rsid w:val="00B01A97"/>
    <w:rsid w:val="00B145FA"/>
    <w:rsid w:val="00B1604F"/>
    <w:rsid w:val="00B60351"/>
    <w:rsid w:val="00B60746"/>
    <w:rsid w:val="00B62414"/>
    <w:rsid w:val="00B6614E"/>
    <w:rsid w:val="00B82F27"/>
    <w:rsid w:val="00BD1D1E"/>
    <w:rsid w:val="00BE5CC7"/>
    <w:rsid w:val="00C122D2"/>
    <w:rsid w:val="00C93A38"/>
    <w:rsid w:val="00C93C02"/>
    <w:rsid w:val="00C945C9"/>
    <w:rsid w:val="00C952DC"/>
    <w:rsid w:val="00CE7C89"/>
    <w:rsid w:val="00D0588A"/>
    <w:rsid w:val="00D12FF9"/>
    <w:rsid w:val="00D159B8"/>
    <w:rsid w:val="00D37DCE"/>
    <w:rsid w:val="00D439CC"/>
    <w:rsid w:val="00D44D60"/>
    <w:rsid w:val="00D74BF3"/>
    <w:rsid w:val="00E715CB"/>
    <w:rsid w:val="00E745B6"/>
    <w:rsid w:val="00E81D26"/>
    <w:rsid w:val="00EA6507"/>
    <w:rsid w:val="00EB144F"/>
    <w:rsid w:val="00EB42C2"/>
    <w:rsid w:val="00ED5F83"/>
    <w:rsid w:val="00EF1DB3"/>
    <w:rsid w:val="00EF25AE"/>
    <w:rsid w:val="00EF2DA8"/>
    <w:rsid w:val="00F02BE5"/>
    <w:rsid w:val="00F237F1"/>
    <w:rsid w:val="00F35625"/>
    <w:rsid w:val="00F45954"/>
    <w:rsid w:val="00F7167F"/>
    <w:rsid w:val="00FD648B"/>
    <w:rsid w:val="00FE2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A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C02"/>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C93C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3C02"/>
  </w:style>
  <w:style w:type="paragraph" w:styleId="a5">
    <w:name w:val="footer"/>
    <w:basedOn w:val="a"/>
    <w:link w:val="a6"/>
    <w:uiPriority w:val="99"/>
    <w:unhideWhenUsed/>
    <w:rsid w:val="00C93C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3C02"/>
  </w:style>
  <w:style w:type="paragraph" w:styleId="a7">
    <w:name w:val="Balloon Text"/>
    <w:basedOn w:val="a"/>
    <w:link w:val="a8"/>
    <w:uiPriority w:val="99"/>
    <w:semiHidden/>
    <w:unhideWhenUsed/>
    <w:rsid w:val="001172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7231"/>
    <w:rPr>
      <w:rFonts w:ascii="Tahoma" w:hAnsi="Tahoma" w:cs="Tahoma"/>
      <w:sz w:val="16"/>
      <w:szCs w:val="16"/>
    </w:rPr>
  </w:style>
  <w:style w:type="paragraph" w:styleId="a9">
    <w:name w:val="List Paragraph"/>
    <w:basedOn w:val="a"/>
    <w:uiPriority w:val="34"/>
    <w:qFormat/>
    <w:rsid w:val="006C2B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A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C02"/>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C93C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3C02"/>
  </w:style>
  <w:style w:type="paragraph" w:styleId="a5">
    <w:name w:val="footer"/>
    <w:basedOn w:val="a"/>
    <w:link w:val="a6"/>
    <w:uiPriority w:val="99"/>
    <w:unhideWhenUsed/>
    <w:rsid w:val="00C93C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3C02"/>
  </w:style>
  <w:style w:type="paragraph" w:styleId="a7">
    <w:name w:val="Balloon Text"/>
    <w:basedOn w:val="a"/>
    <w:link w:val="a8"/>
    <w:uiPriority w:val="99"/>
    <w:semiHidden/>
    <w:unhideWhenUsed/>
    <w:rsid w:val="001172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7231"/>
    <w:rPr>
      <w:rFonts w:ascii="Tahoma" w:hAnsi="Tahoma" w:cs="Tahoma"/>
      <w:sz w:val="16"/>
      <w:szCs w:val="16"/>
    </w:rPr>
  </w:style>
  <w:style w:type="paragraph" w:styleId="a9">
    <w:name w:val="List Paragraph"/>
    <w:basedOn w:val="a"/>
    <w:uiPriority w:val="34"/>
    <w:qFormat/>
    <w:rsid w:val="006C2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4101">
      <w:bodyDiv w:val="1"/>
      <w:marLeft w:val="0"/>
      <w:marRight w:val="0"/>
      <w:marTop w:val="0"/>
      <w:marBottom w:val="0"/>
      <w:divBdr>
        <w:top w:val="none" w:sz="0" w:space="0" w:color="auto"/>
        <w:left w:val="none" w:sz="0" w:space="0" w:color="auto"/>
        <w:bottom w:val="none" w:sz="0" w:space="0" w:color="auto"/>
        <w:right w:val="none" w:sz="0" w:space="0" w:color="auto"/>
      </w:divBdr>
    </w:div>
    <w:div w:id="887690584">
      <w:bodyDiv w:val="1"/>
      <w:marLeft w:val="0"/>
      <w:marRight w:val="0"/>
      <w:marTop w:val="0"/>
      <w:marBottom w:val="0"/>
      <w:divBdr>
        <w:top w:val="none" w:sz="0" w:space="0" w:color="auto"/>
        <w:left w:val="none" w:sz="0" w:space="0" w:color="auto"/>
        <w:bottom w:val="none" w:sz="0" w:space="0" w:color="auto"/>
        <w:right w:val="none" w:sz="0" w:space="0" w:color="auto"/>
      </w:divBdr>
    </w:div>
    <w:div w:id="18094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D55E5-850A-49B9-BAB1-CBBB6D2F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Morozova</dc:creator>
  <cp:lastModifiedBy>Авдиенко Валерий Дмитриевич</cp:lastModifiedBy>
  <cp:revision>2</cp:revision>
  <cp:lastPrinted>2020-11-20T09:18:00Z</cp:lastPrinted>
  <dcterms:created xsi:type="dcterms:W3CDTF">2020-12-04T05:49:00Z</dcterms:created>
  <dcterms:modified xsi:type="dcterms:W3CDTF">2020-12-04T05:49:00Z</dcterms:modified>
</cp:coreProperties>
</file>