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в приложение 3 к Порядку определения объема </w:t>
        <w:br/>
        <w:t xml:space="preserve">и условий предоставления субсидий на иные цели муниципальным бюджетным </w:t>
      </w:r>
      <w:r>
        <w:rPr>
          <w:sz w:val="28"/>
          <w:szCs w:val="28"/>
        </w:rPr>
        <w:t xml:space="preserve">и автономным учреждениям города Ставрополя, подведомственным комитету физической культуры и спорта администрации города Ставрополя, утвержденному постановлением администрации города Ставрополя </w:t>
      </w:r>
      <w:r>
        <w:rPr>
          <w:sz w:val="28"/>
          <w:szCs w:val="28"/>
        </w:rPr>
        <w:t xml:space="preserve">от 22.01.2021 № 77</w:t>
      </w:r>
      <w:r/>
    </w:p>
    <w:p>
      <w:pPr>
        <w:jc w:val="both"/>
        <w:spacing w:line="240" w:lineRule="auto"/>
        <w:widowControl w:val="off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</w:r>
      <w:r/>
    </w:p>
    <w:p>
      <w:pPr>
        <w:pStyle w:val="878"/>
        <w:jc w:val="both"/>
        <w:spacing w:line="22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Уставом муниципального образования города Ставрополя Ставропольского края</w:t>
      </w:r>
      <w:r/>
    </w:p>
    <w:p>
      <w:pPr>
        <w:pStyle w:val="878"/>
        <w:jc w:val="both"/>
        <w:spacing w:line="240" w:lineRule="auto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</w:r>
      <w:r/>
    </w:p>
    <w:p>
      <w:pPr>
        <w:spacing w:line="228" w:lineRule="auto"/>
        <w:widowControl w:val="off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П</w:t>
      </w:r>
      <w:r>
        <w:rPr>
          <w:spacing w:val="-8"/>
          <w:sz w:val="28"/>
          <w:szCs w:val="28"/>
        </w:rPr>
        <w:t xml:space="preserve">ОСТАНОВЛЯЮ:</w:t>
      </w:r>
      <w:r/>
    </w:p>
    <w:p>
      <w:pPr>
        <w:spacing w:line="240" w:lineRule="auto"/>
        <w:widowControl w:val="off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</w:r>
      <w:r/>
    </w:p>
    <w:p>
      <w:pPr>
        <w:ind w:firstLine="709"/>
        <w:jc w:val="both"/>
        <w:spacing w:line="228" w:lineRule="auto"/>
        <w:widowControl w:val="off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1. </w:t>
      </w:r>
      <w:r>
        <w:rPr>
          <w:sz w:val="28"/>
          <w:szCs w:val="28"/>
        </w:rPr>
        <w:t xml:space="preserve">Утвердить прилагаемое изменение, которое вносится в приложение 3 к Порядку определения объема и условий предоставления субсидий на иные цели муниципальным бюджетным и автономным учреждениям города Ставрополя, подведомственным комитету физической культуры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спорта администрации города Ставрополя, утвержденному постановлением администрации города Ставрополя от 22.01.2021 № 77 «Об утверждении Порядка определения объема и условий предоставления субсидий на иные цели муниципальным бюджетным и автономным учрежден</w:t>
      </w:r>
      <w:r>
        <w:rPr>
          <w:sz w:val="28"/>
          <w:szCs w:val="28"/>
        </w:rPr>
        <w:t xml:space="preserve">иям города Ставрополя, подведомственным</w:t>
      </w:r>
      <w:r>
        <w:rPr>
          <w:sz w:val="28"/>
          <w:szCs w:val="28"/>
        </w:rPr>
        <w:t xml:space="preserve"> комитету физической культуры и спорта администрации города Ставрополя».</w:t>
      </w:r>
      <w:r/>
    </w:p>
    <w:p>
      <w:pPr>
        <w:pStyle w:val="877"/>
        <w:ind w:firstLine="709"/>
        <w:jc w:val="both"/>
        <w:spacing w:line="228" w:lineRule="auto"/>
        <w:widowControl w:val="off"/>
        <w:tabs>
          <w:tab w:val="left" w:pos="-142" w:leader="none"/>
          <w:tab w:val="left" w:pos="1134" w:leader="none"/>
        </w:tabs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2. Настоящее постановление вступает в силу на следующий день после дня его официального опубликования в газете «Вечерний Ставрополь» </w:t>
        <w:br/>
        <w:t xml:space="preserve">и распростр</w:t>
      </w:r>
      <w:r>
        <w:rPr>
          <w:rFonts w:ascii="Times New Roman" w:hAnsi="Times New Roman" w:cs="Times New Roman"/>
          <w:sz w:val="28"/>
          <w:szCs w:val="28"/>
        </w:rPr>
        <w:t xml:space="preserve">аняется на правоотношения, возникшие с 23 октября 2022 года.</w:t>
      </w:r>
      <w:r/>
    </w:p>
    <w:p>
      <w:pPr>
        <w:pStyle w:val="877"/>
        <w:ind w:firstLine="709"/>
        <w:jc w:val="both"/>
        <w:spacing w:line="228" w:lineRule="auto"/>
        <w:widowControl w:val="off"/>
        <w:tabs>
          <w:tab w:val="left" w:pos="-142" w:leader="none"/>
          <w:tab w:val="left" w:pos="1134" w:leader="none"/>
        </w:tabs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3. </w:t>
      </w:r>
      <w:r>
        <w:rPr>
          <w:rFonts w:ascii="Times New Roman" w:hAnsi="Times New Roman" w:cs="Times New Roman"/>
          <w:sz w:val="28"/>
          <w:szCs w:val="28"/>
        </w:rPr>
        <w:t xml:space="preserve">Разместить</w:t>
      </w:r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  <w:r/>
    </w:p>
    <w:p>
      <w:pPr>
        <w:ind w:firstLine="709"/>
        <w:jc w:val="both"/>
        <w:spacing w:line="228" w:lineRule="auto"/>
        <w:widowControl w:val="off"/>
        <w:tabs>
          <w:tab w:val="left" w:pos="1134" w:leader="none"/>
        </w:tabs>
        <w:rPr>
          <w:sz w:val="28"/>
          <w:szCs w:val="28"/>
        </w:rPr>
      </w:pPr>
      <w:r>
        <w:rPr>
          <w:spacing w:val="-6"/>
          <w:sz w:val="28"/>
          <w:szCs w:val="28"/>
          <w:lang w:eastAsia="ar-SA"/>
        </w:rPr>
        <w:t xml:space="preserve">4. </w:t>
      </w:r>
      <w:r>
        <w:rPr>
          <w:sz w:val="28"/>
          <w:szCs w:val="28"/>
        </w:rPr>
        <w:t xml:space="preserve">Контроль исполнения настоящего постановлени</w:t>
      </w:r>
      <w:r>
        <w:rPr>
          <w:sz w:val="28"/>
          <w:szCs w:val="28"/>
        </w:rPr>
        <w:t xml:space="preserve">я возложить </w:t>
      </w:r>
      <w:r>
        <w:rPr>
          <w:sz w:val="28"/>
          <w:szCs w:val="28"/>
        </w:rPr>
        <w:br/>
        <w:t xml:space="preserve">на заместителя главы администрации города Ставрополя </w:t>
      </w:r>
      <w:r>
        <w:rPr>
          <w:sz w:val="28"/>
          <w:szCs w:val="28"/>
        </w:rPr>
        <w:t xml:space="preserve">Диреганову</w:t>
      </w:r>
      <w:r>
        <w:rPr>
          <w:sz w:val="28"/>
          <w:szCs w:val="28"/>
        </w:rPr>
        <w:t xml:space="preserve"> А.В.</w:t>
      </w:r>
      <w:r/>
    </w:p>
    <w:p>
      <w:pPr>
        <w:ind w:firstLine="709"/>
        <w:jc w:val="both"/>
        <w:widowControl w:val="off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widowControl w:val="off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widowControl w:val="off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widowControl w:val="off"/>
        <w:tabs>
          <w:tab w:val="left" w:pos="1134" w:leader="none"/>
        </w:tabs>
        <w:rPr>
          <w:sz w:val="28"/>
          <w:szCs w:val="28"/>
        </w:rPr>
        <w:sectPr>
          <w:headerReference w:type="default" r:id="rId9"/>
          <w:headerReference w:type="first" r:id="rId10"/>
          <w:footnotePr/>
          <w:endnotePr/>
          <w:type w:val="nextPage"/>
          <w:pgSz w:w="11906" w:h="16838" w:orient="portrait"/>
          <w:pgMar w:top="1418" w:right="567" w:bottom="1134" w:left="1985" w:header="708" w:footer="708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  <w:t xml:space="preserve">Глава города Ставрополя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И.И. </w:t>
      </w:r>
      <w:r>
        <w:rPr>
          <w:sz w:val="28"/>
          <w:szCs w:val="28"/>
        </w:rPr>
        <w:t xml:space="preserve">Ульянченко</w:t>
      </w:r>
      <w:r/>
    </w:p>
    <w:p>
      <w:pPr>
        <w:ind w:left="5670" w:hanging="567"/>
        <w:jc w:val="both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УТВЕРЖДЕНО</w:t>
      </w:r>
      <w:r/>
    </w:p>
    <w:p>
      <w:pPr>
        <w:ind w:left="5670" w:hanging="567"/>
        <w:jc w:val="both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5670" w:hanging="567"/>
        <w:jc w:val="both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r/>
    </w:p>
    <w:p>
      <w:pPr>
        <w:ind w:left="5670" w:hanging="567"/>
        <w:jc w:val="both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города Ставрополя</w:t>
      </w:r>
      <w:r/>
    </w:p>
    <w:p>
      <w:pPr>
        <w:ind w:left="5670" w:hanging="567"/>
        <w:jc w:val="both"/>
        <w:spacing w:line="240" w:lineRule="exact"/>
        <w:widowControl w:val="o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от</w:t>
      </w:r>
      <w:r>
        <w:rPr>
          <w:color w:val="000000"/>
          <w:sz w:val="28"/>
          <w:szCs w:val="28"/>
        </w:rPr>
        <w:tab/>
        <w:t xml:space="preserve">.</w:t>
      </w:r>
      <w:r>
        <w:rPr>
          <w:color w:val="000000"/>
          <w:sz w:val="28"/>
          <w:szCs w:val="28"/>
        </w:rPr>
        <w:tab/>
        <w:t xml:space="preserve">.20</w:t>
      </w:r>
      <w:r>
        <w:rPr>
          <w:color w:val="000000"/>
          <w:sz w:val="28"/>
          <w:szCs w:val="28"/>
        </w:rPr>
        <w:tab/>
        <w:t xml:space="preserve">№</w:t>
      </w:r>
      <w:r/>
    </w:p>
    <w:p>
      <w:pPr>
        <w:jc w:val="both"/>
        <w:spacing w:line="216" w:lineRule="auto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ИЗМЕНЕНИЕ,</w:t>
      </w:r>
      <w:r/>
    </w:p>
    <w:p>
      <w:pPr>
        <w:jc w:val="center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которое вно</w:t>
      </w:r>
      <w:r>
        <w:rPr>
          <w:sz w:val="28"/>
          <w:szCs w:val="28"/>
        </w:rPr>
        <w:t xml:space="preserve">си</w:t>
      </w:r>
      <w:r>
        <w:rPr>
          <w:sz w:val="28"/>
          <w:szCs w:val="28"/>
        </w:rPr>
        <w:t xml:space="preserve">тся в приложение 3 к Порядку определения объема и услов</w:t>
      </w:r>
      <w:r>
        <w:rPr>
          <w:sz w:val="28"/>
          <w:szCs w:val="28"/>
        </w:rPr>
        <w:t xml:space="preserve">ий</w:t>
      </w:r>
      <w:r>
        <w:rPr>
          <w:sz w:val="28"/>
          <w:szCs w:val="28"/>
        </w:rPr>
        <w:t xml:space="preserve"> предоставления субсидий на иные цели муниципальным бюджетным </w:t>
        <w:br/>
        <w:t xml:space="preserve">и автономным учреждениям города Ставрополя, подведомственным комитету физической культуры и спорта администрации города Ставрополя, утвержденному постановлением администрации города Ставрополя </w:t>
      </w:r>
      <w:r>
        <w:rPr>
          <w:sz w:val="28"/>
          <w:szCs w:val="28"/>
        </w:rPr>
        <w:br/>
        <w:t xml:space="preserve">от 22.01.2021 № 77</w:t>
      </w:r>
      <w:r/>
    </w:p>
    <w:p>
      <w:pPr>
        <w:jc w:val="both"/>
        <w:spacing w:line="192" w:lineRule="auto"/>
        <w:widowControl w:val="off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ab/>
        <w:t xml:space="preserve">1. Приложение 3 изложить в следующей редакции:</w:t>
      </w:r>
      <w:r/>
    </w:p>
    <w:p>
      <w:pPr>
        <w:spacing w:line="192" w:lineRule="auto"/>
        <w:rPr>
          <w:sz w:val="28"/>
          <w:szCs w:val="24"/>
        </w:rPr>
      </w:pPr>
      <w:r>
        <w:rPr>
          <w:sz w:val="28"/>
          <w:szCs w:val="24"/>
        </w:rPr>
      </w:r>
      <w:r/>
    </w:p>
    <w:p>
      <w:pPr>
        <w:ind w:left="482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«Приложение 3</w:t>
      </w:r>
      <w:r/>
    </w:p>
    <w:p>
      <w:pPr>
        <w:ind w:left="482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4820"/>
        <w:jc w:val="both"/>
        <w:spacing w:line="240" w:lineRule="exact"/>
        <w:rPr>
          <w:sz w:val="28"/>
          <w:szCs w:val="24"/>
        </w:rPr>
      </w:pPr>
      <w:r>
        <w:rPr>
          <w:sz w:val="28"/>
          <w:szCs w:val="28"/>
        </w:rPr>
        <w:t xml:space="preserve">к Порядку определения объема </w:t>
      </w:r>
      <w:r>
        <w:rPr>
          <w:sz w:val="28"/>
          <w:szCs w:val="28"/>
        </w:rPr>
        <w:br/>
        <w:t xml:space="preserve">и условий предоставления субсидий на иные цели муниципальным бюджетным и автономным учреждениям города Ставрополя, подведомственным комитету ф</w:t>
      </w:r>
      <w:r>
        <w:rPr>
          <w:sz w:val="28"/>
          <w:szCs w:val="28"/>
        </w:rPr>
        <w:t xml:space="preserve">изической культуры и спорта администрации города Ставрополя</w:t>
      </w:r>
      <w:r/>
    </w:p>
    <w:p>
      <w:pPr>
        <w:ind w:left="4820"/>
        <w:spacing w:line="192" w:lineRule="auto"/>
        <w:widowControl w:val="off"/>
        <w:rPr>
          <w:sz w:val="28"/>
          <w:szCs w:val="24"/>
        </w:rPr>
      </w:pPr>
      <w:r>
        <w:rPr>
          <w:sz w:val="28"/>
          <w:szCs w:val="24"/>
        </w:rPr>
      </w:r>
      <w:r/>
    </w:p>
    <w:p>
      <w:pPr>
        <w:ind w:left="4820"/>
        <w:jc w:val="right"/>
        <w:widowControl w:val="off"/>
        <w:rPr>
          <w:sz w:val="28"/>
          <w:szCs w:val="24"/>
        </w:rPr>
      </w:pPr>
      <w:r>
        <w:rPr>
          <w:sz w:val="28"/>
          <w:szCs w:val="24"/>
        </w:rPr>
        <w:t xml:space="preserve">Форма</w:t>
      </w:r>
      <w:r/>
    </w:p>
    <w:p>
      <w:pPr>
        <w:ind w:left="4820"/>
        <w:spacing w:line="192" w:lineRule="auto"/>
        <w:widowControl w:val="off"/>
        <w:rPr>
          <w:sz w:val="28"/>
          <w:szCs w:val="24"/>
        </w:rPr>
      </w:pPr>
      <w:r>
        <w:rPr>
          <w:sz w:val="28"/>
          <w:szCs w:val="24"/>
        </w:rPr>
      </w:r>
      <w:r/>
    </w:p>
    <w:p>
      <w:pPr>
        <w:jc w:val="center"/>
        <w:spacing w:line="240" w:lineRule="exact"/>
        <w:rPr>
          <w:sz w:val="28"/>
          <w:szCs w:val="24"/>
        </w:rPr>
        <w:outlineLvl w:val="0"/>
      </w:pPr>
      <w:r>
        <w:rPr>
          <w:sz w:val="28"/>
          <w:szCs w:val="24"/>
        </w:rPr>
        <w:t xml:space="preserve">ОТЧЕТ </w:t>
      </w:r>
      <w:r/>
    </w:p>
    <w:p>
      <w:pPr>
        <w:jc w:val="center"/>
        <w:spacing w:line="240" w:lineRule="exact"/>
        <w:widowControl w:val="off"/>
        <w:rPr>
          <w:sz w:val="28"/>
          <w:szCs w:val="24"/>
          <w:highlight w:val="none"/>
        </w:rPr>
      </w:pPr>
      <w:r>
        <w:rPr>
          <w:sz w:val="28"/>
          <w:szCs w:val="24"/>
        </w:rPr>
        <w:t xml:space="preserve">о реализации плана мероприятий по достижению результатов предоставления субсидии</w:t>
      </w:r>
      <w:r>
        <w:rPr>
          <w:sz w:val="28"/>
          <w:szCs w:val="24"/>
        </w:rPr>
      </w:r>
      <w:r/>
    </w:p>
    <w:p>
      <w:pPr>
        <w:jc w:val="center"/>
        <w:spacing w:line="240" w:lineRule="exact"/>
        <w:widowControl w:val="off"/>
        <w:rPr>
          <w:sz w:val="28"/>
          <w:szCs w:val="24"/>
        </w:rPr>
      </w:pPr>
      <w:r>
        <w:rPr>
          <w:sz w:val="28"/>
          <w:szCs w:val="24"/>
          <w:highlight w:val="none"/>
        </w:rPr>
      </w:r>
      <w:r>
        <w:rPr>
          <w:sz w:val="28"/>
          <w:szCs w:val="24"/>
          <w:highlight w:val="none"/>
        </w:rPr>
      </w:r>
      <w:r/>
    </w:p>
    <w:tbl>
      <w:tblPr>
        <w:tblW w:w="9418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186"/>
        <w:gridCol w:w="215"/>
        <w:gridCol w:w="4526"/>
        <w:gridCol w:w="215"/>
        <w:gridCol w:w="1425"/>
        <w:gridCol w:w="851"/>
      </w:tblGrid>
      <w:tr>
        <w:trPr>
          <w:trHeight w:val="277"/>
        </w:trPr>
        <w:tc>
          <w:tcPr>
            <w:tcW w:w="218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1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452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1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right w:val="single" w:color="auto" w:sz="4" w:space="0"/>
            </w:tcBorders>
            <w:tcW w:w="1425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КОДЫ</w:t>
            </w:r>
            <w:r/>
          </w:p>
        </w:tc>
      </w:tr>
      <w:tr>
        <w:trPr>
          <w:trHeight w:val="277"/>
        </w:trPr>
        <w:tc>
          <w:tcPr>
            <w:tcW w:w="2186" w:type="dxa"/>
            <w:textDirection w:val="lrTb"/>
            <w:noWrap w:val="false"/>
          </w:tcPr>
          <w:p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учреждения:</w:t>
            </w:r>
            <w:r/>
          </w:p>
        </w:tc>
        <w:tc>
          <w:tcPr>
            <w:tcW w:w="215" w:type="dxa"/>
            <w:textDirection w:val="lrTb"/>
            <w:noWrap w:val="false"/>
          </w:tcPr>
          <w:p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4526" w:type="dxa"/>
            <w:textDirection w:val="lrTb"/>
            <w:noWrap w:val="false"/>
          </w:tcPr>
          <w:p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/>
          </w:p>
        </w:tc>
        <w:tc>
          <w:tcPr>
            <w:tcW w:w="215" w:type="dxa"/>
            <w:textDirection w:val="lrTb"/>
            <w:noWrap w:val="false"/>
          </w:tcPr>
          <w:p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right w:val="single" w:color="auto" w:sz="4" w:space="0"/>
            </w:tcBorders>
            <w:tcW w:w="1425" w:type="dxa"/>
            <w:textDirection w:val="lrTb"/>
            <w:noWrap w:val="false"/>
          </w:tcPr>
          <w:p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сводному реестру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/>
          </w:p>
        </w:tc>
      </w:tr>
      <w:tr>
        <w:trPr>
          <w:trHeight w:val="277"/>
        </w:trPr>
        <w:tc>
          <w:tcPr>
            <w:tcW w:w="2186" w:type="dxa"/>
            <w:textDirection w:val="lrTb"/>
            <w:noWrap w:val="false"/>
          </w:tcPr>
          <w:p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учредителя:</w:t>
            </w:r>
            <w:r/>
          </w:p>
        </w:tc>
        <w:tc>
          <w:tcPr>
            <w:tcW w:w="215" w:type="dxa"/>
            <w:textDirection w:val="lrTb"/>
            <w:noWrap w:val="false"/>
          </w:tcPr>
          <w:p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526" w:type="dxa"/>
            <w:textDirection w:val="lrTb"/>
            <w:noWrap w:val="false"/>
          </w:tcPr>
          <w:p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/>
          </w:p>
        </w:tc>
        <w:tc>
          <w:tcPr>
            <w:tcW w:w="215" w:type="dxa"/>
            <w:textDirection w:val="lrTb"/>
            <w:noWrap w:val="false"/>
          </w:tcPr>
          <w:p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right w:val="single" w:color="auto" w:sz="4" w:space="0"/>
            </w:tcBorders>
            <w:tcW w:w="1425" w:type="dxa"/>
            <w:textDirection w:val="lrTb"/>
            <w:noWrap w:val="false"/>
          </w:tcPr>
          <w:p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с</w:t>
            </w:r>
            <w:r>
              <w:rPr>
                <w:sz w:val="23"/>
                <w:szCs w:val="23"/>
              </w:rPr>
              <w:t xml:space="preserve">водному реестру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/>
          </w:p>
        </w:tc>
      </w:tr>
      <w:tr>
        <w:trPr>
          <w:trHeight w:val="277"/>
        </w:trPr>
        <w:tc>
          <w:tcPr>
            <w:tcW w:w="2186" w:type="dxa"/>
            <w:vMerge w:val="restart"/>
            <w:textDirection w:val="lrTb"/>
            <w:noWrap w:val="false"/>
          </w:tcPr>
          <w:p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Единица измерения:</w:t>
            </w:r>
            <w:r/>
          </w:p>
        </w:tc>
        <w:tc>
          <w:tcPr>
            <w:tcW w:w="215" w:type="dxa"/>
            <w:vMerge w:val="restart"/>
            <w:textDirection w:val="lrTb"/>
            <w:noWrap w:val="false"/>
          </w:tcPr>
          <w:p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526" w:type="dxa"/>
            <w:vMerge w:val="restart"/>
            <w:textDirection w:val="lrTb"/>
            <w:noWrap w:val="false"/>
          </w:tcPr>
          <w:p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/>
          </w:p>
        </w:tc>
        <w:tc>
          <w:tcPr>
            <w:tcW w:w="215" w:type="dxa"/>
            <w:vMerge w:val="restart"/>
            <w:textDirection w:val="lrTb"/>
            <w:noWrap w:val="false"/>
          </w:tcPr>
          <w:p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1425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ОКЕИ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/>
          </w:p>
        </w:tc>
      </w:tr>
    </w:tbl>
    <w:p>
      <w:pPr>
        <w:pStyle w:val="89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</w:r>
      <w:r/>
    </w:p>
    <w:tbl>
      <w:tblPr>
        <w:tblW w:w="9372" w:type="dxa"/>
        <w:tblInd w:w="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843"/>
        <w:gridCol w:w="1276"/>
        <w:gridCol w:w="850"/>
        <w:gridCol w:w="805"/>
        <w:gridCol w:w="1038"/>
        <w:gridCol w:w="709"/>
        <w:gridCol w:w="1417"/>
        <w:gridCol w:w="1434"/>
      </w:tblGrid>
      <w:tr>
        <w:trPr>
          <w:trHeight w:val="278"/>
        </w:trPr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77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Результат предоставления субсидии, наименование мероприятия по достижению результатов</w:t>
            </w:r>
            <w:r/>
          </w:p>
        </w:tc>
        <w:tc>
          <w:tcPr>
            <w:gridSpan w:val="2"/>
            <w:tcW w:w="2126" w:type="dxa"/>
            <w:vMerge w:val="restart"/>
            <w:textDirection w:val="lrTb"/>
            <w:noWrap w:val="false"/>
          </w:tcPr>
          <w:p>
            <w:pPr>
              <w:pStyle w:val="877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Единица измерения</w:t>
            </w:r>
            <w:r/>
          </w:p>
        </w:tc>
        <w:tc>
          <w:tcPr>
            <w:gridSpan w:val="2"/>
            <w:tcW w:w="1843" w:type="dxa"/>
            <w:vMerge w:val="restart"/>
            <w:textDirection w:val="lrTb"/>
            <w:noWrap w:val="false"/>
          </w:tcPr>
          <w:p>
            <w:pPr>
              <w:pStyle w:val="89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Значение результата предоставления субсидии, мероприятия по достижению результата</w:t>
            </w:r>
            <w:r/>
          </w:p>
        </w:tc>
        <w:tc>
          <w:tcPr>
            <w:gridSpan w:val="2"/>
            <w:tcW w:w="2126" w:type="dxa"/>
            <w:vMerge w:val="restart"/>
            <w:textDirection w:val="lrTb"/>
            <w:noWrap w:val="false"/>
          </w:tcPr>
          <w:p>
            <w:pPr>
              <w:pStyle w:val="877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Срок достижения результата предоставления субсидии, мероприятия по достижению результата</w:t>
            </w:r>
            <w:r/>
          </w:p>
        </w:tc>
        <w:tc>
          <w:tcPr>
            <w:tcW w:w="1434" w:type="dxa"/>
            <w:vMerge w:val="restart"/>
            <w:textDirection w:val="lrTb"/>
            <w:noWrap w:val="false"/>
          </w:tcPr>
          <w:p>
            <w:pPr>
              <w:pStyle w:val="89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Сведения об отклонениях</w:t>
            </w:r>
            <w:r/>
          </w:p>
        </w:tc>
      </w:tr>
      <w:tr>
        <w:trPr>
          <w:trHeight w:val="22"/>
        </w:trPr>
        <w:tc>
          <w:tcPr>
            <w:tcW w:w="1843" w:type="dxa"/>
            <w:vMerge w:val="continue"/>
            <w:textDirection w:val="lrTb"/>
            <w:noWrap w:val="false"/>
          </w:tcPr>
          <w:p>
            <w:pPr>
              <w:jc w:val="center"/>
              <w:spacing w:after="1" w:line="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77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наименование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77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код по </w:t>
            </w:r>
            <w:hyperlink r:id="rId13" w:tooltip="consultantplus://offline/ref=5A04A6F5999A55505542FE30D446BABCEE2807A21069FD35FFC25F4CF0A8371958A9FFC99494CD9A4F446A87F3e8k8L" w:history="1">
              <w:r>
                <w:rPr>
                  <w:rFonts w:ascii="Times New Roman" w:hAnsi="Times New Roman" w:cs="Times New Roman"/>
                  <w:sz w:val="23"/>
                  <w:szCs w:val="23"/>
                </w:rPr>
                <w:t xml:space="preserve">ОКЕИ</w:t>
              </w:r>
            </w:hyperlink>
            <w:r/>
            <w:r/>
          </w:p>
        </w:tc>
        <w:tc>
          <w:tcPr>
            <w:tcW w:w="805" w:type="dxa"/>
            <w:textDirection w:val="lrTb"/>
            <w:noWrap w:val="false"/>
          </w:tcPr>
          <w:p>
            <w:pPr>
              <w:pStyle w:val="877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плановое</w:t>
            </w:r>
            <w:r/>
          </w:p>
        </w:tc>
        <w:tc>
          <w:tcPr>
            <w:tcW w:w="1038" w:type="dxa"/>
            <w:textDirection w:val="lrTb"/>
            <w:noWrap w:val="false"/>
          </w:tcPr>
          <w:p>
            <w:pPr>
              <w:pStyle w:val="877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фактическое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9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плановое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фактическое</w:t>
            </w:r>
            <w:r/>
          </w:p>
        </w:tc>
        <w:tc>
          <w:tcPr>
            <w:tcW w:w="1434" w:type="dxa"/>
            <w:vMerge w:val="continue"/>
            <w:textDirection w:val="lrTb"/>
            <w:noWrap w:val="false"/>
          </w:tcPr>
          <w:p>
            <w:pPr>
              <w:spacing w:after="1" w:line="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/>
          </w:p>
        </w:tc>
      </w:tr>
      <w:tr>
        <w:trPr>
          <w:trHeight w:val="22"/>
        </w:trPr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1" w:line="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pStyle w:val="877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877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3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/>
          </w:p>
        </w:tc>
        <w:tc>
          <w:tcPr>
            <w:tcW w:w="805" w:type="dxa"/>
            <w:vMerge w:val="restart"/>
            <w:textDirection w:val="lrTb"/>
            <w:noWrap w:val="false"/>
          </w:tcPr>
          <w:p>
            <w:pPr>
              <w:pStyle w:val="877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4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/>
          </w:p>
        </w:tc>
        <w:tc>
          <w:tcPr>
            <w:tcW w:w="1038" w:type="dxa"/>
            <w:vMerge w:val="restart"/>
            <w:textDirection w:val="lrTb"/>
            <w:noWrap w:val="false"/>
          </w:tcPr>
          <w:p>
            <w:pPr>
              <w:pStyle w:val="877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5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/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9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6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89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7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/>
          </w:p>
        </w:tc>
        <w:tc>
          <w:tcPr>
            <w:tcW w:w="1434" w:type="dxa"/>
            <w:vMerge w:val="restart"/>
            <w:textDirection w:val="lrTb"/>
            <w:noWrap w:val="false"/>
          </w:tcPr>
          <w:p>
            <w:pPr>
              <w:jc w:val="center"/>
              <w:spacing w:after="1" w:line="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</w:t>
            </w:r>
            <w:r>
              <w:rPr>
                <w:sz w:val="23"/>
                <w:szCs w:val="23"/>
              </w:rPr>
            </w:r>
            <w:r/>
          </w:p>
        </w:tc>
      </w:tr>
      <w:tr>
        <w:trPr>
          <w:trHeight w:val="425"/>
        </w:trPr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877"/>
              <w:ind w:left="-173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77"/>
              <w:ind w:left="-173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77"/>
              <w:ind w:left="-173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3</w:t>
            </w:r>
            <w:r/>
          </w:p>
        </w:tc>
        <w:tc>
          <w:tcPr>
            <w:tcW w:w="805" w:type="dxa"/>
            <w:vAlign w:val="center"/>
            <w:textDirection w:val="lrTb"/>
            <w:noWrap w:val="false"/>
          </w:tcPr>
          <w:p>
            <w:pPr>
              <w:pStyle w:val="877"/>
              <w:ind w:left="-173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4</w:t>
            </w:r>
            <w:r/>
          </w:p>
        </w:tc>
        <w:tc>
          <w:tcPr>
            <w:tcW w:w="1038" w:type="dxa"/>
            <w:vAlign w:val="center"/>
            <w:textDirection w:val="lrTb"/>
            <w:noWrap w:val="false"/>
          </w:tcPr>
          <w:p>
            <w:pPr>
              <w:pStyle w:val="877"/>
              <w:ind w:left="-173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77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6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77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7</w:t>
            </w:r>
            <w:r/>
          </w:p>
        </w:tc>
        <w:tc>
          <w:tcPr>
            <w:tcW w:w="1434" w:type="dxa"/>
            <w:vAlign w:val="center"/>
            <w:textDirection w:val="lrTb"/>
            <w:noWrap w:val="false"/>
          </w:tcPr>
          <w:p>
            <w:pPr>
              <w:pStyle w:val="877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8</w:t>
            </w:r>
            <w:r/>
          </w:p>
        </w:tc>
      </w:tr>
      <w:tr>
        <w:trPr>
          <w:trHeight w:val="724"/>
        </w:trPr>
        <w:tc>
          <w:tcPr>
            <w:tcW w:w="1843" w:type="dxa"/>
            <w:textDirection w:val="lrTb"/>
            <w:noWrap w:val="false"/>
          </w:tcPr>
          <w:p>
            <w:pPr>
              <w:pStyle w:val="877"/>
              <w:ind w:firstLine="0"/>
              <w:tabs>
                <w:tab w:val="left" w:pos="1335" w:leader="none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Результат предоставления субсидии: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77"/>
              <w:ind w:left="-214" w:firstLine="41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77"/>
              <w:ind w:left="-214" w:firstLine="41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</w:r>
            <w:r/>
          </w:p>
        </w:tc>
        <w:tc>
          <w:tcPr>
            <w:tcW w:w="805" w:type="dxa"/>
            <w:textDirection w:val="lrTb"/>
            <w:noWrap w:val="false"/>
          </w:tcPr>
          <w:p>
            <w:pPr>
              <w:pStyle w:val="877"/>
              <w:ind w:left="-214" w:firstLine="41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</w:r>
            <w:r/>
          </w:p>
        </w:tc>
        <w:tc>
          <w:tcPr>
            <w:tcW w:w="1038" w:type="dxa"/>
            <w:textDirection w:val="lrTb"/>
            <w:noWrap w:val="false"/>
          </w:tcPr>
          <w:p>
            <w:pPr>
              <w:pStyle w:val="877"/>
              <w:ind w:left="-214" w:firstLine="41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77"/>
              <w:ind w:left="-214" w:firstLine="41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7"/>
              <w:ind w:left="-214" w:firstLine="41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</w:r>
            <w:r/>
          </w:p>
        </w:tc>
        <w:tc>
          <w:tcPr>
            <w:tcW w:w="1434" w:type="dxa"/>
            <w:textDirection w:val="lrTb"/>
            <w:noWrap w:val="false"/>
          </w:tcPr>
          <w:p>
            <w:pPr>
              <w:pStyle w:val="877"/>
              <w:ind w:left="-214" w:firstLine="41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</w:r>
            <w:r/>
          </w:p>
        </w:tc>
      </w:tr>
      <w:tr>
        <w:trPr>
          <w:trHeight w:val="9"/>
        </w:trPr>
        <w:tc>
          <w:tcPr>
            <w:tcW w:w="1843" w:type="dxa"/>
            <w:textDirection w:val="lrTb"/>
            <w:noWrap w:val="false"/>
          </w:tcPr>
          <w:p>
            <w:pPr>
              <w:pStyle w:val="877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Наименование мероприятия по достижению результата 1.1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77"/>
              <w:ind w:left="-214" w:firstLine="41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77"/>
              <w:ind w:left="-214" w:firstLine="41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</w:r>
            <w:r/>
          </w:p>
        </w:tc>
        <w:tc>
          <w:tcPr>
            <w:tcW w:w="805" w:type="dxa"/>
            <w:textDirection w:val="lrTb"/>
            <w:noWrap w:val="false"/>
          </w:tcPr>
          <w:p>
            <w:pPr>
              <w:pStyle w:val="877"/>
              <w:ind w:left="-214" w:firstLine="41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</w:r>
            <w:r/>
          </w:p>
        </w:tc>
        <w:tc>
          <w:tcPr>
            <w:tcW w:w="1038" w:type="dxa"/>
            <w:textDirection w:val="lrTb"/>
            <w:noWrap w:val="false"/>
          </w:tcPr>
          <w:p>
            <w:pPr>
              <w:pStyle w:val="877"/>
              <w:ind w:left="-214" w:firstLine="41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77"/>
              <w:ind w:left="-214" w:firstLine="41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7"/>
              <w:ind w:left="-214" w:firstLine="41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</w:r>
            <w:r/>
          </w:p>
        </w:tc>
        <w:tc>
          <w:tcPr>
            <w:tcW w:w="1434" w:type="dxa"/>
            <w:textDirection w:val="lrTb"/>
            <w:noWrap w:val="false"/>
          </w:tcPr>
          <w:p>
            <w:pPr>
              <w:pStyle w:val="877"/>
              <w:ind w:left="-214" w:firstLine="41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</w:r>
            <w:r/>
          </w:p>
        </w:tc>
      </w:tr>
      <w:tr>
        <w:trPr>
          <w:trHeight w:val="9"/>
        </w:trPr>
        <w:tc>
          <w:tcPr>
            <w:tcW w:w="1843" w:type="dxa"/>
            <w:textDirection w:val="lrTb"/>
            <w:noWrap w:val="false"/>
          </w:tcPr>
          <w:p>
            <w:pPr>
              <w:pStyle w:val="877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Наименование мероприятия по достижению результата 1.2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77"/>
              <w:ind w:left="-214" w:firstLine="41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77"/>
              <w:ind w:left="-214" w:firstLine="41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</w:r>
            <w:r/>
          </w:p>
        </w:tc>
        <w:tc>
          <w:tcPr>
            <w:tcW w:w="805" w:type="dxa"/>
            <w:textDirection w:val="lrTb"/>
            <w:noWrap w:val="false"/>
          </w:tcPr>
          <w:p>
            <w:pPr>
              <w:pStyle w:val="877"/>
              <w:ind w:left="-214" w:firstLine="41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</w:r>
            <w:r/>
          </w:p>
        </w:tc>
        <w:tc>
          <w:tcPr>
            <w:tcW w:w="1038" w:type="dxa"/>
            <w:textDirection w:val="lrTb"/>
            <w:noWrap w:val="false"/>
          </w:tcPr>
          <w:p>
            <w:pPr>
              <w:pStyle w:val="877"/>
              <w:ind w:left="-214" w:firstLine="41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77"/>
              <w:ind w:left="-214" w:firstLine="41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7"/>
              <w:ind w:left="-214" w:firstLine="41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</w:r>
            <w:r/>
          </w:p>
        </w:tc>
        <w:tc>
          <w:tcPr>
            <w:tcW w:w="1434" w:type="dxa"/>
            <w:textDirection w:val="lrTb"/>
            <w:noWrap w:val="false"/>
          </w:tcPr>
          <w:p>
            <w:pPr>
              <w:pStyle w:val="877"/>
              <w:ind w:left="-214" w:firstLine="41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</w:r>
            <w:r/>
          </w:p>
        </w:tc>
      </w:tr>
      <w:tr>
        <w:trPr>
          <w:trHeight w:val="9"/>
        </w:trPr>
        <w:tc>
          <w:tcPr>
            <w:tcW w:w="1843" w:type="dxa"/>
            <w:textDirection w:val="lrTb"/>
            <w:noWrap w:val="false"/>
          </w:tcPr>
          <w:p>
            <w:pPr>
              <w:pStyle w:val="877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…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77"/>
              <w:ind w:left="-214" w:firstLine="41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77"/>
              <w:ind w:left="-214" w:firstLine="41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</w:r>
            <w:r/>
          </w:p>
        </w:tc>
        <w:tc>
          <w:tcPr>
            <w:tcW w:w="805" w:type="dxa"/>
            <w:textDirection w:val="lrTb"/>
            <w:noWrap w:val="false"/>
          </w:tcPr>
          <w:p>
            <w:pPr>
              <w:pStyle w:val="877"/>
              <w:ind w:left="-214" w:firstLine="41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</w:r>
            <w:r/>
          </w:p>
        </w:tc>
        <w:tc>
          <w:tcPr>
            <w:tcW w:w="1038" w:type="dxa"/>
            <w:textDirection w:val="lrTb"/>
            <w:noWrap w:val="false"/>
          </w:tcPr>
          <w:p>
            <w:pPr>
              <w:pStyle w:val="877"/>
              <w:ind w:left="-214" w:firstLine="41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77"/>
              <w:ind w:left="-214" w:firstLine="41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7"/>
              <w:ind w:left="-214" w:firstLine="41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</w:r>
            <w:r/>
          </w:p>
        </w:tc>
        <w:tc>
          <w:tcPr>
            <w:tcW w:w="1434" w:type="dxa"/>
            <w:textDirection w:val="lrTb"/>
            <w:noWrap w:val="false"/>
          </w:tcPr>
          <w:p>
            <w:pPr>
              <w:pStyle w:val="877"/>
              <w:ind w:left="-214" w:firstLine="41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</w:r>
            <w:r/>
          </w:p>
        </w:tc>
      </w:tr>
    </w:tbl>
    <w:p>
      <w:pPr>
        <w:pStyle w:val="89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</w:r>
      <w:r/>
    </w:p>
    <w:p>
      <w:pPr>
        <w:pStyle w:val="89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Руководитель                        _______________   ___________   __________________________</w:t>
      </w:r>
      <w:r/>
    </w:p>
    <w:p>
      <w:pPr>
        <w:pStyle w:val="89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(уполномоченное лицо)            (должность)          (подпись)           (расшифровка подписи)</w:t>
      </w:r>
      <w:r/>
    </w:p>
    <w:p>
      <w:pPr>
        <w:pStyle w:val="89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</w:r>
      <w:r/>
    </w:p>
    <w:p>
      <w:pPr>
        <w:pStyle w:val="89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Ответственный исполнитель   _____________     ___________   ____</w:t>
      </w:r>
      <w:r>
        <w:rPr>
          <w:rFonts w:ascii="Times New Roman" w:hAnsi="Times New Roman" w:cs="Times New Roman"/>
          <w:sz w:val="23"/>
          <w:szCs w:val="23"/>
        </w:rPr>
        <w:t xml:space="preserve">______________________          </w:t>
      </w:r>
      <w:r/>
    </w:p>
    <w:p>
      <w:pPr>
        <w:pStyle w:val="89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</w:t>
      </w:r>
      <w:r>
        <w:rPr>
          <w:rFonts w:ascii="Times New Roman" w:hAnsi="Times New Roman" w:cs="Times New Roman"/>
          <w:sz w:val="23"/>
          <w:szCs w:val="23"/>
        </w:rPr>
        <w:tab/>
        <w:t xml:space="preserve">      (должность)          (подпись)           (расшифровка подписи)     </w:t>
      </w:r>
      <w:r/>
    </w:p>
    <w:p>
      <w:pPr>
        <w:pStyle w:val="89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</w:r>
      <w:r/>
    </w:p>
    <w:p>
      <w:pPr>
        <w:pStyle w:val="89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_________________________________________</w:t>
      </w:r>
      <w:r/>
    </w:p>
    <w:p>
      <w:pPr>
        <w:pStyle w:val="89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(телефон с кодом города, населенного пункта)».     </w:t>
      </w:r>
      <w:r/>
    </w:p>
    <w:p>
      <w:pPr>
        <w:pStyle w:val="89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</w:r>
      <w:r/>
    </w:p>
    <w:p>
      <w:pPr>
        <w:pStyle w:val="89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</w:r>
      <w:r/>
    </w:p>
    <w:p>
      <w:pPr>
        <w:pStyle w:val="89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</w:r>
      <w:r/>
    </w:p>
    <w:p>
      <w:pPr>
        <w:pStyle w:val="890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_______________________</w:t>
      </w:r>
      <w:r/>
    </w:p>
    <w:sectPr>
      <w:headerReference w:type="default" r:id="rId11"/>
      <w:footnotePr/>
      <w:endnotePr/>
      <w:type w:val="nextPage"/>
      <w:pgSz w:w="11906" w:h="16838" w:orient="portrait"/>
      <w:pgMar w:top="1418" w:right="567" w:bottom="1134" w:left="1985" w:header="709" w:footer="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1208376"/>
      <w:docPartObj>
        <w:docPartGallery w:val="Page Numbers (Top of Page)"/>
        <w:docPartUnique w:val="true"/>
      </w:docPartObj>
      <w:rPr/>
    </w:sdtPr>
    <w:sdtContent>
      <w:p>
        <w:pPr>
          <w:pStyle w:val="879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2</w:t>
        </w:r>
        <w:r>
          <w:rPr>
            <w:sz w:val="28"/>
            <w:szCs w:val="28"/>
          </w:rPr>
          <w:fldChar w:fldCharType="end"/>
        </w:r>
        <w:r/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1208377"/>
      <w:docPartObj>
        <w:docPartGallery w:val="Page Numbers (Top of Page)"/>
        <w:docPartUnique w:val="true"/>
      </w:docPartObj>
      <w:rPr/>
    </w:sdtPr>
    <w:sdtContent>
      <w:p>
        <w:pPr>
          <w:pStyle w:val="879"/>
          <w:jc w:val="center"/>
          <w:rPr>
            <w:color w:val="FFFFFF"/>
            <w:sz w:val="28"/>
          </w:rPr>
        </w:pPr>
        <w:r>
          <w:rPr>
            <w:color w:val="FFFFFF" w:themeColor="background1"/>
            <w:sz w:val="28"/>
          </w:rPr>
          <w:fldChar w:fldCharType="begin"/>
        </w:r>
        <w:r>
          <w:rPr>
            <w:color w:val="FFFFFF" w:themeColor="background1"/>
            <w:sz w:val="28"/>
          </w:rPr>
          <w:instrText xml:space="preserve">PAGE   \* MERGEFORMAT</w:instrText>
        </w:r>
        <w:r>
          <w:rPr>
            <w:color w:val="FFFFFF" w:themeColor="background1"/>
            <w:sz w:val="28"/>
          </w:rPr>
          <w:fldChar w:fldCharType="separate"/>
        </w:r>
        <w:r>
          <w:rPr>
            <w:color w:val="FFFFFF" w:themeColor="background1"/>
            <w:sz w:val="28"/>
          </w:rPr>
          <w:t xml:space="preserve">1</w:t>
        </w:r>
        <w:r>
          <w:rPr>
            <w:color w:val="FFFFFF" w:themeColor="background1"/>
            <w:sz w:val="28"/>
          </w:rPr>
          <w:fldChar w:fldCharType="end"/>
        </w:r>
        <w:r/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7"/>
      <w:jc w:val="center"/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/>
  </w:p>
  <w:p>
    <w:pPr>
      <w:pStyle w:val="88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  <w:tabs>
          <w:tab w:val="num" w:pos="0" w:leader="none"/>
        </w:tabs>
      </w:pPr>
      <w:rPr>
        <w:rFonts w:eastAsia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6">
    <w:name w:val="Subtitle Char"/>
    <w:basedOn w:val="702"/>
    <w:link w:val="724"/>
    <w:uiPriority w:val="11"/>
    <w:rPr>
      <w:sz w:val="24"/>
      <w:szCs w:val="24"/>
    </w:rPr>
  </w:style>
  <w:style w:type="character" w:styleId="697">
    <w:name w:val="Quote Char"/>
    <w:link w:val="726"/>
    <w:uiPriority w:val="29"/>
    <w:rPr>
      <w:i/>
    </w:rPr>
  </w:style>
  <w:style w:type="character" w:styleId="698">
    <w:name w:val="Intense Quote Char"/>
    <w:link w:val="728"/>
    <w:uiPriority w:val="30"/>
    <w:rPr>
      <w:i/>
    </w:rPr>
  </w:style>
  <w:style w:type="character" w:styleId="699">
    <w:name w:val="Footnote Text Char"/>
    <w:link w:val="859"/>
    <w:uiPriority w:val="99"/>
    <w:rPr>
      <w:sz w:val="18"/>
    </w:rPr>
  </w:style>
  <w:style w:type="character" w:styleId="700">
    <w:name w:val="Endnote Text Char"/>
    <w:link w:val="862"/>
    <w:uiPriority w:val="99"/>
    <w:rPr>
      <w:sz w:val="20"/>
    </w:rPr>
  </w:style>
  <w:style w:type="paragraph" w:styleId="701" w:default="1">
    <w:name w:val="Normal"/>
    <w:qFormat/>
    <w:pPr>
      <w:spacing w:after="0" w:line="240" w:lineRule="auto"/>
    </w:pPr>
    <w:rPr>
      <w:rFonts w:ascii="Times New Roman" w:hAnsi="Times New Roman" w:cs="Times New Roman" w:eastAsia="Times New Roman"/>
      <w:sz w:val="20"/>
      <w:szCs w:val="20"/>
      <w:lang w:eastAsia="ru-RU"/>
    </w:rPr>
  </w:style>
  <w:style w:type="character" w:styleId="702" w:default="1">
    <w:name w:val="Default Paragraph Font"/>
    <w:uiPriority w:val="1"/>
    <w:semiHidden/>
    <w:unhideWhenUsed/>
  </w:style>
  <w:style w:type="table" w:styleId="70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4" w:default="1">
    <w:name w:val="No List"/>
    <w:uiPriority w:val="99"/>
    <w:semiHidden/>
    <w:unhideWhenUsed/>
  </w:style>
  <w:style w:type="character" w:styleId="705" w:customStyle="1">
    <w:name w:val="Heading 1 Char"/>
    <w:basedOn w:val="702"/>
    <w:link w:val="876"/>
    <w:uiPriority w:val="9"/>
    <w:rPr>
      <w:rFonts w:ascii="Arial" w:hAnsi="Arial" w:cs="Arial" w:eastAsia="Arial"/>
      <w:sz w:val="40"/>
      <w:szCs w:val="40"/>
    </w:rPr>
  </w:style>
  <w:style w:type="paragraph" w:styleId="706" w:customStyle="1">
    <w:name w:val="Heading 2"/>
    <w:basedOn w:val="701"/>
    <w:next w:val="701"/>
    <w:link w:val="70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707" w:customStyle="1">
    <w:name w:val="Heading 2 Char"/>
    <w:basedOn w:val="702"/>
    <w:link w:val="706"/>
    <w:uiPriority w:val="9"/>
    <w:rPr>
      <w:rFonts w:ascii="Arial" w:hAnsi="Arial" w:cs="Arial" w:eastAsia="Arial"/>
      <w:sz w:val="34"/>
    </w:rPr>
  </w:style>
  <w:style w:type="paragraph" w:styleId="708" w:customStyle="1">
    <w:name w:val="Heading 3"/>
    <w:basedOn w:val="701"/>
    <w:next w:val="701"/>
    <w:link w:val="70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709" w:customStyle="1">
    <w:name w:val="Heading 3 Char"/>
    <w:basedOn w:val="702"/>
    <w:link w:val="708"/>
    <w:uiPriority w:val="9"/>
    <w:rPr>
      <w:rFonts w:ascii="Arial" w:hAnsi="Arial" w:cs="Arial" w:eastAsia="Arial"/>
      <w:sz w:val="30"/>
      <w:szCs w:val="30"/>
    </w:rPr>
  </w:style>
  <w:style w:type="paragraph" w:styleId="710" w:customStyle="1">
    <w:name w:val="Heading 4"/>
    <w:basedOn w:val="701"/>
    <w:next w:val="701"/>
    <w:link w:val="71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711" w:customStyle="1">
    <w:name w:val="Heading 4 Char"/>
    <w:basedOn w:val="702"/>
    <w:link w:val="710"/>
    <w:uiPriority w:val="9"/>
    <w:rPr>
      <w:rFonts w:ascii="Arial" w:hAnsi="Arial" w:cs="Arial" w:eastAsia="Arial"/>
      <w:b/>
      <w:bCs/>
      <w:sz w:val="26"/>
      <w:szCs w:val="26"/>
    </w:rPr>
  </w:style>
  <w:style w:type="paragraph" w:styleId="712" w:customStyle="1">
    <w:name w:val="Heading 5"/>
    <w:basedOn w:val="701"/>
    <w:next w:val="701"/>
    <w:link w:val="71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713" w:customStyle="1">
    <w:name w:val="Heading 5 Char"/>
    <w:basedOn w:val="702"/>
    <w:link w:val="712"/>
    <w:uiPriority w:val="9"/>
    <w:rPr>
      <w:rFonts w:ascii="Arial" w:hAnsi="Arial" w:cs="Arial" w:eastAsia="Arial"/>
      <w:b/>
      <w:bCs/>
      <w:sz w:val="24"/>
      <w:szCs w:val="24"/>
    </w:rPr>
  </w:style>
  <w:style w:type="paragraph" w:styleId="714" w:customStyle="1">
    <w:name w:val="Heading 6"/>
    <w:basedOn w:val="701"/>
    <w:next w:val="701"/>
    <w:link w:val="71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715" w:customStyle="1">
    <w:name w:val="Heading 6 Char"/>
    <w:basedOn w:val="702"/>
    <w:link w:val="714"/>
    <w:uiPriority w:val="9"/>
    <w:rPr>
      <w:rFonts w:ascii="Arial" w:hAnsi="Arial" w:cs="Arial" w:eastAsia="Arial"/>
      <w:b/>
      <w:bCs/>
      <w:sz w:val="22"/>
      <w:szCs w:val="22"/>
    </w:rPr>
  </w:style>
  <w:style w:type="paragraph" w:styleId="716" w:customStyle="1">
    <w:name w:val="Heading 7"/>
    <w:basedOn w:val="701"/>
    <w:next w:val="701"/>
    <w:link w:val="7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717" w:customStyle="1">
    <w:name w:val="Heading 7 Char"/>
    <w:basedOn w:val="702"/>
    <w:link w:val="71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18" w:customStyle="1">
    <w:name w:val="Heading 8"/>
    <w:basedOn w:val="701"/>
    <w:next w:val="701"/>
    <w:link w:val="71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719" w:customStyle="1">
    <w:name w:val="Heading 8 Char"/>
    <w:basedOn w:val="702"/>
    <w:link w:val="718"/>
    <w:uiPriority w:val="9"/>
    <w:rPr>
      <w:rFonts w:ascii="Arial" w:hAnsi="Arial" w:cs="Arial" w:eastAsia="Arial"/>
      <w:i/>
      <w:iCs/>
      <w:sz w:val="22"/>
      <w:szCs w:val="22"/>
    </w:rPr>
  </w:style>
  <w:style w:type="paragraph" w:styleId="720" w:customStyle="1">
    <w:name w:val="Heading 9"/>
    <w:basedOn w:val="701"/>
    <w:next w:val="701"/>
    <w:link w:val="72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21" w:customStyle="1">
    <w:name w:val="Heading 9 Char"/>
    <w:basedOn w:val="702"/>
    <w:link w:val="720"/>
    <w:uiPriority w:val="9"/>
    <w:rPr>
      <w:rFonts w:ascii="Arial" w:hAnsi="Arial" w:cs="Arial" w:eastAsia="Arial"/>
      <w:i/>
      <w:iCs/>
      <w:sz w:val="21"/>
      <w:szCs w:val="21"/>
    </w:rPr>
  </w:style>
  <w:style w:type="paragraph" w:styleId="722">
    <w:name w:val="No Spacing"/>
    <w:uiPriority w:val="1"/>
    <w:qFormat/>
    <w:pPr>
      <w:spacing w:after="0" w:line="240" w:lineRule="auto"/>
    </w:pPr>
  </w:style>
  <w:style w:type="character" w:styleId="723" w:customStyle="1">
    <w:name w:val="Title Char"/>
    <w:basedOn w:val="702"/>
    <w:link w:val="891"/>
    <w:uiPriority w:val="10"/>
    <w:rPr>
      <w:sz w:val="48"/>
      <w:szCs w:val="48"/>
    </w:rPr>
  </w:style>
  <w:style w:type="paragraph" w:styleId="724">
    <w:name w:val="Subtitle"/>
    <w:basedOn w:val="701"/>
    <w:next w:val="701"/>
    <w:link w:val="725"/>
    <w:uiPriority w:val="11"/>
    <w:qFormat/>
    <w:pPr>
      <w:spacing w:before="200" w:after="200"/>
    </w:pPr>
    <w:rPr>
      <w:sz w:val="24"/>
      <w:szCs w:val="24"/>
    </w:rPr>
  </w:style>
  <w:style w:type="character" w:styleId="725" w:customStyle="1">
    <w:name w:val="Подзаголовок Знак"/>
    <w:basedOn w:val="702"/>
    <w:link w:val="724"/>
    <w:uiPriority w:val="11"/>
    <w:rPr>
      <w:sz w:val="24"/>
      <w:szCs w:val="24"/>
    </w:rPr>
  </w:style>
  <w:style w:type="paragraph" w:styleId="726">
    <w:name w:val="Quote"/>
    <w:basedOn w:val="701"/>
    <w:next w:val="701"/>
    <w:link w:val="727"/>
    <w:uiPriority w:val="29"/>
    <w:qFormat/>
    <w:pPr>
      <w:ind w:left="720" w:right="720"/>
    </w:pPr>
    <w:rPr>
      <w:i/>
    </w:rPr>
  </w:style>
  <w:style w:type="character" w:styleId="727" w:customStyle="1">
    <w:name w:val="Цитата 2 Знак"/>
    <w:link w:val="726"/>
    <w:uiPriority w:val="29"/>
    <w:rPr>
      <w:i/>
    </w:rPr>
  </w:style>
  <w:style w:type="paragraph" w:styleId="728">
    <w:name w:val="Intense Quote"/>
    <w:basedOn w:val="701"/>
    <w:next w:val="701"/>
    <w:link w:val="72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9" w:customStyle="1">
    <w:name w:val="Выделенная цитата Знак"/>
    <w:link w:val="728"/>
    <w:uiPriority w:val="30"/>
    <w:rPr>
      <w:i/>
    </w:rPr>
  </w:style>
  <w:style w:type="character" w:styleId="730" w:customStyle="1">
    <w:name w:val="Header Char"/>
    <w:basedOn w:val="702"/>
    <w:link w:val="879"/>
    <w:uiPriority w:val="99"/>
  </w:style>
  <w:style w:type="character" w:styleId="731" w:customStyle="1">
    <w:name w:val="Footer Char"/>
    <w:basedOn w:val="702"/>
    <w:link w:val="881"/>
    <w:uiPriority w:val="99"/>
  </w:style>
  <w:style w:type="paragraph" w:styleId="732" w:customStyle="1">
    <w:name w:val="Caption"/>
    <w:basedOn w:val="701"/>
    <w:next w:val="70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3" w:customStyle="1">
    <w:name w:val="Caption Char"/>
    <w:link w:val="881"/>
    <w:uiPriority w:val="99"/>
  </w:style>
  <w:style w:type="table" w:styleId="734" w:customStyle="1">
    <w:name w:val="Table Grid Light"/>
    <w:basedOn w:val="703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5" w:customStyle="1">
    <w:name w:val="Plain Table 1"/>
    <w:basedOn w:val="703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 w:customStyle="1">
    <w:name w:val="Plain Table 2"/>
    <w:basedOn w:val="70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 w:customStyle="1">
    <w:name w:val="Plain Table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8" w:customStyle="1">
    <w:name w:val="Plain Table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Plain Table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1 Light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4"/>
    <w:basedOn w:val="7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2" w:customStyle="1">
    <w:name w:val="Grid Table 4 - Accent 1"/>
    <w:basedOn w:val="7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3" w:customStyle="1">
    <w:name w:val="Grid Table 4 - Accent 2"/>
    <w:basedOn w:val="7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4" w:customStyle="1">
    <w:name w:val="Grid Table 4 - Accent 3"/>
    <w:basedOn w:val="7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5" w:customStyle="1">
    <w:name w:val="Grid Table 4 - Accent 4"/>
    <w:basedOn w:val="7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6" w:customStyle="1">
    <w:name w:val="Grid Table 4 - Accent 5"/>
    <w:basedOn w:val="7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7" w:customStyle="1">
    <w:name w:val="Grid Table 4 - Accent 6"/>
    <w:basedOn w:val="7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8" w:customStyle="1">
    <w:name w:val="Grid Table 5 Dark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6 Colorful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6" w:customStyle="1">
    <w:name w:val="Grid Table 6 Colorful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7" w:customStyle="1">
    <w:name w:val="Grid Table 6 Colorful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8" w:customStyle="1">
    <w:name w:val="Grid Table 6 Colorful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9" w:customStyle="1">
    <w:name w:val="Grid Table 6 Colorful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0" w:customStyle="1">
    <w:name w:val="Grid Table 6 Colorful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1" w:customStyle="1">
    <w:name w:val="Grid Table 6 Colorful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2" w:customStyle="1">
    <w:name w:val="Grid Table 7 Colorful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7 Colorful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7 Colorful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7 Colorful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7 Colorful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7 Colorful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7 Colorful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3" w:customStyle="1">
    <w:name w:val="List Table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5 Dark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6 Colorful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5" w:customStyle="1">
    <w:name w:val="List Table 6 Colorful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6" w:customStyle="1">
    <w:name w:val="List Table 6 Colorful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7" w:customStyle="1">
    <w:name w:val="List Table 6 Colorful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8" w:customStyle="1">
    <w:name w:val="List Table 6 Colorful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9" w:customStyle="1">
    <w:name w:val="List Table 6 Colorful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0" w:customStyle="1">
    <w:name w:val="List Table 6 Colorful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1" w:customStyle="1">
    <w:name w:val="List Table 7 Colorful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7 Colorful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7 Colorful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7 Colorful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7 Colorful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7 Colorful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7 Colorful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ned - Accent"/>
    <w:basedOn w:val="70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9" w:customStyle="1">
    <w:name w:val="Lined - Accent 1"/>
    <w:basedOn w:val="70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0" w:customStyle="1">
    <w:name w:val="Lined - Accent 2"/>
    <w:basedOn w:val="70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1" w:customStyle="1">
    <w:name w:val="Lined - Accent 3"/>
    <w:basedOn w:val="70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2" w:customStyle="1">
    <w:name w:val="Lined - Accent 4"/>
    <w:basedOn w:val="70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3" w:customStyle="1">
    <w:name w:val="Lined - Accent 5"/>
    <w:basedOn w:val="70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4" w:customStyle="1">
    <w:name w:val="Lined - Accent 6"/>
    <w:basedOn w:val="70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5" w:customStyle="1">
    <w:name w:val="Bordered &amp; Lined - Accent"/>
    <w:basedOn w:val="70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6" w:customStyle="1">
    <w:name w:val="Bordered &amp; Lined - Accent 1"/>
    <w:basedOn w:val="70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7" w:customStyle="1">
    <w:name w:val="Bordered &amp; Lined - Accent 2"/>
    <w:basedOn w:val="70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8" w:customStyle="1">
    <w:name w:val="Bordered &amp; Lined - Accent 3"/>
    <w:basedOn w:val="70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9" w:customStyle="1">
    <w:name w:val="Bordered &amp; Lined - Accent 4"/>
    <w:basedOn w:val="70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0" w:customStyle="1">
    <w:name w:val="Bordered &amp; Lined - Accent 5"/>
    <w:basedOn w:val="70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1" w:customStyle="1">
    <w:name w:val="Bordered &amp; Lined - Accent 6"/>
    <w:basedOn w:val="70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2" w:customStyle="1">
    <w:name w:val="Bordered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3" w:customStyle="1">
    <w:name w:val="Bordered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4" w:customStyle="1">
    <w:name w:val="Bordered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5" w:customStyle="1">
    <w:name w:val="Bordered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6" w:customStyle="1">
    <w:name w:val="Bordered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7" w:customStyle="1">
    <w:name w:val="Bordered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8" w:customStyle="1">
    <w:name w:val="Bordered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59">
    <w:name w:val="footnote text"/>
    <w:basedOn w:val="701"/>
    <w:link w:val="860"/>
    <w:uiPriority w:val="99"/>
    <w:semiHidden/>
    <w:unhideWhenUsed/>
    <w:pPr>
      <w:spacing w:after="40"/>
    </w:pPr>
    <w:rPr>
      <w:sz w:val="18"/>
    </w:rPr>
  </w:style>
  <w:style w:type="character" w:styleId="860" w:customStyle="1">
    <w:name w:val="Текст сноски Знак"/>
    <w:link w:val="859"/>
    <w:uiPriority w:val="99"/>
    <w:rPr>
      <w:sz w:val="18"/>
    </w:rPr>
  </w:style>
  <w:style w:type="character" w:styleId="861">
    <w:name w:val="footnote reference"/>
    <w:basedOn w:val="702"/>
    <w:uiPriority w:val="99"/>
    <w:unhideWhenUsed/>
    <w:rPr>
      <w:vertAlign w:val="superscript"/>
    </w:rPr>
  </w:style>
  <w:style w:type="paragraph" w:styleId="862">
    <w:name w:val="endnote text"/>
    <w:basedOn w:val="701"/>
    <w:link w:val="863"/>
    <w:uiPriority w:val="99"/>
    <w:semiHidden/>
    <w:unhideWhenUsed/>
  </w:style>
  <w:style w:type="character" w:styleId="863" w:customStyle="1">
    <w:name w:val="Текст концевой сноски Знак"/>
    <w:link w:val="862"/>
    <w:uiPriority w:val="99"/>
    <w:rPr>
      <w:sz w:val="20"/>
    </w:rPr>
  </w:style>
  <w:style w:type="character" w:styleId="864">
    <w:name w:val="endnote reference"/>
    <w:basedOn w:val="702"/>
    <w:uiPriority w:val="99"/>
    <w:semiHidden/>
    <w:unhideWhenUsed/>
    <w:rPr>
      <w:vertAlign w:val="superscript"/>
    </w:rPr>
  </w:style>
  <w:style w:type="paragraph" w:styleId="865">
    <w:name w:val="toc 1"/>
    <w:basedOn w:val="701"/>
    <w:next w:val="701"/>
    <w:uiPriority w:val="39"/>
    <w:unhideWhenUsed/>
    <w:pPr>
      <w:spacing w:after="57"/>
    </w:pPr>
  </w:style>
  <w:style w:type="paragraph" w:styleId="866">
    <w:name w:val="toc 2"/>
    <w:basedOn w:val="701"/>
    <w:next w:val="701"/>
    <w:uiPriority w:val="39"/>
    <w:unhideWhenUsed/>
    <w:pPr>
      <w:ind w:left="283"/>
      <w:spacing w:after="57"/>
    </w:pPr>
  </w:style>
  <w:style w:type="paragraph" w:styleId="867">
    <w:name w:val="toc 3"/>
    <w:basedOn w:val="701"/>
    <w:next w:val="701"/>
    <w:uiPriority w:val="39"/>
    <w:unhideWhenUsed/>
    <w:pPr>
      <w:ind w:left="567"/>
      <w:spacing w:after="57"/>
    </w:pPr>
  </w:style>
  <w:style w:type="paragraph" w:styleId="868">
    <w:name w:val="toc 4"/>
    <w:basedOn w:val="701"/>
    <w:next w:val="701"/>
    <w:uiPriority w:val="39"/>
    <w:unhideWhenUsed/>
    <w:pPr>
      <w:ind w:left="850"/>
      <w:spacing w:after="57"/>
    </w:pPr>
  </w:style>
  <w:style w:type="paragraph" w:styleId="869">
    <w:name w:val="toc 5"/>
    <w:basedOn w:val="701"/>
    <w:next w:val="701"/>
    <w:uiPriority w:val="39"/>
    <w:unhideWhenUsed/>
    <w:pPr>
      <w:ind w:left="1134"/>
      <w:spacing w:after="57"/>
    </w:pPr>
  </w:style>
  <w:style w:type="paragraph" w:styleId="870">
    <w:name w:val="toc 6"/>
    <w:basedOn w:val="701"/>
    <w:next w:val="701"/>
    <w:uiPriority w:val="39"/>
    <w:unhideWhenUsed/>
    <w:pPr>
      <w:ind w:left="1417"/>
      <w:spacing w:after="57"/>
    </w:pPr>
  </w:style>
  <w:style w:type="paragraph" w:styleId="871">
    <w:name w:val="toc 7"/>
    <w:basedOn w:val="701"/>
    <w:next w:val="701"/>
    <w:uiPriority w:val="39"/>
    <w:unhideWhenUsed/>
    <w:pPr>
      <w:ind w:left="1701"/>
      <w:spacing w:after="57"/>
    </w:pPr>
  </w:style>
  <w:style w:type="paragraph" w:styleId="872">
    <w:name w:val="toc 8"/>
    <w:basedOn w:val="701"/>
    <w:next w:val="701"/>
    <w:uiPriority w:val="39"/>
    <w:unhideWhenUsed/>
    <w:pPr>
      <w:ind w:left="1984"/>
      <w:spacing w:after="57"/>
    </w:pPr>
  </w:style>
  <w:style w:type="paragraph" w:styleId="873">
    <w:name w:val="toc 9"/>
    <w:basedOn w:val="701"/>
    <w:next w:val="701"/>
    <w:uiPriority w:val="39"/>
    <w:unhideWhenUsed/>
    <w:pPr>
      <w:ind w:left="2268"/>
      <w:spacing w:after="57"/>
    </w:pPr>
  </w:style>
  <w:style w:type="paragraph" w:styleId="874">
    <w:name w:val="TOC Heading"/>
    <w:uiPriority w:val="39"/>
    <w:unhideWhenUsed/>
  </w:style>
  <w:style w:type="paragraph" w:styleId="875">
    <w:name w:val="table of figures"/>
    <w:basedOn w:val="701"/>
    <w:next w:val="701"/>
    <w:uiPriority w:val="99"/>
    <w:unhideWhenUsed/>
  </w:style>
  <w:style w:type="paragraph" w:styleId="876" w:customStyle="1">
    <w:name w:val="Heading 1"/>
    <w:basedOn w:val="701"/>
    <w:next w:val="701"/>
    <w:link w:val="889"/>
    <w:uiPriority w:val="9"/>
    <w:qFormat/>
    <w:pPr>
      <w:jc w:val="center"/>
      <w:keepNext/>
      <w:spacing w:before="240" w:after="60"/>
      <w:outlineLvl w:val="0"/>
    </w:pPr>
    <w:rPr>
      <w:bCs/>
      <w:sz w:val="28"/>
      <w:szCs w:val="32"/>
    </w:rPr>
  </w:style>
  <w:style w:type="paragraph" w:styleId="877" w:customStyle="1">
    <w:name w:val="ConsPlusNormal"/>
    <w:pPr>
      <w:ind w:firstLine="720"/>
      <w:spacing w:after="0" w:line="240" w:lineRule="auto"/>
    </w:pPr>
    <w:rPr>
      <w:rFonts w:ascii="Arial" w:hAnsi="Arial" w:cs="Arial" w:eastAsia="Times New Roman"/>
      <w:sz w:val="20"/>
      <w:szCs w:val="20"/>
      <w:lang w:eastAsia="ru-RU"/>
    </w:rPr>
  </w:style>
  <w:style w:type="paragraph" w:styleId="878" w:customStyle="1">
    <w:name w:val="ConsNormal"/>
    <w:pPr>
      <w:ind w:firstLine="720"/>
      <w:spacing w:after="0" w:line="240" w:lineRule="auto"/>
      <w:widowControl w:val="off"/>
    </w:pPr>
    <w:rPr>
      <w:rFonts w:ascii="Arial" w:hAnsi="Arial" w:cs="Times New Roman" w:eastAsia="Times New Roman"/>
      <w:sz w:val="20"/>
      <w:szCs w:val="20"/>
      <w:lang w:eastAsia="ru-RU"/>
    </w:rPr>
  </w:style>
  <w:style w:type="paragraph" w:styleId="879" w:customStyle="1">
    <w:name w:val="Header"/>
    <w:basedOn w:val="701"/>
    <w:link w:val="88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80" w:customStyle="1">
    <w:name w:val="Верхний колонтитул Знак"/>
    <w:basedOn w:val="702"/>
    <w:link w:val="879"/>
    <w:uiPriority w:val="99"/>
    <w:rPr>
      <w:rFonts w:ascii="Times New Roman" w:hAnsi="Times New Roman" w:cs="Times New Roman" w:eastAsia="Times New Roman"/>
      <w:sz w:val="20"/>
      <w:szCs w:val="20"/>
      <w:lang w:eastAsia="ru-RU"/>
    </w:rPr>
  </w:style>
  <w:style w:type="paragraph" w:styleId="881" w:customStyle="1">
    <w:name w:val="Footer"/>
    <w:basedOn w:val="701"/>
    <w:link w:val="88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82" w:customStyle="1">
    <w:name w:val="Нижний колонтитул Знак"/>
    <w:basedOn w:val="702"/>
    <w:link w:val="881"/>
    <w:uiPriority w:val="99"/>
    <w:rPr>
      <w:rFonts w:ascii="Times New Roman" w:hAnsi="Times New Roman" w:cs="Times New Roman" w:eastAsia="Times New Roman"/>
      <w:sz w:val="20"/>
      <w:szCs w:val="20"/>
      <w:lang w:eastAsia="ru-RU"/>
    </w:rPr>
  </w:style>
  <w:style w:type="paragraph" w:styleId="883">
    <w:name w:val="List Paragraph"/>
    <w:basedOn w:val="701"/>
    <w:uiPriority w:val="34"/>
    <w:qFormat/>
    <w:pPr>
      <w:contextualSpacing/>
      <w:ind w:left="720"/>
    </w:pPr>
  </w:style>
  <w:style w:type="paragraph" w:styleId="884">
    <w:name w:val="Balloon Text"/>
    <w:basedOn w:val="701"/>
    <w:link w:val="885"/>
    <w:uiPriority w:val="99"/>
    <w:semiHidden/>
    <w:unhideWhenUsed/>
    <w:rPr>
      <w:rFonts w:ascii="Tahoma" w:hAnsi="Tahoma" w:cs="Tahoma"/>
      <w:sz w:val="16"/>
      <w:szCs w:val="16"/>
    </w:rPr>
  </w:style>
  <w:style w:type="character" w:styleId="885" w:customStyle="1">
    <w:name w:val="Текст выноски Знак"/>
    <w:basedOn w:val="702"/>
    <w:link w:val="884"/>
    <w:uiPriority w:val="99"/>
    <w:semiHidden/>
    <w:rPr>
      <w:rFonts w:ascii="Tahoma" w:hAnsi="Tahoma" w:cs="Tahoma" w:eastAsia="Times New Roman"/>
      <w:sz w:val="16"/>
      <w:szCs w:val="16"/>
      <w:lang w:eastAsia="ru-RU"/>
    </w:rPr>
  </w:style>
  <w:style w:type="table" w:styleId="886">
    <w:name w:val="Table Grid"/>
    <w:basedOn w:val="70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87" w:customStyle="1">
    <w:name w:val="Верхний колонтитул1"/>
    <w:basedOn w:val="701"/>
    <w:uiPriority w:val="99"/>
    <w:unhideWhenUsed/>
    <w:pPr>
      <w:tabs>
        <w:tab w:val="center" w:pos="4677" w:leader="none"/>
        <w:tab w:val="right" w:pos="9355" w:leader="none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888">
    <w:name w:val="Hyperlink"/>
    <w:basedOn w:val="702"/>
    <w:uiPriority w:val="99"/>
    <w:unhideWhenUsed/>
    <w:rPr>
      <w:color w:val="0000FF" w:themeColor="hyperlink"/>
      <w:u w:val="single"/>
    </w:rPr>
  </w:style>
  <w:style w:type="character" w:styleId="889" w:customStyle="1">
    <w:name w:val="Заголовок 1 Знак"/>
    <w:basedOn w:val="702"/>
    <w:link w:val="876"/>
    <w:uiPriority w:val="9"/>
    <w:rPr>
      <w:rFonts w:ascii="Times New Roman" w:hAnsi="Times New Roman" w:cs="Times New Roman" w:eastAsia="Times New Roman"/>
      <w:bCs/>
      <w:sz w:val="28"/>
      <w:szCs w:val="32"/>
      <w:lang w:eastAsia="ru-RU"/>
    </w:rPr>
  </w:style>
  <w:style w:type="paragraph" w:styleId="890" w:customStyle="1">
    <w:name w:val="ConsPlusNonformat"/>
    <w:uiPriority w:val="99"/>
    <w:pPr>
      <w:spacing w:after="0" w:line="240" w:lineRule="auto"/>
    </w:pPr>
    <w:rPr>
      <w:rFonts w:ascii="Courier New" w:hAnsi="Courier New" w:cs="Courier New" w:eastAsia="Times New Roman"/>
      <w:sz w:val="20"/>
      <w:szCs w:val="20"/>
      <w:lang w:eastAsia="ru-RU"/>
    </w:rPr>
  </w:style>
  <w:style w:type="paragraph" w:styleId="891">
    <w:name w:val="Title"/>
    <w:basedOn w:val="701"/>
    <w:link w:val="892"/>
    <w:qFormat/>
    <w:pPr>
      <w:jc w:val="center"/>
    </w:pPr>
    <w:rPr>
      <w:rFonts w:eastAsia="Arial Unicode MS"/>
      <w:spacing w:val="-20"/>
      <w:sz w:val="36"/>
    </w:rPr>
  </w:style>
  <w:style w:type="character" w:styleId="892" w:customStyle="1">
    <w:name w:val="Название Знак"/>
    <w:basedOn w:val="702"/>
    <w:link w:val="891"/>
    <w:rPr>
      <w:rFonts w:ascii="Times New Roman" w:hAnsi="Times New Roman" w:cs="Times New Roman" w:eastAsia="Arial Unicode MS"/>
      <w:spacing w:val="-20"/>
      <w:sz w:val="36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customXml" Target="../customXml/item1.xml" /><Relationship Id="rId13" Type="http://schemas.openxmlformats.org/officeDocument/2006/relationships/hyperlink" Target="consultantplus://offline/ref=5A04A6F5999A55505542FE30D446BABCEE2807A21069FD35FFC25F4CF0A8371958A9FFC99494CD9A4F446A87F3e8k8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0B023268-454A-42DC-B849-BB5D2903A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Антоненко Александр Сергеевич</dc:creator>
  <cp:revision>433</cp:revision>
  <dcterms:created xsi:type="dcterms:W3CDTF">2021-08-27T12:45:00Z</dcterms:created>
  <dcterms:modified xsi:type="dcterms:W3CDTF">2023-01-09T11:17:19Z</dcterms:modified>
</cp:coreProperties>
</file>