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D6" w:rsidRPr="00D81164" w:rsidRDefault="004B0BD6" w:rsidP="004B0BD6">
      <w:pPr>
        <w:ind w:left="-567" w:firstLine="709"/>
        <w:contextualSpacing/>
        <w:jc w:val="both"/>
        <w:rPr>
          <w:sz w:val="28"/>
          <w:szCs w:val="28"/>
        </w:rPr>
      </w:pPr>
      <w:r w:rsidRPr="009E1E06">
        <w:rPr>
          <w:sz w:val="28"/>
          <w:szCs w:val="28"/>
        </w:rPr>
        <w:t xml:space="preserve">За 2015 год в бюджет города Ставрополя поступили собственные доходы в сумме 3 568 883,46 тыс. руб., фактические расходы на содержание органов местного самоуправления за счет средств местного бюджета составили    580 079,02 тыс. руб. Таким образом, доля расходов от налоговых и неналоговых доходов составила 16,25%, то есть расходы не превышают норматив расходов на содержание органов местного самоуправления города Ставрополя, утвержденный </w:t>
      </w:r>
      <w:r w:rsidRPr="009E1E06">
        <w:rPr>
          <w:color w:val="0D0D0D" w:themeColor="text1" w:themeTint="F2"/>
          <w:sz w:val="28"/>
          <w:szCs w:val="28"/>
        </w:rPr>
        <w:t xml:space="preserve">постановлением Правительства Ставропольского края  </w:t>
      </w:r>
      <w:r w:rsidRPr="009E1E06">
        <w:rPr>
          <w:sz w:val="28"/>
          <w:szCs w:val="28"/>
        </w:rPr>
        <w:t>от 25.12.2014 № 532-п на 2015 год в размере 16,55%.</w:t>
      </w:r>
    </w:p>
    <w:p w:rsidR="001A2B8E" w:rsidRDefault="001A2B8E"/>
    <w:sectPr w:rsidR="001A2B8E" w:rsidSect="001A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B0BD6"/>
    <w:rsid w:val="00056BF3"/>
    <w:rsid w:val="000D435F"/>
    <w:rsid w:val="001036AB"/>
    <w:rsid w:val="001500E0"/>
    <w:rsid w:val="00181E9B"/>
    <w:rsid w:val="001A2B8E"/>
    <w:rsid w:val="002577A9"/>
    <w:rsid w:val="003720F7"/>
    <w:rsid w:val="003C47C1"/>
    <w:rsid w:val="00422D45"/>
    <w:rsid w:val="004B0BD6"/>
    <w:rsid w:val="004F1D45"/>
    <w:rsid w:val="00544855"/>
    <w:rsid w:val="00565B9B"/>
    <w:rsid w:val="006162ED"/>
    <w:rsid w:val="0069702E"/>
    <w:rsid w:val="0070232E"/>
    <w:rsid w:val="007C22D4"/>
    <w:rsid w:val="0082331E"/>
    <w:rsid w:val="00867E8C"/>
    <w:rsid w:val="0098078A"/>
    <w:rsid w:val="00A44973"/>
    <w:rsid w:val="00A72592"/>
    <w:rsid w:val="00B60525"/>
    <w:rsid w:val="00BC0AB9"/>
    <w:rsid w:val="00BC501F"/>
    <w:rsid w:val="00D00461"/>
    <w:rsid w:val="00D9734A"/>
    <w:rsid w:val="00DE1FB7"/>
    <w:rsid w:val="00EA7F2A"/>
    <w:rsid w:val="00F42F8C"/>
    <w:rsid w:val="00F66E83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NM.Korosteleva</dc:creator>
  <cp:lastModifiedBy>T.Harchenko</cp:lastModifiedBy>
  <cp:revision>2</cp:revision>
  <dcterms:created xsi:type="dcterms:W3CDTF">2016-04-15T14:21:00Z</dcterms:created>
  <dcterms:modified xsi:type="dcterms:W3CDTF">2016-04-15T14:21:00Z</dcterms:modified>
</cp:coreProperties>
</file>