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9C" w:rsidRPr="00AE4469" w:rsidRDefault="0090499C" w:rsidP="00734AB3">
      <w:pPr>
        <w:jc w:val="both"/>
        <w:rPr>
          <w:rFonts w:eastAsia="Arial Unicode MS"/>
          <w:spacing w:val="30"/>
          <w:sz w:val="32"/>
          <w:lang w:val="en-US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94050" w:rsidRDefault="0090499C" w:rsidP="00734AB3">
      <w:pPr>
        <w:jc w:val="both"/>
        <w:rPr>
          <w:rFonts w:eastAsia="Arial Unicode MS"/>
          <w:spacing w:val="30"/>
          <w:sz w:val="36"/>
          <w:szCs w:val="36"/>
        </w:rPr>
      </w:pPr>
    </w:p>
    <w:p w:rsidR="0090499C" w:rsidRPr="00894050" w:rsidRDefault="0090499C" w:rsidP="00734AB3">
      <w:pPr>
        <w:jc w:val="both"/>
        <w:rPr>
          <w:rFonts w:eastAsia="Arial Unicode MS"/>
          <w:spacing w:val="30"/>
          <w:sz w:val="36"/>
          <w:szCs w:val="36"/>
          <w:lang w:val="en-US"/>
        </w:rPr>
      </w:pPr>
    </w:p>
    <w:p w:rsidR="00966BB2" w:rsidRDefault="00734AB3" w:rsidP="00AF072B">
      <w:pPr>
        <w:jc w:val="both"/>
        <w:rPr>
          <w:rFonts w:eastAsia="Arial Unicode MS"/>
          <w:spacing w:val="30"/>
          <w:sz w:val="32"/>
        </w:rPr>
      </w:pPr>
      <w:r w:rsidRPr="0088549C">
        <w:rPr>
          <w:rFonts w:eastAsia="Arial Unicode MS"/>
          <w:spacing w:val="30"/>
          <w:sz w:val="32"/>
        </w:rPr>
        <w:t xml:space="preserve"> </w:t>
      </w:r>
    </w:p>
    <w:p w:rsidR="00894050" w:rsidRDefault="00894050" w:rsidP="00AF072B">
      <w:pPr>
        <w:jc w:val="both"/>
        <w:rPr>
          <w:rFonts w:eastAsia="Arial Unicode MS"/>
          <w:spacing w:val="30"/>
          <w:sz w:val="32"/>
        </w:rPr>
      </w:pPr>
    </w:p>
    <w:p w:rsidR="00894050" w:rsidRDefault="00894050" w:rsidP="00AF072B">
      <w:pPr>
        <w:jc w:val="both"/>
        <w:rPr>
          <w:rFonts w:eastAsia="Arial Unicode MS"/>
          <w:spacing w:val="30"/>
          <w:sz w:val="32"/>
        </w:rPr>
      </w:pPr>
    </w:p>
    <w:p w:rsidR="000237B7" w:rsidRDefault="00F71A50" w:rsidP="000237B7">
      <w:pPr>
        <w:widowControl w:val="0"/>
        <w:spacing w:line="240" w:lineRule="exact"/>
        <w:jc w:val="both"/>
        <w:rPr>
          <w:sz w:val="28"/>
          <w:szCs w:val="28"/>
        </w:rPr>
      </w:pPr>
      <w:r w:rsidRPr="00AB1D2D">
        <w:rPr>
          <w:sz w:val="28"/>
          <w:szCs w:val="28"/>
        </w:rPr>
        <w:t xml:space="preserve">О внесении изменений в </w:t>
      </w:r>
      <w:r w:rsidR="000237B7" w:rsidRPr="000237B7">
        <w:rPr>
          <w:sz w:val="28"/>
          <w:szCs w:val="28"/>
        </w:rPr>
        <w:t>Поряд</w:t>
      </w:r>
      <w:r w:rsidR="000237B7">
        <w:rPr>
          <w:sz w:val="28"/>
          <w:szCs w:val="28"/>
        </w:rPr>
        <w:t>ок</w:t>
      </w:r>
      <w:r w:rsidR="000237B7" w:rsidRPr="000237B7">
        <w:rPr>
          <w:sz w:val="28"/>
          <w:szCs w:val="28"/>
        </w:rPr>
        <w:t xml:space="preserve"> деятельности муниципальных общественных кладбищ города Ставрополя</w:t>
      </w:r>
      <w:r w:rsidR="000237B7">
        <w:rPr>
          <w:sz w:val="28"/>
          <w:szCs w:val="28"/>
        </w:rPr>
        <w:t>, утвержденный постановлением администрации города Ставрополя от 28.10.2014 № 3624</w:t>
      </w:r>
    </w:p>
    <w:p w:rsidR="000237B7" w:rsidRPr="000237B7" w:rsidRDefault="000237B7" w:rsidP="000237B7">
      <w:pPr>
        <w:widowControl w:val="0"/>
        <w:spacing w:line="240" w:lineRule="exact"/>
        <w:jc w:val="both"/>
        <w:rPr>
          <w:sz w:val="28"/>
          <w:szCs w:val="28"/>
        </w:rPr>
      </w:pPr>
    </w:p>
    <w:p w:rsidR="00F71A50" w:rsidRPr="00AB1D2D" w:rsidRDefault="00F71A50" w:rsidP="000237B7">
      <w:pPr>
        <w:widowControl w:val="0"/>
        <w:spacing w:line="240" w:lineRule="exact"/>
        <w:jc w:val="both"/>
        <w:rPr>
          <w:sz w:val="28"/>
          <w:szCs w:val="28"/>
        </w:rPr>
      </w:pPr>
    </w:p>
    <w:p w:rsidR="000237B7" w:rsidRDefault="00F71A50" w:rsidP="000237B7">
      <w:pPr>
        <w:widowControl w:val="0"/>
        <w:ind w:firstLine="709"/>
        <w:jc w:val="both"/>
        <w:rPr>
          <w:sz w:val="28"/>
          <w:szCs w:val="28"/>
        </w:rPr>
      </w:pPr>
      <w:r w:rsidRPr="00AB1D2D">
        <w:rPr>
          <w:sz w:val="28"/>
          <w:szCs w:val="28"/>
        </w:rPr>
        <w:t xml:space="preserve">В соответствии с </w:t>
      </w:r>
      <w:r w:rsidR="000237B7">
        <w:rPr>
          <w:sz w:val="28"/>
          <w:szCs w:val="28"/>
        </w:rPr>
        <w:t>федеральными законами</w:t>
      </w:r>
      <w:r w:rsidR="000237B7" w:rsidRPr="000237B7">
        <w:rPr>
          <w:sz w:val="28"/>
          <w:szCs w:val="28"/>
        </w:rPr>
        <w:t xml:space="preserve"> от 12 января 1996 г. </w:t>
      </w:r>
      <w:r w:rsidR="000237B7">
        <w:rPr>
          <w:sz w:val="28"/>
          <w:szCs w:val="28"/>
        </w:rPr>
        <w:t>№</w:t>
      </w:r>
      <w:r w:rsidR="000237B7" w:rsidRPr="000237B7">
        <w:rPr>
          <w:sz w:val="28"/>
          <w:szCs w:val="28"/>
        </w:rPr>
        <w:t xml:space="preserve"> 8-ФЗ </w:t>
      </w:r>
      <w:r w:rsidR="000237B7">
        <w:rPr>
          <w:sz w:val="28"/>
          <w:szCs w:val="28"/>
        </w:rPr>
        <w:t>«</w:t>
      </w:r>
      <w:r w:rsidR="000237B7" w:rsidRPr="000237B7">
        <w:rPr>
          <w:sz w:val="28"/>
          <w:szCs w:val="28"/>
        </w:rPr>
        <w:t>О погребении и похоронном деле</w:t>
      </w:r>
      <w:r w:rsidR="000237B7">
        <w:rPr>
          <w:sz w:val="28"/>
          <w:szCs w:val="28"/>
        </w:rPr>
        <w:t xml:space="preserve">», от </w:t>
      </w:r>
      <w:r w:rsidR="000237B7" w:rsidRPr="000237B7">
        <w:rPr>
          <w:sz w:val="28"/>
          <w:szCs w:val="28"/>
        </w:rPr>
        <w:t xml:space="preserve">06 октября 2003 г. </w:t>
      </w:r>
      <w:r w:rsidR="000237B7">
        <w:rPr>
          <w:sz w:val="28"/>
          <w:szCs w:val="28"/>
        </w:rPr>
        <w:t>№</w:t>
      </w:r>
      <w:r w:rsidR="000237B7" w:rsidRPr="000237B7">
        <w:rPr>
          <w:sz w:val="28"/>
          <w:szCs w:val="28"/>
        </w:rPr>
        <w:t xml:space="preserve"> 131-ФЗ </w:t>
      </w:r>
      <w:r w:rsidR="000237B7">
        <w:rPr>
          <w:sz w:val="28"/>
          <w:szCs w:val="28"/>
        </w:rPr>
        <w:t xml:space="preserve">                    «</w:t>
      </w:r>
      <w:r w:rsidR="000237B7" w:rsidRPr="000237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37B7">
        <w:rPr>
          <w:sz w:val="28"/>
          <w:szCs w:val="28"/>
        </w:rPr>
        <w:t xml:space="preserve">», приказом Министерства жилищно-коммунального хозяйства РСФСР от 12 января 1979 г. № 25 «Инструкция о порядке похорон и содержания кладбищ в РСФСР», </w:t>
      </w:r>
      <w:r w:rsidR="000237B7" w:rsidRPr="000237B7">
        <w:rPr>
          <w:sz w:val="28"/>
          <w:szCs w:val="28"/>
        </w:rPr>
        <w:t>Закон</w:t>
      </w:r>
      <w:r w:rsidR="00055653">
        <w:rPr>
          <w:sz w:val="28"/>
          <w:szCs w:val="28"/>
        </w:rPr>
        <w:t>ом</w:t>
      </w:r>
      <w:r w:rsidR="000237B7" w:rsidRPr="000237B7">
        <w:rPr>
          <w:sz w:val="28"/>
          <w:szCs w:val="28"/>
        </w:rPr>
        <w:t xml:space="preserve"> Ставропольского края </w:t>
      </w:r>
      <w:r w:rsidR="000237B7">
        <w:rPr>
          <w:sz w:val="28"/>
          <w:szCs w:val="28"/>
        </w:rPr>
        <w:t xml:space="preserve">                                  </w:t>
      </w:r>
      <w:r w:rsidR="000237B7" w:rsidRPr="000237B7">
        <w:rPr>
          <w:sz w:val="28"/>
          <w:szCs w:val="28"/>
        </w:rPr>
        <w:t>от</w:t>
      </w:r>
      <w:r w:rsidR="000237B7">
        <w:rPr>
          <w:sz w:val="28"/>
          <w:szCs w:val="28"/>
        </w:rPr>
        <w:t xml:space="preserve"> </w:t>
      </w:r>
      <w:r w:rsidR="000237B7" w:rsidRPr="000237B7">
        <w:rPr>
          <w:sz w:val="28"/>
          <w:szCs w:val="28"/>
        </w:rPr>
        <w:t>08</w:t>
      </w:r>
      <w:r w:rsidR="000237B7">
        <w:rPr>
          <w:sz w:val="28"/>
          <w:szCs w:val="28"/>
        </w:rPr>
        <w:t xml:space="preserve"> июня </w:t>
      </w:r>
      <w:r w:rsidR="000237B7" w:rsidRPr="000237B7">
        <w:rPr>
          <w:sz w:val="28"/>
          <w:szCs w:val="28"/>
        </w:rPr>
        <w:t xml:space="preserve">2015 </w:t>
      </w:r>
      <w:r w:rsidR="000237B7">
        <w:rPr>
          <w:sz w:val="28"/>
          <w:szCs w:val="28"/>
        </w:rPr>
        <w:t xml:space="preserve">г. № </w:t>
      </w:r>
      <w:r w:rsidR="000237B7" w:rsidRPr="000237B7">
        <w:rPr>
          <w:sz w:val="28"/>
          <w:szCs w:val="28"/>
        </w:rPr>
        <w:t>62-кз</w:t>
      </w:r>
      <w:r w:rsidR="000237B7">
        <w:rPr>
          <w:sz w:val="28"/>
          <w:szCs w:val="28"/>
        </w:rPr>
        <w:t xml:space="preserve"> «</w:t>
      </w:r>
      <w:r w:rsidR="000237B7" w:rsidRPr="000237B7">
        <w:rPr>
          <w:sz w:val="28"/>
          <w:szCs w:val="28"/>
        </w:rPr>
        <w:t>О некоторых вопросах погребения и похоронного дела в Ставропольском крае</w:t>
      </w:r>
      <w:r w:rsidR="000237B7">
        <w:rPr>
          <w:sz w:val="28"/>
          <w:szCs w:val="28"/>
        </w:rPr>
        <w:t>»</w:t>
      </w:r>
    </w:p>
    <w:p w:rsidR="000237B7" w:rsidRDefault="000237B7" w:rsidP="00F71A50">
      <w:pPr>
        <w:widowControl w:val="0"/>
        <w:ind w:firstLine="709"/>
        <w:jc w:val="both"/>
        <w:rPr>
          <w:sz w:val="28"/>
          <w:szCs w:val="28"/>
        </w:rPr>
      </w:pP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  <w:r w:rsidRPr="00AB1D2D">
        <w:rPr>
          <w:sz w:val="28"/>
          <w:szCs w:val="28"/>
        </w:rPr>
        <w:t>ПОСТАНОВЛЯЮ:</w:t>
      </w: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Pr="00AB1D2D" w:rsidRDefault="00F71A50" w:rsidP="000237B7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549C" w:rsidRPr="00AB1D2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37B7" w:rsidRPr="000237B7">
        <w:rPr>
          <w:rFonts w:ascii="Times New Roman" w:hAnsi="Times New Roman" w:cs="Times New Roman"/>
          <w:sz w:val="28"/>
          <w:szCs w:val="28"/>
        </w:rPr>
        <w:t xml:space="preserve">деятельности муниципальных общественных кладбищ города Ставрополя, утвержденный постановлением администрации города Ставрополя от 28.10.2014 № 3624 </w:t>
      </w:r>
      <w:r w:rsidRPr="00AB1D2D">
        <w:rPr>
          <w:rFonts w:ascii="Times New Roman" w:hAnsi="Times New Roman" w:cs="Times New Roman"/>
          <w:sz w:val="28"/>
          <w:szCs w:val="28"/>
        </w:rPr>
        <w:t>«</w:t>
      </w:r>
      <w:r w:rsidR="000237B7" w:rsidRPr="000237B7">
        <w:rPr>
          <w:rFonts w:ascii="Times New Roman" w:hAnsi="Times New Roman" w:cs="Times New Roman"/>
          <w:sz w:val="28"/>
          <w:szCs w:val="28"/>
        </w:rPr>
        <w:t>Об утверждении Порядка деятельности муниципальных общественных кладбищ города Ставрополя</w:t>
      </w:r>
      <w:r w:rsidRPr="00AB1D2D">
        <w:rPr>
          <w:rFonts w:ascii="Times New Roman" w:hAnsi="Times New Roman" w:cs="Times New Roman"/>
          <w:sz w:val="28"/>
          <w:szCs w:val="28"/>
        </w:rPr>
        <w:t>»</w:t>
      </w:r>
      <w:r w:rsidR="00055653">
        <w:rPr>
          <w:rFonts w:ascii="Times New Roman" w:hAnsi="Times New Roman" w:cs="Times New Roman"/>
          <w:sz w:val="28"/>
          <w:szCs w:val="28"/>
        </w:rPr>
        <w:t>,</w:t>
      </w:r>
      <w:r w:rsidRPr="00AB1D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915CD" w:rsidRPr="00AB1D2D" w:rsidRDefault="001915CD" w:rsidP="00AB1D2D">
      <w:pPr>
        <w:pStyle w:val="af5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356309">
        <w:rPr>
          <w:rFonts w:ascii="Times New Roman" w:hAnsi="Times New Roman" w:cs="Times New Roman"/>
          <w:sz w:val="28"/>
          <w:szCs w:val="28"/>
        </w:rPr>
        <w:t>4.</w:t>
      </w:r>
      <w:r w:rsidR="00885652">
        <w:rPr>
          <w:rFonts w:ascii="Times New Roman" w:hAnsi="Times New Roman" w:cs="Times New Roman"/>
          <w:sz w:val="28"/>
          <w:szCs w:val="28"/>
        </w:rPr>
        <w:t>5</w:t>
      </w:r>
      <w:r w:rsidR="00356309">
        <w:rPr>
          <w:rFonts w:ascii="Times New Roman" w:hAnsi="Times New Roman" w:cs="Times New Roman"/>
          <w:sz w:val="28"/>
          <w:szCs w:val="28"/>
        </w:rPr>
        <w:t>ˡ</w:t>
      </w:r>
      <w:r w:rsidRPr="00AB1D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6309" w:rsidRDefault="001915CD" w:rsidP="00AB1D2D">
      <w:pPr>
        <w:pStyle w:val="af5"/>
        <w:widowControl w:val="0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>«</w:t>
      </w:r>
      <w:r w:rsidR="00356309">
        <w:rPr>
          <w:rFonts w:ascii="Times New Roman" w:hAnsi="Times New Roman" w:cs="Times New Roman"/>
          <w:sz w:val="28"/>
          <w:szCs w:val="28"/>
        </w:rPr>
        <w:t>4.</w:t>
      </w:r>
      <w:r w:rsidR="00885652">
        <w:rPr>
          <w:rFonts w:ascii="Times New Roman" w:hAnsi="Times New Roman" w:cs="Times New Roman"/>
          <w:sz w:val="28"/>
          <w:szCs w:val="28"/>
        </w:rPr>
        <w:t>5</w:t>
      </w:r>
      <w:r w:rsidRPr="00AB1D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1D2D">
        <w:rPr>
          <w:rFonts w:ascii="Times New Roman" w:hAnsi="Times New Roman" w:cs="Times New Roman"/>
          <w:sz w:val="28"/>
          <w:szCs w:val="28"/>
        </w:rPr>
        <w:t>.</w:t>
      </w:r>
      <w:r w:rsidR="00356309">
        <w:rPr>
          <w:rFonts w:ascii="Times New Roman" w:hAnsi="Times New Roman" w:cs="Times New Roman"/>
          <w:sz w:val="28"/>
          <w:szCs w:val="28"/>
        </w:rPr>
        <w:t xml:space="preserve"> При погребении умерших (погибших), не имеющих супруга, близких родственников, иных родственников либо законного представителя умершего (погибшего), а также умерших, личность которых не установлена, бесплатно предоставляется место для захоронения площадью 5,0 квадратных метров (размером 2×2,5 м</w:t>
      </w:r>
      <w:r w:rsidR="00055653">
        <w:rPr>
          <w:rFonts w:ascii="Times New Roman" w:hAnsi="Times New Roman" w:cs="Times New Roman"/>
          <w:sz w:val="28"/>
          <w:szCs w:val="28"/>
        </w:rPr>
        <w:t>етра</w:t>
      </w:r>
      <w:r w:rsidR="00356309">
        <w:rPr>
          <w:rFonts w:ascii="Times New Roman" w:hAnsi="Times New Roman" w:cs="Times New Roman"/>
          <w:sz w:val="28"/>
          <w:szCs w:val="28"/>
        </w:rPr>
        <w:t>).»</w:t>
      </w:r>
      <w:r w:rsidR="00055653">
        <w:rPr>
          <w:rFonts w:ascii="Times New Roman" w:hAnsi="Times New Roman" w:cs="Times New Roman"/>
          <w:sz w:val="28"/>
          <w:szCs w:val="28"/>
        </w:rPr>
        <w:t>;</w:t>
      </w:r>
      <w:r w:rsidR="0035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52" w:rsidRPr="00885652" w:rsidRDefault="00885652" w:rsidP="00885652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5652">
        <w:rPr>
          <w:rFonts w:ascii="Times New Roman" w:hAnsi="Times New Roman" w:cs="Times New Roman"/>
          <w:sz w:val="28"/>
          <w:szCs w:val="28"/>
        </w:rPr>
        <w:t>пункт 4.6 изложить в следующей редакции:</w:t>
      </w:r>
    </w:p>
    <w:p w:rsidR="00885652" w:rsidRDefault="00885652" w:rsidP="00885652">
      <w:pPr>
        <w:pStyle w:val="af5"/>
        <w:widowControl w:val="0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52">
        <w:rPr>
          <w:rFonts w:ascii="Times New Roman" w:hAnsi="Times New Roman" w:cs="Times New Roman"/>
          <w:sz w:val="28"/>
          <w:szCs w:val="28"/>
        </w:rPr>
        <w:t>«4.6.</w:t>
      </w:r>
      <w:r w:rsidR="00055653">
        <w:rPr>
          <w:rFonts w:ascii="Times New Roman" w:hAnsi="Times New Roman" w:cs="Times New Roman"/>
          <w:sz w:val="28"/>
          <w:szCs w:val="28"/>
        </w:rPr>
        <w:t> </w:t>
      </w:r>
      <w:r w:rsidRPr="00885652">
        <w:rPr>
          <w:rFonts w:ascii="Times New Roman" w:hAnsi="Times New Roman" w:cs="Times New Roman"/>
          <w:sz w:val="28"/>
          <w:szCs w:val="28"/>
        </w:rPr>
        <w:t>Захоронение умершего производится специализированной службой по вопросам похоронного дела, гражданами и (или) иными юридическими лицами в соответствии с санитарными правилами. На каждое захоронение (перезахоронение) специализированной службой по вопросам похоронного дела делается отметка на разбивочном чертеже квартала кла</w:t>
      </w:r>
      <w:bookmarkStart w:id="0" w:name="_GoBack"/>
      <w:bookmarkEnd w:id="0"/>
      <w:r w:rsidRPr="00885652">
        <w:rPr>
          <w:rFonts w:ascii="Times New Roman" w:hAnsi="Times New Roman" w:cs="Times New Roman"/>
          <w:sz w:val="28"/>
          <w:szCs w:val="28"/>
        </w:rPr>
        <w:t>дбища.»</w:t>
      </w:r>
      <w:r w:rsidR="005832B8">
        <w:rPr>
          <w:rFonts w:ascii="Times New Roman" w:hAnsi="Times New Roman" w:cs="Times New Roman"/>
          <w:sz w:val="28"/>
          <w:szCs w:val="28"/>
        </w:rPr>
        <w:t>.</w:t>
      </w:r>
    </w:p>
    <w:p w:rsidR="00F71A50" w:rsidRPr="00AB1D2D" w:rsidRDefault="00F71A50" w:rsidP="00AB1D2D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AB1D2D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                  </w:t>
      </w:r>
      <w:proofErr w:type="spellStart"/>
      <w:r w:rsidR="00356309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356309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71A50" w:rsidRPr="00AB1D2D" w:rsidRDefault="00F71A50" w:rsidP="000871AB">
      <w:pPr>
        <w:adjustRightInd w:val="0"/>
        <w:jc w:val="both"/>
        <w:rPr>
          <w:sz w:val="28"/>
          <w:szCs w:val="28"/>
        </w:rPr>
      </w:pPr>
    </w:p>
    <w:p w:rsidR="00AF072B" w:rsidRPr="00AB1D2D" w:rsidRDefault="00AF072B" w:rsidP="000871AB">
      <w:pPr>
        <w:adjustRightInd w:val="0"/>
        <w:jc w:val="both"/>
        <w:rPr>
          <w:sz w:val="28"/>
          <w:szCs w:val="28"/>
        </w:rPr>
      </w:pPr>
    </w:p>
    <w:p w:rsidR="009E3969" w:rsidRPr="00AB1D2D" w:rsidRDefault="009E3969" w:rsidP="000871AB">
      <w:pPr>
        <w:widowControl w:val="0"/>
        <w:contextualSpacing/>
        <w:jc w:val="both"/>
        <w:rPr>
          <w:sz w:val="28"/>
          <w:szCs w:val="28"/>
        </w:rPr>
      </w:pPr>
    </w:p>
    <w:p w:rsidR="00C86B3B" w:rsidRPr="0088549C" w:rsidRDefault="008D7D3D" w:rsidP="000871AB">
      <w:pPr>
        <w:jc w:val="both"/>
        <w:rPr>
          <w:sz w:val="28"/>
          <w:szCs w:val="28"/>
        </w:rPr>
      </w:pPr>
      <w:r w:rsidRPr="00AB1D2D">
        <w:rPr>
          <w:sz w:val="28"/>
          <w:szCs w:val="28"/>
        </w:rPr>
        <w:t>Г</w:t>
      </w:r>
      <w:r w:rsidR="00715500" w:rsidRPr="00AB1D2D">
        <w:rPr>
          <w:sz w:val="28"/>
          <w:szCs w:val="28"/>
        </w:rPr>
        <w:t>лав</w:t>
      </w:r>
      <w:r w:rsidRPr="00AB1D2D">
        <w:rPr>
          <w:sz w:val="28"/>
          <w:szCs w:val="28"/>
        </w:rPr>
        <w:t>а</w:t>
      </w:r>
      <w:r w:rsidR="00715500" w:rsidRPr="00AB1D2D">
        <w:rPr>
          <w:sz w:val="28"/>
          <w:szCs w:val="28"/>
        </w:rPr>
        <w:t xml:space="preserve"> города Ставрополя</w:t>
      </w:r>
      <w:r w:rsidRPr="00AB1D2D">
        <w:rPr>
          <w:sz w:val="28"/>
          <w:szCs w:val="28"/>
        </w:rPr>
        <w:t xml:space="preserve">                                                             </w:t>
      </w:r>
      <w:r w:rsidR="009A7FE9" w:rsidRPr="00AB1D2D">
        <w:rPr>
          <w:sz w:val="28"/>
          <w:szCs w:val="28"/>
        </w:rPr>
        <w:t xml:space="preserve">   </w:t>
      </w:r>
      <w:r w:rsidRPr="00AB1D2D">
        <w:rPr>
          <w:sz w:val="28"/>
          <w:szCs w:val="28"/>
        </w:rPr>
        <w:t xml:space="preserve">А.Х. </w:t>
      </w:r>
      <w:proofErr w:type="spellStart"/>
      <w:r w:rsidRPr="00AB1D2D">
        <w:rPr>
          <w:sz w:val="28"/>
          <w:szCs w:val="28"/>
        </w:rPr>
        <w:t>Джатдоев</w:t>
      </w:r>
      <w:proofErr w:type="spellEnd"/>
      <w:r w:rsidRPr="0088549C">
        <w:rPr>
          <w:sz w:val="28"/>
          <w:szCs w:val="28"/>
        </w:rPr>
        <w:t xml:space="preserve"> </w:t>
      </w:r>
    </w:p>
    <w:sectPr w:rsidR="00C86B3B" w:rsidRPr="0088549C" w:rsidSect="00945AFD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78" w:rsidRDefault="006C1E78" w:rsidP="00AD30C5">
      <w:r>
        <w:separator/>
      </w:r>
    </w:p>
  </w:endnote>
  <w:endnote w:type="continuationSeparator" w:id="0">
    <w:p w:rsidR="006C1E78" w:rsidRDefault="006C1E78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78" w:rsidRDefault="006C1E78" w:rsidP="00AD30C5">
      <w:r>
        <w:separator/>
      </w:r>
    </w:p>
  </w:footnote>
  <w:footnote w:type="continuationSeparator" w:id="0">
    <w:p w:rsidR="006C1E78" w:rsidRDefault="006C1E78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441142"/>
      <w:docPartObj>
        <w:docPartGallery w:val="Page Numbers (Top of Page)"/>
        <w:docPartUnique/>
      </w:docPartObj>
    </w:sdtPr>
    <w:sdtEndPr/>
    <w:sdtContent>
      <w:p w:rsidR="006A086E" w:rsidRPr="00E658B0" w:rsidRDefault="00044AFF">
        <w:pPr>
          <w:pStyle w:val="a9"/>
          <w:jc w:val="center"/>
        </w:pPr>
        <w:r>
          <w:fldChar w:fldCharType="begin"/>
        </w:r>
        <w:r w:rsidR="005D4056">
          <w:instrText>PAGE   \* MERGEFORMAT</w:instrText>
        </w:r>
        <w:r>
          <w:fldChar w:fldCharType="separate"/>
        </w:r>
        <w:r w:rsidR="00356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86E" w:rsidRDefault="006A08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6E" w:rsidRDefault="006A086E">
    <w:pPr>
      <w:pStyle w:val="a9"/>
      <w:jc w:val="center"/>
    </w:pPr>
  </w:p>
  <w:p w:rsidR="006A086E" w:rsidRDefault="006A08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C39"/>
    <w:multiLevelType w:val="hybridMultilevel"/>
    <w:tmpl w:val="16ECDA1E"/>
    <w:lvl w:ilvl="0" w:tplc="F702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D75519"/>
    <w:multiLevelType w:val="hybridMultilevel"/>
    <w:tmpl w:val="5F1C459A"/>
    <w:lvl w:ilvl="0" w:tplc="5374EEF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64964"/>
    <w:multiLevelType w:val="hybridMultilevel"/>
    <w:tmpl w:val="0DCA7824"/>
    <w:lvl w:ilvl="0" w:tplc="E3560F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8F69E38">
      <w:start w:val="1"/>
      <w:numFmt w:val="decimal"/>
      <w:lvlText w:val="%2)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373382"/>
    <w:multiLevelType w:val="multilevel"/>
    <w:tmpl w:val="7EBEC4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  <w:lang w:val="ru-RU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3E3DBB"/>
    <w:multiLevelType w:val="hybridMultilevel"/>
    <w:tmpl w:val="6B367FEA"/>
    <w:lvl w:ilvl="0" w:tplc="98963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FE"/>
    <w:rsid w:val="000055E0"/>
    <w:rsid w:val="0001025D"/>
    <w:rsid w:val="00013E8E"/>
    <w:rsid w:val="000237B7"/>
    <w:rsid w:val="00024ADE"/>
    <w:rsid w:val="00024FB9"/>
    <w:rsid w:val="00041E29"/>
    <w:rsid w:val="00044AFF"/>
    <w:rsid w:val="000476B4"/>
    <w:rsid w:val="0005288B"/>
    <w:rsid w:val="00055653"/>
    <w:rsid w:val="000614E5"/>
    <w:rsid w:val="00061FCB"/>
    <w:rsid w:val="000631A5"/>
    <w:rsid w:val="0006360E"/>
    <w:rsid w:val="00063BFD"/>
    <w:rsid w:val="00064520"/>
    <w:rsid w:val="000656A9"/>
    <w:rsid w:val="00070E12"/>
    <w:rsid w:val="00076887"/>
    <w:rsid w:val="00077B14"/>
    <w:rsid w:val="000833AE"/>
    <w:rsid w:val="00086C91"/>
    <w:rsid w:val="000871AB"/>
    <w:rsid w:val="000A0D2F"/>
    <w:rsid w:val="000A186D"/>
    <w:rsid w:val="000B5714"/>
    <w:rsid w:val="000C1D3F"/>
    <w:rsid w:val="000D36FF"/>
    <w:rsid w:val="000E254A"/>
    <w:rsid w:val="000F68D4"/>
    <w:rsid w:val="00105B0B"/>
    <w:rsid w:val="00115A6E"/>
    <w:rsid w:val="001203CF"/>
    <w:rsid w:val="0012046E"/>
    <w:rsid w:val="00123B4E"/>
    <w:rsid w:val="001738AE"/>
    <w:rsid w:val="0018256E"/>
    <w:rsid w:val="001915CD"/>
    <w:rsid w:val="001977A8"/>
    <w:rsid w:val="001B5D90"/>
    <w:rsid w:val="001C669E"/>
    <w:rsid w:val="001D0124"/>
    <w:rsid w:val="001D0CF8"/>
    <w:rsid w:val="001D40BC"/>
    <w:rsid w:val="001E4D48"/>
    <w:rsid w:val="001F76B7"/>
    <w:rsid w:val="00217E3C"/>
    <w:rsid w:val="002335C8"/>
    <w:rsid w:val="0024672E"/>
    <w:rsid w:val="00247F22"/>
    <w:rsid w:val="0025059A"/>
    <w:rsid w:val="00253FB9"/>
    <w:rsid w:val="00293C8F"/>
    <w:rsid w:val="00293D2E"/>
    <w:rsid w:val="00294F18"/>
    <w:rsid w:val="002B0B65"/>
    <w:rsid w:val="002C43B5"/>
    <w:rsid w:val="002C795C"/>
    <w:rsid w:val="002D1FEB"/>
    <w:rsid w:val="002D59B9"/>
    <w:rsid w:val="002E2080"/>
    <w:rsid w:val="002E36CC"/>
    <w:rsid w:val="002E75F3"/>
    <w:rsid w:val="002E76A9"/>
    <w:rsid w:val="002F69D0"/>
    <w:rsid w:val="00301424"/>
    <w:rsid w:val="00325A33"/>
    <w:rsid w:val="003353B2"/>
    <w:rsid w:val="00341CDD"/>
    <w:rsid w:val="00350B16"/>
    <w:rsid w:val="00355F85"/>
    <w:rsid w:val="00356309"/>
    <w:rsid w:val="00362DEA"/>
    <w:rsid w:val="003635A7"/>
    <w:rsid w:val="00364276"/>
    <w:rsid w:val="0038664A"/>
    <w:rsid w:val="00394A52"/>
    <w:rsid w:val="003960A1"/>
    <w:rsid w:val="003A0B47"/>
    <w:rsid w:val="003A6595"/>
    <w:rsid w:val="003B2283"/>
    <w:rsid w:val="003C00C4"/>
    <w:rsid w:val="003C1275"/>
    <w:rsid w:val="003C1D48"/>
    <w:rsid w:val="003D2BCC"/>
    <w:rsid w:val="003E6552"/>
    <w:rsid w:val="003F4ECE"/>
    <w:rsid w:val="00415455"/>
    <w:rsid w:val="00422C28"/>
    <w:rsid w:val="00422F9C"/>
    <w:rsid w:val="00436726"/>
    <w:rsid w:val="004425E4"/>
    <w:rsid w:val="00444188"/>
    <w:rsid w:val="00451362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67D"/>
    <w:rsid w:val="00526BED"/>
    <w:rsid w:val="00544E68"/>
    <w:rsid w:val="00545B7B"/>
    <w:rsid w:val="00555E21"/>
    <w:rsid w:val="005800C8"/>
    <w:rsid w:val="005803A6"/>
    <w:rsid w:val="005832B8"/>
    <w:rsid w:val="005D4056"/>
    <w:rsid w:val="005F1E72"/>
    <w:rsid w:val="005F56F7"/>
    <w:rsid w:val="00622B8E"/>
    <w:rsid w:val="00624AA2"/>
    <w:rsid w:val="00626502"/>
    <w:rsid w:val="00653376"/>
    <w:rsid w:val="00660546"/>
    <w:rsid w:val="00660D7D"/>
    <w:rsid w:val="00666B5F"/>
    <w:rsid w:val="006752F7"/>
    <w:rsid w:val="006761DD"/>
    <w:rsid w:val="00682ED4"/>
    <w:rsid w:val="006877C4"/>
    <w:rsid w:val="006958FE"/>
    <w:rsid w:val="006A086E"/>
    <w:rsid w:val="006A3F12"/>
    <w:rsid w:val="006B42FD"/>
    <w:rsid w:val="006B7A34"/>
    <w:rsid w:val="006C1E78"/>
    <w:rsid w:val="006C38F2"/>
    <w:rsid w:val="006C391B"/>
    <w:rsid w:val="006C4BFD"/>
    <w:rsid w:val="006D635A"/>
    <w:rsid w:val="006F2D72"/>
    <w:rsid w:val="0070672C"/>
    <w:rsid w:val="00715500"/>
    <w:rsid w:val="00722BC7"/>
    <w:rsid w:val="00727CBA"/>
    <w:rsid w:val="00734AB3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B37FF"/>
    <w:rsid w:val="007C49DB"/>
    <w:rsid w:val="007C6A68"/>
    <w:rsid w:val="007D4AFE"/>
    <w:rsid w:val="007E5DC5"/>
    <w:rsid w:val="00801BF6"/>
    <w:rsid w:val="008156FB"/>
    <w:rsid w:val="00820804"/>
    <w:rsid w:val="0084098A"/>
    <w:rsid w:val="008417EF"/>
    <w:rsid w:val="00851917"/>
    <w:rsid w:val="008541D4"/>
    <w:rsid w:val="008611A8"/>
    <w:rsid w:val="0086449A"/>
    <w:rsid w:val="0088549C"/>
    <w:rsid w:val="00885652"/>
    <w:rsid w:val="00886AFD"/>
    <w:rsid w:val="00886E0C"/>
    <w:rsid w:val="008930BA"/>
    <w:rsid w:val="00894050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499C"/>
    <w:rsid w:val="00907115"/>
    <w:rsid w:val="009134AD"/>
    <w:rsid w:val="00913B1E"/>
    <w:rsid w:val="00922B65"/>
    <w:rsid w:val="00927C17"/>
    <w:rsid w:val="00933914"/>
    <w:rsid w:val="00945AFD"/>
    <w:rsid w:val="00946E74"/>
    <w:rsid w:val="00966BB2"/>
    <w:rsid w:val="00973681"/>
    <w:rsid w:val="009856F5"/>
    <w:rsid w:val="00997ABD"/>
    <w:rsid w:val="009A0074"/>
    <w:rsid w:val="009A2D1E"/>
    <w:rsid w:val="009A2E4F"/>
    <w:rsid w:val="009A7FE9"/>
    <w:rsid w:val="009B090B"/>
    <w:rsid w:val="009B29A1"/>
    <w:rsid w:val="009C207C"/>
    <w:rsid w:val="009C5298"/>
    <w:rsid w:val="009C5D7C"/>
    <w:rsid w:val="009D0D59"/>
    <w:rsid w:val="009D4CEE"/>
    <w:rsid w:val="009E3969"/>
    <w:rsid w:val="009E7D00"/>
    <w:rsid w:val="009F7AED"/>
    <w:rsid w:val="00A032CD"/>
    <w:rsid w:val="00A07795"/>
    <w:rsid w:val="00A12346"/>
    <w:rsid w:val="00A208F1"/>
    <w:rsid w:val="00A22154"/>
    <w:rsid w:val="00A433BA"/>
    <w:rsid w:val="00A46298"/>
    <w:rsid w:val="00A51627"/>
    <w:rsid w:val="00A57F2F"/>
    <w:rsid w:val="00A63268"/>
    <w:rsid w:val="00A7491B"/>
    <w:rsid w:val="00A75B4B"/>
    <w:rsid w:val="00A9032B"/>
    <w:rsid w:val="00A90D2E"/>
    <w:rsid w:val="00AB1D2D"/>
    <w:rsid w:val="00AB5E62"/>
    <w:rsid w:val="00AD30C5"/>
    <w:rsid w:val="00AD7986"/>
    <w:rsid w:val="00AE1173"/>
    <w:rsid w:val="00AE3435"/>
    <w:rsid w:val="00AE4469"/>
    <w:rsid w:val="00AF072B"/>
    <w:rsid w:val="00AF145A"/>
    <w:rsid w:val="00B224E6"/>
    <w:rsid w:val="00B30625"/>
    <w:rsid w:val="00B3181C"/>
    <w:rsid w:val="00B60F5A"/>
    <w:rsid w:val="00B733A6"/>
    <w:rsid w:val="00B81937"/>
    <w:rsid w:val="00B87CFF"/>
    <w:rsid w:val="00BA1AEB"/>
    <w:rsid w:val="00BA2CC2"/>
    <w:rsid w:val="00BA45D1"/>
    <w:rsid w:val="00BB0171"/>
    <w:rsid w:val="00BB6E9A"/>
    <w:rsid w:val="00BC446C"/>
    <w:rsid w:val="00BD7398"/>
    <w:rsid w:val="00BE5106"/>
    <w:rsid w:val="00C1685B"/>
    <w:rsid w:val="00C201B5"/>
    <w:rsid w:val="00C205C7"/>
    <w:rsid w:val="00C64203"/>
    <w:rsid w:val="00C74B3F"/>
    <w:rsid w:val="00C762AA"/>
    <w:rsid w:val="00C7687C"/>
    <w:rsid w:val="00C823C7"/>
    <w:rsid w:val="00C86B3B"/>
    <w:rsid w:val="00CA5603"/>
    <w:rsid w:val="00CA7DA5"/>
    <w:rsid w:val="00CB67BF"/>
    <w:rsid w:val="00CC2D4D"/>
    <w:rsid w:val="00CC340B"/>
    <w:rsid w:val="00CC3FCE"/>
    <w:rsid w:val="00CC71A9"/>
    <w:rsid w:val="00CD2422"/>
    <w:rsid w:val="00CD5686"/>
    <w:rsid w:val="00CD7B7E"/>
    <w:rsid w:val="00CF35B8"/>
    <w:rsid w:val="00D00DAA"/>
    <w:rsid w:val="00D25ECB"/>
    <w:rsid w:val="00D373C1"/>
    <w:rsid w:val="00D60D67"/>
    <w:rsid w:val="00D63DA6"/>
    <w:rsid w:val="00D71DC4"/>
    <w:rsid w:val="00D913A1"/>
    <w:rsid w:val="00D938E4"/>
    <w:rsid w:val="00D96DFE"/>
    <w:rsid w:val="00DA4954"/>
    <w:rsid w:val="00DB178D"/>
    <w:rsid w:val="00DB626C"/>
    <w:rsid w:val="00DD0238"/>
    <w:rsid w:val="00DD3B3D"/>
    <w:rsid w:val="00DD4AD2"/>
    <w:rsid w:val="00DD6B70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8352A"/>
    <w:rsid w:val="00E854EE"/>
    <w:rsid w:val="00E96F6B"/>
    <w:rsid w:val="00EA29C8"/>
    <w:rsid w:val="00ED2F28"/>
    <w:rsid w:val="00ED5504"/>
    <w:rsid w:val="00ED72F4"/>
    <w:rsid w:val="00EE1EF8"/>
    <w:rsid w:val="00EE7409"/>
    <w:rsid w:val="00EF2FCB"/>
    <w:rsid w:val="00EF7BDB"/>
    <w:rsid w:val="00F01F20"/>
    <w:rsid w:val="00F04FD2"/>
    <w:rsid w:val="00F069D2"/>
    <w:rsid w:val="00F11A2F"/>
    <w:rsid w:val="00F142CA"/>
    <w:rsid w:val="00F1563A"/>
    <w:rsid w:val="00F23E8A"/>
    <w:rsid w:val="00F36F4E"/>
    <w:rsid w:val="00F57352"/>
    <w:rsid w:val="00F61F8D"/>
    <w:rsid w:val="00F70439"/>
    <w:rsid w:val="00F71A50"/>
    <w:rsid w:val="00FA776E"/>
    <w:rsid w:val="00FB117F"/>
    <w:rsid w:val="00FB1A86"/>
    <w:rsid w:val="00FB383E"/>
    <w:rsid w:val="00FB6623"/>
    <w:rsid w:val="00FC7A73"/>
    <w:rsid w:val="00FE7C7F"/>
    <w:rsid w:val="00FF0ABD"/>
    <w:rsid w:val="00FF69F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A31FA"/>
  <w15:docId w15:val="{1D0F8E23-8A60-4FA2-A15F-F29CE90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6ADD-1948-4C1E-92F4-C5E3408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Леонтьева Ирина Владимировна</cp:lastModifiedBy>
  <cp:revision>5</cp:revision>
  <cp:lastPrinted>2020-03-16T07:35:00Z</cp:lastPrinted>
  <dcterms:created xsi:type="dcterms:W3CDTF">2020-02-14T09:11:00Z</dcterms:created>
  <dcterms:modified xsi:type="dcterms:W3CDTF">2020-03-16T07:42:00Z</dcterms:modified>
</cp:coreProperties>
</file>