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26" w:rsidRDefault="00DE35C4" w:rsidP="002A06F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B2426" w:rsidRDefault="00EB2426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DE35C4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апреля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2015 года состоялось очередное</w:t>
      </w:r>
      <w:r w:rsidR="00015378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2013 годы (приглашено 19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 четвертом квартале 2014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 xml:space="preserve">На заседании комиссии по первому вопросу персонально заслушаны руководители </w:t>
      </w:r>
      <w:r w:rsidR="00DE35C4">
        <w:rPr>
          <w:rFonts w:ascii="Times New Roman" w:hAnsi="Times New Roman" w:cs="Times New Roman"/>
          <w:sz w:val="28"/>
          <w:szCs w:val="28"/>
        </w:rPr>
        <w:t>2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организаций, имеющих задолженность по налогу на доходы физических лиц за 2012 – 2013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DE35C4">
        <w:rPr>
          <w:rFonts w:ascii="Times New Roman" w:hAnsi="Times New Roman" w:cs="Times New Roman"/>
          <w:sz w:val="28"/>
          <w:szCs w:val="28"/>
        </w:rPr>
        <w:t>240,99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работы заседаний комиссии в 2015 году погашена задолженность в сумме </w:t>
      </w:r>
      <w:r w:rsidR="00DE35C4">
        <w:rPr>
          <w:rFonts w:ascii="Times New Roman" w:hAnsi="Times New Roman" w:cs="Times New Roman"/>
          <w:sz w:val="28"/>
          <w:szCs w:val="28"/>
        </w:rPr>
        <w:t>5 962,17 тыс. руб.</w:t>
      </w:r>
    </w:p>
    <w:p w:rsidR="00AF2535" w:rsidRPr="00AF2535" w:rsidRDefault="00D03A23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 w:rsidR="00015378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E35C4"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DE35C4">
        <w:rPr>
          <w:rFonts w:ascii="Times New Roman" w:hAnsi="Times New Roman" w:cs="Times New Roman"/>
          <w:sz w:val="28"/>
          <w:szCs w:val="28"/>
        </w:rPr>
        <w:t>3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35C4">
        <w:rPr>
          <w:rFonts w:ascii="Times New Roman" w:hAnsi="Times New Roman" w:cs="Times New Roman"/>
          <w:sz w:val="28"/>
          <w:szCs w:val="28"/>
        </w:rPr>
        <w:t>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015378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 в </w:t>
      </w:r>
      <w:r w:rsidR="00AF2535" w:rsidRPr="00AF2535">
        <w:rPr>
          <w:rFonts w:ascii="Times New Roman" w:hAnsi="Times New Roman" w:cs="Times New Roman"/>
          <w:sz w:val="28"/>
          <w:szCs w:val="28"/>
        </w:rPr>
        <w:t>четвертом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квартале 2014 года, а также ниже уровня средней заработной платы по виду экономической деятельности, сложившегося в городе Ставрополе</w:t>
      </w:r>
      <w:r w:rsidR="00484D25">
        <w:rPr>
          <w:rFonts w:ascii="Times New Roman" w:hAnsi="Times New Roman" w:cs="Times New Roman"/>
          <w:sz w:val="28"/>
          <w:szCs w:val="28"/>
        </w:rPr>
        <w:t xml:space="preserve">.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015378">
        <w:rPr>
          <w:rFonts w:ascii="Times New Roman" w:hAnsi="Times New Roman" w:cs="Times New Roman"/>
          <w:sz w:val="28"/>
          <w:szCs w:val="28"/>
        </w:rPr>
        <w:t>ым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015378">
        <w:rPr>
          <w:rFonts w:ascii="Times New Roman" w:hAnsi="Times New Roman" w:cs="Times New Roman"/>
          <w:sz w:val="28"/>
          <w:szCs w:val="28"/>
        </w:rPr>
        <w:t>ям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="00AF2535"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заседания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15378"/>
    <w:rsid w:val="002A06F9"/>
    <w:rsid w:val="00476908"/>
    <w:rsid w:val="00484D25"/>
    <w:rsid w:val="005B4612"/>
    <w:rsid w:val="006915BA"/>
    <w:rsid w:val="00AB39F8"/>
    <w:rsid w:val="00AF2535"/>
    <w:rsid w:val="00CD1A0F"/>
    <w:rsid w:val="00D03A23"/>
    <w:rsid w:val="00DB14D4"/>
    <w:rsid w:val="00DE35C4"/>
    <w:rsid w:val="00E52985"/>
    <w:rsid w:val="00EB2426"/>
    <w:rsid w:val="00EE05C3"/>
    <w:rsid w:val="00EF2E40"/>
    <w:rsid w:val="00F0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AS.Karpenko</dc:creator>
  <cp:keywords/>
  <dc:description/>
  <cp:lastModifiedBy>AS.Karpenko</cp:lastModifiedBy>
  <cp:revision>13</cp:revision>
  <cp:lastPrinted>2015-05-29T09:14:00Z</cp:lastPrinted>
  <dcterms:created xsi:type="dcterms:W3CDTF">2015-04-29T08:05:00Z</dcterms:created>
  <dcterms:modified xsi:type="dcterms:W3CDTF">2015-05-29T09:16:00Z</dcterms:modified>
</cp:coreProperties>
</file>