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20" w:rsidRDefault="006F2120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4B63ED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8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6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3E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1A620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A75F48">
      <w:pPr>
        <w:widowControl w:val="0"/>
        <w:tabs>
          <w:tab w:val="left" w:pos="57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4B63ED">
        <w:rPr>
          <w:rFonts w:ascii="Times New Roman" w:hAnsi="Times New Roman" w:cs="Times New Roman"/>
          <w:sz w:val="28"/>
          <w:szCs w:val="28"/>
        </w:rPr>
        <w:t xml:space="preserve">15 </w:t>
      </w:r>
      <w:r w:rsidR="00293E2C">
        <w:rPr>
          <w:rFonts w:ascii="Times New Roman" w:hAnsi="Times New Roman" w:cs="Times New Roman"/>
          <w:sz w:val="28"/>
          <w:szCs w:val="28"/>
        </w:rPr>
        <w:t>ноября</w:t>
      </w:r>
      <w:r w:rsidR="00603DFB" w:rsidRPr="00B72342">
        <w:rPr>
          <w:rFonts w:ascii="Times New Roman" w:hAnsi="Times New Roman" w:cs="Times New Roman"/>
          <w:sz w:val="28"/>
          <w:szCs w:val="28"/>
        </w:rPr>
        <w:t xml:space="preserve"> </w:t>
      </w:r>
      <w:r w:rsidR="00E10D56" w:rsidRPr="00B72342">
        <w:rPr>
          <w:rFonts w:ascii="Times New Roman" w:hAnsi="Times New Roman" w:cs="Times New Roman"/>
          <w:sz w:val="28"/>
          <w:szCs w:val="28"/>
        </w:rPr>
        <w:t>2019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города Ставрополя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63ED">
        <w:rPr>
          <w:rFonts w:ascii="Times New Roman" w:hAnsi="Times New Roman" w:cs="Times New Roman"/>
          <w:snapToGrid w:val="0"/>
          <w:color w:val="000000"/>
          <w:sz w:val="28"/>
          <w:szCs w:val="28"/>
        </w:rPr>
        <w:t>09.10.2019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г.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3ED">
        <w:rPr>
          <w:rFonts w:ascii="Times New Roman" w:hAnsi="Times New Roman" w:cs="Times New Roman"/>
          <w:snapToGrid w:val="0"/>
          <w:color w:val="000000"/>
          <w:sz w:val="28"/>
          <w:szCs w:val="28"/>
        </w:rPr>
        <w:t>570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A75F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DF362B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073FD3" w:rsidRPr="00B00DC0" w:rsidTr="003F029A">
        <w:trPr>
          <w:trHeight w:val="1001"/>
        </w:trPr>
        <w:tc>
          <w:tcPr>
            <w:tcW w:w="2977" w:type="dxa"/>
          </w:tcPr>
          <w:p w:rsidR="00073FD3" w:rsidRPr="005576DF" w:rsidRDefault="00073FD3" w:rsidP="001838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9963B7" w:rsidRDefault="009963B7" w:rsidP="009963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Pr="005576DF" w:rsidRDefault="001838DC" w:rsidP="00D07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управлению муниципальным имуществом города Ставрополя, </w:t>
            </w:r>
            <w:r w:rsidR="00D0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Дроваль Сергей Владимирович </w:t>
            </w:r>
          </w:p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293E2C" w:rsidRPr="005576DF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293E2C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293E2C" w:rsidRPr="005576DF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2C" w:rsidRPr="00B00DC0" w:rsidTr="003F029A">
        <w:trPr>
          <w:trHeight w:val="427"/>
        </w:trPr>
        <w:tc>
          <w:tcPr>
            <w:tcW w:w="2977" w:type="dxa"/>
          </w:tcPr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93E2C" w:rsidRPr="00B00DC0" w:rsidTr="003F029A">
        <w:trPr>
          <w:trHeight w:val="141"/>
        </w:trPr>
        <w:tc>
          <w:tcPr>
            <w:tcW w:w="2977" w:type="dxa"/>
          </w:tcPr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293E2C" w:rsidRPr="005576DF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2C" w:rsidRPr="00B00DC0" w:rsidTr="003F029A">
        <w:trPr>
          <w:trHeight w:val="1697"/>
        </w:trPr>
        <w:tc>
          <w:tcPr>
            <w:tcW w:w="2977" w:type="dxa"/>
          </w:tcPr>
          <w:p w:rsidR="00293E2C" w:rsidRPr="005576DF" w:rsidRDefault="00293E2C" w:rsidP="00703D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Андросова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72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6383" w:type="dxa"/>
          </w:tcPr>
          <w:p w:rsidR="00293E2C" w:rsidRPr="005576DF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2C" w:rsidRPr="005576DF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отдела учета и ведения реестра муниципального имущества комитета                                           по управлению муниципальным имуществом города Ставрополя</w:t>
            </w:r>
          </w:p>
        </w:tc>
      </w:tr>
      <w:tr w:rsidR="00293E2C" w:rsidRPr="00B00DC0" w:rsidTr="003F029A">
        <w:trPr>
          <w:trHeight w:val="1114"/>
        </w:trPr>
        <w:tc>
          <w:tcPr>
            <w:tcW w:w="2977" w:type="dxa"/>
          </w:tcPr>
          <w:p w:rsidR="00293E2C" w:rsidRPr="00494B49" w:rsidRDefault="004B63ED" w:rsidP="00293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lastRenderedPageBreak/>
              <w:t xml:space="preserve">Заикина Татьяна Владимировна </w:t>
            </w:r>
          </w:p>
          <w:p w:rsidR="00293E2C" w:rsidRPr="00494B49" w:rsidRDefault="00293E2C" w:rsidP="00293E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6383" w:type="dxa"/>
          </w:tcPr>
          <w:p w:rsidR="00293E2C" w:rsidRPr="00494B49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3E2C" w:rsidRPr="00494B49" w:rsidRDefault="00293E2C" w:rsidP="00F72E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r w:rsidR="004B63ED"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4B63ED">
              <w:rPr>
                <w:rFonts w:ascii="Times New Roman" w:hAnsi="Times New Roman" w:cs="Times New Roman"/>
                <w:sz w:val="28"/>
                <w:szCs w:val="28"/>
              </w:rPr>
              <w:t xml:space="preserve">отдела учета и отчетности </w:t>
            </w:r>
            <w:r w:rsidR="00F72E6F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</w:t>
            </w:r>
            <w:r w:rsidR="004B63E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муниципальным имуществом                     </w:t>
            </w:r>
            <w:r w:rsidR="004B63ED" w:rsidRPr="005576DF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  <w:r w:rsidR="00F72E6F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бухгалтер</w:t>
            </w:r>
          </w:p>
        </w:tc>
      </w:tr>
      <w:tr w:rsidR="00293E2C" w:rsidRPr="00B00DC0" w:rsidTr="003F029A">
        <w:trPr>
          <w:trHeight w:val="415"/>
        </w:trPr>
        <w:tc>
          <w:tcPr>
            <w:tcW w:w="2977" w:type="dxa"/>
          </w:tcPr>
          <w:p w:rsidR="00293E2C" w:rsidRPr="005576DF" w:rsidRDefault="00F72E6F" w:rsidP="00293E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93E2C"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олод Светлана Викторовна </w:t>
            </w:r>
          </w:p>
        </w:tc>
        <w:tc>
          <w:tcPr>
            <w:tcW w:w="6383" w:type="dxa"/>
          </w:tcPr>
          <w:p w:rsidR="00293E2C" w:rsidRPr="005576DF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2C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</w:t>
            </w:r>
            <w:r w:rsidR="004B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муниципальным имуществом города Ставрополя</w:t>
            </w:r>
          </w:p>
          <w:p w:rsidR="00293E2C" w:rsidRPr="005576DF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DB" w:rsidRPr="006F2120" w:rsidRDefault="00263DC2" w:rsidP="00A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Pr="006F2120">
        <w:rPr>
          <w:rFonts w:ascii="Times New Roman" w:hAnsi="Times New Roman" w:cs="Times New Roman"/>
          <w:sz w:val="28"/>
          <w:szCs w:val="28"/>
        </w:rPr>
        <w:t xml:space="preserve">», с изменениями, внесенными распоряжением комитета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города Ставрополя от </w:t>
      </w:r>
      <w:r w:rsidR="00E10D56" w:rsidRPr="006F2120">
        <w:rPr>
          <w:rFonts w:ascii="Times New Roman" w:hAnsi="Times New Roman" w:cs="Times New Roman"/>
          <w:sz w:val="28"/>
          <w:szCs w:val="28"/>
        </w:rPr>
        <w:t>27.03.2019</w:t>
      </w:r>
      <w:r w:rsidR="006270FA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 xml:space="preserve">№ </w:t>
      </w:r>
      <w:r w:rsidR="00E10D56" w:rsidRPr="006F2120">
        <w:rPr>
          <w:rFonts w:ascii="Times New Roman" w:hAnsi="Times New Roman" w:cs="Times New Roman"/>
          <w:sz w:val="28"/>
          <w:szCs w:val="28"/>
        </w:rPr>
        <w:t>189</w:t>
      </w:r>
      <w:r w:rsidR="001E1469" w:rsidRPr="006F2120">
        <w:rPr>
          <w:rFonts w:ascii="Times New Roman" w:hAnsi="Times New Roman" w:cs="Times New Roman"/>
          <w:sz w:val="28"/>
          <w:szCs w:val="28"/>
        </w:rPr>
        <w:t xml:space="preserve">, </w:t>
      </w:r>
      <w:r w:rsidR="006270FA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1E1469" w:rsidRPr="006F2120">
        <w:rPr>
          <w:rFonts w:ascii="Times New Roman" w:hAnsi="Times New Roman" w:cs="Times New Roman"/>
          <w:sz w:val="28"/>
          <w:szCs w:val="28"/>
        </w:rPr>
        <w:t>распоряжение</w:t>
      </w:r>
      <w:r w:rsidR="003F029A" w:rsidRPr="006F2120">
        <w:rPr>
          <w:rFonts w:ascii="Times New Roman" w:hAnsi="Times New Roman" w:cs="Times New Roman"/>
          <w:sz w:val="28"/>
          <w:szCs w:val="28"/>
        </w:rPr>
        <w:t>м</w:t>
      </w:r>
      <w:r w:rsidR="001E1469" w:rsidRPr="006F2120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 имуществом города Ставрополя от 15.10.2019 № 596. </w:t>
      </w:r>
      <w:r w:rsidRPr="006F2120">
        <w:rPr>
          <w:rFonts w:ascii="Times New Roman" w:hAnsi="Times New Roman" w:cs="Times New Roman"/>
          <w:sz w:val="28"/>
          <w:szCs w:val="28"/>
        </w:rPr>
        <w:t xml:space="preserve">Всего на </w:t>
      </w:r>
      <w:r w:rsidR="002A2712" w:rsidRPr="006F2120">
        <w:rPr>
          <w:rFonts w:ascii="Times New Roman" w:hAnsi="Times New Roman" w:cs="Times New Roman"/>
          <w:sz w:val="28"/>
          <w:szCs w:val="28"/>
        </w:rPr>
        <w:t>за</w:t>
      </w:r>
      <w:r w:rsidRPr="006F2120">
        <w:rPr>
          <w:rFonts w:ascii="Times New Roman" w:hAnsi="Times New Roman" w:cs="Times New Roman"/>
          <w:sz w:val="28"/>
          <w:szCs w:val="28"/>
        </w:rPr>
        <w:t xml:space="preserve">седании присутствовало </w:t>
      </w:r>
      <w:r w:rsidR="00293E2C" w:rsidRPr="006F2120">
        <w:rPr>
          <w:rFonts w:ascii="Times New Roman" w:hAnsi="Times New Roman" w:cs="Times New Roman"/>
          <w:sz w:val="28"/>
          <w:szCs w:val="28"/>
        </w:rPr>
        <w:t>6</w:t>
      </w:r>
      <w:r w:rsidR="00C03929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человек из</w:t>
      </w:r>
      <w:r w:rsidR="00C03929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93E2C" w:rsidRPr="006F2120">
        <w:rPr>
          <w:rFonts w:ascii="Times New Roman" w:hAnsi="Times New Roman" w:cs="Times New Roman"/>
          <w:sz w:val="28"/>
          <w:szCs w:val="28"/>
        </w:rPr>
        <w:t>8</w:t>
      </w:r>
      <w:r w:rsidR="0037608D" w:rsidRPr="006F2120">
        <w:rPr>
          <w:rFonts w:ascii="Times New Roman" w:hAnsi="Times New Roman" w:cs="Times New Roman"/>
          <w:sz w:val="28"/>
          <w:szCs w:val="28"/>
        </w:rPr>
        <w:t>,</w:t>
      </w:r>
      <w:r w:rsidRPr="006F2120">
        <w:rPr>
          <w:rFonts w:ascii="Times New Roman" w:hAnsi="Times New Roman" w:cs="Times New Roman"/>
          <w:sz w:val="28"/>
          <w:szCs w:val="28"/>
        </w:rPr>
        <w:t xml:space="preserve"> что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составило</w:t>
      </w:r>
      <w:r w:rsidR="00E86B65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93E2C" w:rsidRPr="006F2120">
        <w:rPr>
          <w:rFonts w:ascii="Times New Roman" w:hAnsi="Times New Roman" w:cs="Times New Roman"/>
          <w:sz w:val="28"/>
          <w:szCs w:val="28"/>
        </w:rPr>
        <w:t>7,5</w:t>
      </w:r>
      <w:r w:rsidRPr="006F2120">
        <w:rPr>
          <w:rFonts w:ascii="Times New Roman" w:hAnsi="Times New Roman" w:cs="Times New Roman"/>
          <w:sz w:val="28"/>
          <w:szCs w:val="28"/>
        </w:rPr>
        <w:t xml:space="preserve"> %</w:t>
      </w:r>
      <w:r w:rsidR="00D710D2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A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91A7F">
        <w:rPr>
          <w:rFonts w:ascii="Times New Roman" w:hAnsi="Times New Roman" w:cs="Times New Roman"/>
          <w:sz w:val="28"/>
          <w:szCs w:val="28"/>
        </w:rPr>
        <w:t>10</w:t>
      </w:r>
      <w:r w:rsidR="00E86B65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FC24CC" w:rsidRPr="006F212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01</w:t>
      </w:r>
      <w:r w:rsidR="00E10D56" w:rsidRPr="006F2120">
        <w:rPr>
          <w:rFonts w:ascii="Times New Roman" w:hAnsi="Times New Roman" w:cs="Times New Roman"/>
          <w:sz w:val="28"/>
          <w:szCs w:val="28"/>
        </w:rPr>
        <w:t>9</w:t>
      </w:r>
      <w:r w:rsidRPr="006F2120">
        <w:rPr>
          <w:rFonts w:ascii="Times New Roman" w:hAnsi="Times New Roman" w:cs="Times New Roman"/>
          <w:sz w:val="28"/>
          <w:szCs w:val="28"/>
        </w:rPr>
        <w:t xml:space="preserve"> 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6F21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6F21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6F21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№</w:t>
      </w:r>
      <w:r w:rsidR="00914323"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A7F" w:rsidRPr="00491A7F">
        <w:rPr>
          <w:rFonts w:ascii="Times New Roman" w:hAnsi="Times New Roman" w:cs="Times New Roman"/>
          <w:sz w:val="28"/>
          <w:szCs w:val="28"/>
        </w:rPr>
        <w:t>101019/0074101/01</w:t>
      </w:r>
      <w:r w:rsidR="00C46AB3" w:rsidRPr="006F2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)</w:t>
      </w:r>
      <w:r w:rsidR="00DA5937" w:rsidRPr="006F2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6F2120" w:rsidRDefault="006270FA" w:rsidP="00A75F48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065F15">
        <w:rPr>
          <w:color w:val="000000"/>
          <w:sz w:val="28"/>
          <w:szCs w:val="28"/>
        </w:rPr>
        <w:t>11</w:t>
      </w:r>
      <w:r w:rsidRPr="006F2120">
        <w:rPr>
          <w:color w:val="000000"/>
          <w:sz w:val="28"/>
          <w:szCs w:val="28"/>
        </w:rPr>
        <w:t xml:space="preserve"> </w:t>
      </w:r>
      <w:r w:rsidR="00065F15">
        <w:rPr>
          <w:color w:val="000000"/>
          <w:sz w:val="28"/>
          <w:szCs w:val="28"/>
        </w:rPr>
        <w:t xml:space="preserve">октября </w:t>
      </w:r>
      <w:r w:rsidRPr="006F2120">
        <w:rPr>
          <w:bCs/>
          <w:color w:val="000000"/>
          <w:sz w:val="28"/>
          <w:szCs w:val="28"/>
        </w:rPr>
        <w:t>201</w:t>
      </w:r>
      <w:r w:rsidR="00E10D56" w:rsidRPr="006F2120">
        <w:rPr>
          <w:bCs/>
          <w:color w:val="000000"/>
          <w:sz w:val="28"/>
          <w:szCs w:val="28"/>
        </w:rPr>
        <w:t>9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065F15">
        <w:rPr>
          <w:color w:val="000000"/>
          <w:sz w:val="28"/>
          <w:szCs w:val="28"/>
        </w:rPr>
        <w:t>11</w:t>
      </w:r>
      <w:r w:rsidR="004D5E1D" w:rsidRPr="006F2120">
        <w:rPr>
          <w:color w:val="000000"/>
          <w:sz w:val="28"/>
          <w:szCs w:val="28"/>
        </w:rPr>
        <w:t xml:space="preserve"> </w:t>
      </w:r>
      <w:r w:rsidR="00FC24CC" w:rsidRPr="006F2120">
        <w:rPr>
          <w:color w:val="000000"/>
          <w:sz w:val="28"/>
          <w:szCs w:val="28"/>
        </w:rPr>
        <w:t>ноября</w:t>
      </w:r>
      <w:r w:rsidR="00B72342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201</w:t>
      </w:r>
      <w:r w:rsidR="00E10D56" w:rsidRPr="006F2120">
        <w:rPr>
          <w:color w:val="000000"/>
          <w:sz w:val="28"/>
          <w:szCs w:val="28"/>
        </w:rPr>
        <w:t xml:space="preserve">9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3F029A" w:rsidRPr="006F2120" w:rsidRDefault="003F029A" w:rsidP="00A75F48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 xml:space="preserve">До окончания срока подачи заявок на участие в аукционе, указанного                 в извещении о проведении аукциона, в отношении лотов № 1, 2, 3 заявки </w:t>
      </w:r>
      <w:r w:rsidR="00BD2AB1" w:rsidRPr="006F2120">
        <w:rPr>
          <w:color w:val="000000"/>
          <w:sz w:val="28"/>
          <w:szCs w:val="28"/>
        </w:rPr>
        <w:t>не поступали</w:t>
      </w:r>
      <w:r w:rsidRPr="006F2120">
        <w:rPr>
          <w:color w:val="000000"/>
          <w:sz w:val="28"/>
          <w:szCs w:val="28"/>
        </w:rPr>
        <w:t>,</w:t>
      </w:r>
      <w:r w:rsidR="00065F15">
        <w:rPr>
          <w:color w:val="000000"/>
          <w:sz w:val="28"/>
          <w:szCs w:val="28"/>
        </w:rPr>
        <w:t xml:space="preserve"> </w:t>
      </w:r>
      <w:r w:rsidR="00BD2AB1">
        <w:rPr>
          <w:color w:val="000000"/>
          <w:sz w:val="28"/>
          <w:szCs w:val="28"/>
        </w:rPr>
        <w:t>в отношении лота</w:t>
      </w:r>
      <w:r w:rsidR="00065F15">
        <w:rPr>
          <w:color w:val="000000"/>
          <w:sz w:val="28"/>
          <w:szCs w:val="28"/>
        </w:rPr>
        <w:t xml:space="preserve"> № 4   </w:t>
      </w:r>
      <w:r w:rsidR="00BD2AB1">
        <w:rPr>
          <w:color w:val="000000"/>
          <w:sz w:val="28"/>
          <w:szCs w:val="28"/>
        </w:rPr>
        <w:t xml:space="preserve">поступила 1 заявка, </w:t>
      </w:r>
      <w:r w:rsidR="00BD2AB1" w:rsidRPr="006F2120">
        <w:rPr>
          <w:color w:val="000000"/>
          <w:sz w:val="28"/>
          <w:szCs w:val="28"/>
        </w:rPr>
        <w:t>что</w:t>
      </w:r>
      <w:r w:rsidRPr="006F2120">
        <w:rPr>
          <w:color w:val="000000"/>
          <w:sz w:val="28"/>
          <w:szCs w:val="28"/>
        </w:rPr>
        <w:t xml:space="preserve"> зафиксировано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</w:p>
    <w:p w:rsidR="00A12D13" w:rsidRDefault="00065F15" w:rsidP="00A75F48">
      <w:pPr>
        <w:pStyle w:val="a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2126"/>
        <w:gridCol w:w="1134"/>
        <w:gridCol w:w="1134"/>
      </w:tblGrid>
      <w:tr w:rsidR="00DF362B" w:rsidRPr="0032188E" w:rsidTr="006F0E0F">
        <w:trPr>
          <w:trHeight w:val="594"/>
        </w:trPr>
        <w:tc>
          <w:tcPr>
            <w:tcW w:w="567" w:type="dxa"/>
            <w:shd w:val="clear" w:color="auto" w:fill="auto"/>
          </w:tcPr>
          <w:p w:rsidR="00DF362B" w:rsidRPr="004E2DE7" w:rsidRDefault="00DF362B" w:rsidP="00DF362B">
            <w:pPr>
              <w:pStyle w:val="a5"/>
              <w:spacing w:line="240" w:lineRule="exact"/>
              <w:ind w:left="-103" w:right="-55"/>
              <w:jc w:val="center"/>
            </w:pPr>
            <w:r w:rsidRPr="004E2DE7">
              <w:t>№ лота</w:t>
            </w:r>
          </w:p>
        </w:tc>
        <w:tc>
          <w:tcPr>
            <w:tcW w:w="3261" w:type="dxa"/>
            <w:shd w:val="clear" w:color="auto" w:fill="auto"/>
          </w:tcPr>
          <w:p w:rsidR="00DF362B" w:rsidRPr="004E2DE7" w:rsidRDefault="00DF362B" w:rsidP="00DF362B">
            <w:pPr>
              <w:pStyle w:val="a5"/>
              <w:spacing w:line="240" w:lineRule="exact"/>
              <w:jc w:val="center"/>
            </w:pPr>
            <w:r w:rsidRPr="004E2DE7">
              <w:t>Место расположения,</w:t>
            </w:r>
          </w:p>
          <w:p w:rsidR="00DF362B" w:rsidRPr="004E2DE7" w:rsidRDefault="00DF362B" w:rsidP="00DF362B">
            <w:pPr>
              <w:pStyle w:val="a5"/>
              <w:spacing w:line="240" w:lineRule="exact"/>
              <w:jc w:val="center"/>
            </w:pPr>
            <w:r w:rsidRPr="004E2DE7">
              <w:t xml:space="preserve"> характеристика, описание,</w:t>
            </w:r>
          </w:p>
          <w:p w:rsidR="00DF362B" w:rsidRPr="004E2DE7" w:rsidRDefault="00DF362B" w:rsidP="00DF362B">
            <w:pPr>
              <w:pStyle w:val="a5"/>
              <w:spacing w:line="240" w:lineRule="exact"/>
              <w:jc w:val="center"/>
            </w:pPr>
            <w:r w:rsidRPr="004E2DE7">
              <w:t xml:space="preserve">целевое назначение </w:t>
            </w:r>
          </w:p>
          <w:p w:rsidR="00DF362B" w:rsidRPr="004E2DE7" w:rsidRDefault="00DF362B" w:rsidP="00DF362B">
            <w:pPr>
              <w:pStyle w:val="a5"/>
              <w:spacing w:line="240" w:lineRule="exact"/>
              <w:jc w:val="center"/>
            </w:pPr>
            <w:r w:rsidRPr="004E2DE7">
              <w:t xml:space="preserve">недвижимого имущества, </w:t>
            </w:r>
          </w:p>
          <w:p w:rsidR="00DF362B" w:rsidRPr="004E2DE7" w:rsidRDefault="00DF362B" w:rsidP="00DF362B">
            <w:pPr>
              <w:pStyle w:val="a5"/>
              <w:spacing w:line="240" w:lineRule="exact"/>
              <w:jc w:val="center"/>
            </w:pPr>
            <w:r w:rsidRPr="004E2DE7">
              <w:t>обременение</w:t>
            </w:r>
          </w:p>
        </w:tc>
        <w:tc>
          <w:tcPr>
            <w:tcW w:w="1134" w:type="dxa"/>
            <w:shd w:val="clear" w:color="auto" w:fill="auto"/>
          </w:tcPr>
          <w:p w:rsidR="00DF362B" w:rsidRPr="004E2DE7" w:rsidRDefault="00DF362B" w:rsidP="0090213C">
            <w:pPr>
              <w:pStyle w:val="a5"/>
              <w:ind w:left="-55" w:right="-55"/>
              <w:jc w:val="center"/>
            </w:pPr>
            <w:r w:rsidRPr="004E2DE7">
              <w:t xml:space="preserve">Срок </w:t>
            </w:r>
          </w:p>
          <w:p w:rsidR="00DF362B" w:rsidRPr="004E2DE7" w:rsidRDefault="00DF362B" w:rsidP="0090213C">
            <w:pPr>
              <w:pStyle w:val="a5"/>
              <w:ind w:left="-55" w:right="-55"/>
              <w:jc w:val="center"/>
            </w:pPr>
            <w:r w:rsidRPr="004E2DE7">
              <w:t xml:space="preserve">действия </w:t>
            </w:r>
          </w:p>
          <w:p w:rsidR="00DF362B" w:rsidRPr="004E2DE7" w:rsidRDefault="00DF362B" w:rsidP="0090213C">
            <w:pPr>
              <w:pStyle w:val="a5"/>
              <w:ind w:left="-55" w:right="-55"/>
              <w:jc w:val="center"/>
            </w:pPr>
            <w:r w:rsidRPr="004E2DE7">
              <w:t xml:space="preserve">договора </w:t>
            </w:r>
          </w:p>
          <w:p w:rsidR="00DF362B" w:rsidRPr="004E2DE7" w:rsidRDefault="00DF362B" w:rsidP="0090213C">
            <w:pPr>
              <w:pStyle w:val="a5"/>
              <w:ind w:left="-55" w:right="-55"/>
              <w:jc w:val="center"/>
            </w:pPr>
            <w:r w:rsidRPr="004E2DE7">
              <w:t>аренды</w:t>
            </w:r>
          </w:p>
        </w:tc>
        <w:tc>
          <w:tcPr>
            <w:tcW w:w="2126" w:type="dxa"/>
            <w:shd w:val="clear" w:color="auto" w:fill="auto"/>
          </w:tcPr>
          <w:p w:rsidR="00DF362B" w:rsidRPr="004E2DE7" w:rsidRDefault="00DF362B" w:rsidP="0090213C">
            <w:pPr>
              <w:pStyle w:val="a5"/>
              <w:ind w:right="-55"/>
              <w:jc w:val="center"/>
            </w:pPr>
            <w:r w:rsidRPr="004E2DE7">
              <w:t xml:space="preserve">Предмет аукциона - начальная (минимальная) </w:t>
            </w:r>
          </w:p>
          <w:p w:rsidR="00DF362B" w:rsidRPr="004E2DE7" w:rsidRDefault="00DF362B" w:rsidP="0090213C">
            <w:pPr>
              <w:pStyle w:val="a5"/>
              <w:ind w:right="-55"/>
              <w:jc w:val="center"/>
            </w:pPr>
            <w:r w:rsidRPr="004E2DE7">
              <w:t xml:space="preserve">цена договора </w:t>
            </w:r>
          </w:p>
          <w:p w:rsidR="00DF362B" w:rsidRPr="004E2DE7" w:rsidRDefault="00DF362B" w:rsidP="00F03BE5">
            <w:pPr>
              <w:pStyle w:val="a5"/>
              <w:ind w:right="-55"/>
              <w:jc w:val="center"/>
            </w:pPr>
            <w:r w:rsidRPr="004E2DE7">
              <w:t>в размере ежегодного платежа за право пользования</w:t>
            </w:r>
            <w:r w:rsidR="006F2120" w:rsidRPr="004E2DE7">
              <w:t xml:space="preserve"> с учетом </w:t>
            </w:r>
            <w:r w:rsidRPr="004E2DE7">
              <w:t>НДС (руб.)</w:t>
            </w:r>
          </w:p>
        </w:tc>
        <w:tc>
          <w:tcPr>
            <w:tcW w:w="1134" w:type="dxa"/>
            <w:shd w:val="clear" w:color="auto" w:fill="auto"/>
          </w:tcPr>
          <w:p w:rsidR="00DF362B" w:rsidRPr="004E2DE7" w:rsidRDefault="00DF362B" w:rsidP="0090213C">
            <w:pPr>
              <w:pStyle w:val="a5"/>
              <w:jc w:val="center"/>
            </w:pPr>
            <w:r w:rsidRPr="004E2DE7">
              <w:t>Сумма задатка</w:t>
            </w:r>
          </w:p>
          <w:p w:rsidR="00DF362B" w:rsidRPr="004E2DE7" w:rsidRDefault="00DF362B" w:rsidP="0090213C">
            <w:pPr>
              <w:pStyle w:val="a5"/>
              <w:ind w:left="-55" w:right="-55"/>
              <w:jc w:val="center"/>
              <w:rPr>
                <w:spacing w:val="-10"/>
              </w:rPr>
            </w:pPr>
            <w:r w:rsidRPr="004E2DE7">
              <w:t xml:space="preserve">(10 % от предмета </w:t>
            </w:r>
            <w:r w:rsidRPr="004E2DE7">
              <w:rPr>
                <w:spacing w:val="-10"/>
              </w:rPr>
              <w:t>аукциона</w:t>
            </w:r>
            <w:r w:rsidRPr="004E2DE7">
              <w:rPr>
                <w:spacing w:val="-18"/>
              </w:rPr>
              <w:t>)</w:t>
            </w:r>
          </w:p>
          <w:p w:rsidR="00DF362B" w:rsidRPr="004E2DE7" w:rsidRDefault="00DF362B" w:rsidP="0090213C">
            <w:pPr>
              <w:pStyle w:val="a5"/>
              <w:jc w:val="center"/>
            </w:pPr>
            <w:r w:rsidRPr="004E2DE7">
              <w:t>(руб.)</w:t>
            </w:r>
          </w:p>
        </w:tc>
        <w:tc>
          <w:tcPr>
            <w:tcW w:w="1134" w:type="dxa"/>
            <w:shd w:val="clear" w:color="auto" w:fill="auto"/>
          </w:tcPr>
          <w:p w:rsidR="00DF362B" w:rsidRPr="004E2DE7" w:rsidRDefault="00DF362B" w:rsidP="0090213C">
            <w:pPr>
              <w:pStyle w:val="a5"/>
              <w:jc w:val="center"/>
            </w:pPr>
            <w:r w:rsidRPr="004E2DE7">
              <w:t>Шаг аукциона</w:t>
            </w:r>
          </w:p>
          <w:p w:rsidR="00DF362B" w:rsidRPr="004E2DE7" w:rsidRDefault="00DF362B" w:rsidP="0090213C">
            <w:pPr>
              <w:pStyle w:val="a5"/>
              <w:ind w:left="-55" w:right="-55"/>
              <w:jc w:val="center"/>
              <w:rPr>
                <w:spacing w:val="-10"/>
              </w:rPr>
            </w:pPr>
            <w:r w:rsidRPr="004E2DE7">
              <w:t xml:space="preserve">(5 % от предмета </w:t>
            </w:r>
            <w:r w:rsidRPr="004E2DE7">
              <w:rPr>
                <w:spacing w:val="-10"/>
              </w:rPr>
              <w:t>аукциона</w:t>
            </w:r>
            <w:r w:rsidRPr="004E2DE7">
              <w:rPr>
                <w:spacing w:val="-18"/>
              </w:rPr>
              <w:t>)</w:t>
            </w:r>
          </w:p>
          <w:p w:rsidR="00DF362B" w:rsidRPr="004E2DE7" w:rsidRDefault="00DF362B" w:rsidP="0090213C">
            <w:pPr>
              <w:pStyle w:val="a5"/>
              <w:jc w:val="center"/>
            </w:pPr>
            <w:r w:rsidRPr="004E2DE7">
              <w:t xml:space="preserve"> (руб.)</w:t>
            </w:r>
          </w:p>
        </w:tc>
      </w:tr>
      <w:tr w:rsidR="00A12D13" w:rsidRPr="0064165F" w:rsidTr="006F0E0F">
        <w:trPr>
          <w:trHeight w:val="4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tabs>
                <w:tab w:val="num" w:pos="720"/>
              </w:tabs>
              <w:jc w:val="center"/>
            </w:pPr>
            <w:r w:rsidRPr="004E2DE7"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A12D13" w:rsidRPr="004E2DE7" w:rsidRDefault="00A12D13" w:rsidP="006F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A12D13" w:rsidRPr="004E2DE7" w:rsidRDefault="00A12D13" w:rsidP="006F0E0F">
            <w:pPr>
              <w:pStyle w:val="a5"/>
              <w:ind w:right="-55"/>
            </w:pPr>
            <w:r w:rsidRPr="004E2DE7">
              <w:t xml:space="preserve">№ 35, площадью 19,3 кв.м, входящее в состав нежилых помещений с кадастровым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jc w:val="center"/>
            </w:pPr>
          </w:p>
        </w:tc>
      </w:tr>
      <w:tr w:rsidR="006F0E0F" w:rsidRPr="0064165F" w:rsidTr="006F0E0F">
        <w:trPr>
          <w:trHeight w:val="23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F0E0F" w:rsidRPr="004E2DE7" w:rsidRDefault="006F0E0F" w:rsidP="00A12D13">
            <w:pPr>
              <w:pStyle w:val="a5"/>
              <w:tabs>
                <w:tab w:val="num" w:pos="720"/>
              </w:tabs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F0E0F" w:rsidRPr="004E2DE7" w:rsidRDefault="006F0E0F" w:rsidP="006F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номером 26:12:011215:2750, площадью 607,1 кв.м, расположенных в цокольном этаже здания по адресу:</w:t>
            </w:r>
          </w:p>
          <w:p w:rsidR="006F0E0F" w:rsidRPr="004E2DE7" w:rsidRDefault="006F0E0F" w:rsidP="006F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6F0E0F" w:rsidRPr="004E2DE7" w:rsidRDefault="006F0E0F" w:rsidP="006F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улица Тельмана, 236.</w:t>
            </w:r>
          </w:p>
          <w:p w:rsidR="006F0E0F" w:rsidRPr="004E2DE7" w:rsidRDefault="006F0E0F" w:rsidP="006F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 </w:t>
            </w:r>
          </w:p>
          <w:p w:rsidR="006F0E0F" w:rsidRPr="004E2DE7" w:rsidRDefault="006F0E0F" w:rsidP="006F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</w:p>
          <w:p w:rsidR="006F0E0F" w:rsidRPr="004E2DE7" w:rsidRDefault="006F0E0F" w:rsidP="006F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6F0E0F" w:rsidRPr="004E2DE7" w:rsidRDefault="006F0E0F" w:rsidP="006F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назначение: </w:t>
            </w:r>
          </w:p>
          <w:p w:rsidR="006F0E0F" w:rsidRPr="004E2DE7" w:rsidRDefault="006F0E0F" w:rsidP="006F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под офис.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F0E0F" w:rsidRPr="004E2DE7" w:rsidRDefault="006F0E0F" w:rsidP="00A12D13">
            <w:pPr>
              <w:pStyle w:val="a5"/>
              <w:ind w:left="-55" w:right="-55"/>
              <w:jc w:val="center"/>
            </w:pPr>
            <w:r w:rsidRPr="004E2DE7">
              <w:t>5 лет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F0E0F" w:rsidRPr="004E2DE7" w:rsidRDefault="006F0E0F" w:rsidP="00A12D13">
            <w:pPr>
              <w:pStyle w:val="a5"/>
              <w:jc w:val="center"/>
            </w:pPr>
            <w:r w:rsidRPr="004E2DE7">
              <w:t xml:space="preserve">81 000,00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F0E0F" w:rsidRPr="004E2DE7" w:rsidRDefault="006F0E0F" w:rsidP="00A12D13">
            <w:pPr>
              <w:pStyle w:val="a5"/>
              <w:jc w:val="center"/>
            </w:pPr>
            <w:r w:rsidRPr="004E2DE7">
              <w:t>8 100,00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F0E0F" w:rsidRPr="004E2DE7" w:rsidRDefault="006F0E0F" w:rsidP="00A12D13">
            <w:pPr>
              <w:pStyle w:val="a5"/>
              <w:jc w:val="center"/>
            </w:pPr>
            <w:r w:rsidRPr="004E2DE7">
              <w:t>4 050,00</w:t>
            </w:r>
          </w:p>
        </w:tc>
      </w:tr>
      <w:tr w:rsidR="00A12D13" w:rsidRPr="0064165F" w:rsidTr="006F0E0F">
        <w:trPr>
          <w:trHeight w:val="21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tabs>
                <w:tab w:val="num" w:pos="720"/>
              </w:tabs>
              <w:jc w:val="center"/>
            </w:pPr>
            <w:r w:rsidRPr="004E2DE7">
              <w:t>2.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№№ 41-43, площадью </w:t>
            </w:r>
            <w:r w:rsidR="006F0E0F"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100,2 кв.м, 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26:12:011503:8981, расположенные в подвале здания по адресу: город Ставрополь, 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улица Тухачевского, 22/4,                      в квартале 560. 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 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помещений: под офис, бытовое обслуживание, торговое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ind w:right="-55"/>
              <w:jc w:val="center"/>
            </w:pPr>
            <w:r w:rsidRPr="004E2DE7">
              <w:t>5 лет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ind w:left="360"/>
            </w:pPr>
            <w:r w:rsidRPr="004E2DE7">
              <w:t xml:space="preserve">283 000,00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</w:pPr>
            <w:r w:rsidRPr="004E2DE7">
              <w:t>28 300,00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</w:pPr>
            <w:r w:rsidRPr="004E2DE7">
              <w:t>14 150,00</w:t>
            </w:r>
          </w:p>
        </w:tc>
      </w:tr>
      <w:tr w:rsidR="00A12D13" w:rsidRPr="0064165F" w:rsidTr="006F0E0F">
        <w:trPr>
          <w:trHeight w:val="2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tabs>
                <w:tab w:val="num" w:pos="720"/>
              </w:tabs>
              <w:jc w:val="center"/>
            </w:pPr>
            <w:r w:rsidRPr="004E2DE7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Нежилое помещение № 45, площадью 3,6 кв.м,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26:12:010305:4490, 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расположенное на 1 этаже здания по адресу: город Ставрополь,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проспект Юности, 28/2. Наименование: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A12D13" w:rsidRPr="004E2DE7" w:rsidRDefault="00A12D13" w:rsidP="00A1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7">
              <w:rPr>
                <w:rFonts w:ascii="Times New Roman" w:hAnsi="Times New Roman" w:cs="Times New Roman"/>
                <w:sz w:val="24"/>
                <w:szCs w:val="24"/>
              </w:rPr>
              <w:t>Целевое назначение помещений: бытовое обслуживание, торговое.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ind w:left="-55" w:right="-55"/>
              <w:jc w:val="center"/>
            </w:pPr>
            <w:r w:rsidRPr="004E2DE7"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ind w:left="360"/>
              <w:jc w:val="center"/>
            </w:pPr>
            <w:r w:rsidRPr="004E2DE7"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jc w:val="center"/>
            </w:pPr>
            <w:r w:rsidRPr="004E2DE7">
              <w:t>1 800,00</w:t>
            </w:r>
          </w:p>
          <w:p w:rsidR="00A12D13" w:rsidRPr="004E2DE7" w:rsidRDefault="00A12D13" w:rsidP="00A12D13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jc w:val="center"/>
            </w:pPr>
            <w:r w:rsidRPr="004E2DE7">
              <w:t>900,00</w:t>
            </w:r>
          </w:p>
          <w:p w:rsidR="00A12D13" w:rsidRPr="004E2DE7" w:rsidRDefault="00A12D13" w:rsidP="00A12D13">
            <w:pPr>
              <w:pStyle w:val="a5"/>
              <w:jc w:val="center"/>
            </w:pPr>
          </w:p>
        </w:tc>
      </w:tr>
    </w:tbl>
    <w:p w:rsidR="006F0E0F" w:rsidRDefault="006F0E0F" w:rsidP="00A176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5F15" w:rsidRDefault="00A12D13" w:rsidP="00A176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Заявки не поступали.</w:t>
      </w:r>
    </w:p>
    <w:p w:rsidR="006F0E0F" w:rsidRDefault="006F0E0F" w:rsidP="00A176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12D13" w:rsidRDefault="00A12D13" w:rsidP="00A176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354"/>
        <w:gridCol w:w="1182"/>
        <w:gridCol w:w="2126"/>
        <w:gridCol w:w="1134"/>
        <w:gridCol w:w="1134"/>
      </w:tblGrid>
      <w:tr w:rsidR="00A12D13" w:rsidRPr="0032188E" w:rsidTr="00384473">
        <w:trPr>
          <w:trHeight w:val="594"/>
        </w:trPr>
        <w:tc>
          <w:tcPr>
            <w:tcW w:w="426" w:type="dxa"/>
            <w:shd w:val="clear" w:color="auto" w:fill="auto"/>
          </w:tcPr>
          <w:p w:rsidR="00A12D13" w:rsidRPr="00DF362B" w:rsidRDefault="00A12D13" w:rsidP="00384473">
            <w:pPr>
              <w:pStyle w:val="a5"/>
              <w:spacing w:line="240" w:lineRule="exact"/>
              <w:ind w:left="-103" w:right="-55"/>
              <w:jc w:val="center"/>
            </w:pPr>
            <w:r w:rsidRPr="00DF362B">
              <w:t>№ лота</w:t>
            </w:r>
          </w:p>
        </w:tc>
        <w:tc>
          <w:tcPr>
            <w:tcW w:w="3354" w:type="dxa"/>
            <w:shd w:val="clear" w:color="auto" w:fill="auto"/>
          </w:tcPr>
          <w:p w:rsidR="00A12D13" w:rsidRPr="00DF362B" w:rsidRDefault="00A12D13" w:rsidP="00384473">
            <w:pPr>
              <w:pStyle w:val="a5"/>
              <w:spacing w:line="240" w:lineRule="exact"/>
              <w:jc w:val="center"/>
            </w:pPr>
            <w:r w:rsidRPr="00DF362B">
              <w:t>Место расположения,</w:t>
            </w:r>
          </w:p>
          <w:p w:rsidR="00A12D13" w:rsidRPr="00DF362B" w:rsidRDefault="00A12D13" w:rsidP="00384473">
            <w:pPr>
              <w:pStyle w:val="a5"/>
              <w:spacing w:line="240" w:lineRule="exact"/>
              <w:jc w:val="center"/>
            </w:pPr>
            <w:r w:rsidRPr="00DF362B">
              <w:t xml:space="preserve"> характеристика, описание,</w:t>
            </w:r>
          </w:p>
          <w:p w:rsidR="00A12D13" w:rsidRPr="00DF362B" w:rsidRDefault="00A12D13" w:rsidP="00384473">
            <w:pPr>
              <w:pStyle w:val="a5"/>
              <w:spacing w:line="240" w:lineRule="exact"/>
              <w:jc w:val="center"/>
            </w:pPr>
            <w:r w:rsidRPr="00DF362B">
              <w:t xml:space="preserve">целевое назначение </w:t>
            </w:r>
          </w:p>
          <w:p w:rsidR="00A12D13" w:rsidRPr="00DF362B" w:rsidRDefault="00A12D13" w:rsidP="00384473">
            <w:pPr>
              <w:pStyle w:val="a5"/>
              <w:spacing w:line="240" w:lineRule="exact"/>
              <w:jc w:val="center"/>
            </w:pPr>
            <w:r w:rsidRPr="00DF362B">
              <w:t xml:space="preserve">недвижимого имущества, </w:t>
            </w:r>
          </w:p>
          <w:p w:rsidR="00A12D13" w:rsidRPr="00DF362B" w:rsidRDefault="00A12D13" w:rsidP="00384473">
            <w:pPr>
              <w:pStyle w:val="a5"/>
              <w:spacing w:line="240" w:lineRule="exact"/>
              <w:jc w:val="center"/>
            </w:pPr>
            <w:r w:rsidRPr="00DF362B">
              <w:t>обременение</w:t>
            </w:r>
          </w:p>
        </w:tc>
        <w:tc>
          <w:tcPr>
            <w:tcW w:w="1182" w:type="dxa"/>
            <w:shd w:val="clear" w:color="auto" w:fill="auto"/>
          </w:tcPr>
          <w:p w:rsidR="00A12D13" w:rsidRPr="0032188E" w:rsidRDefault="00A12D13" w:rsidP="00384473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Срок </w:t>
            </w:r>
          </w:p>
          <w:p w:rsidR="00A12D13" w:rsidRPr="0032188E" w:rsidRDefault="00A12D13" w:rsidP="00384473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действия </w:t>
            </w:r>
          </w:p>
          <w:p w:rsidR="00A12D13" w:rsidRPr="0032188E" w:rsidRDefault="00A12D13" w:rsidP="00384473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договора </w:t>
            </w:r>
          </w:p>
          <w:p w:rsidR="00A12D13" w:rsidRPr="0032188E" w:rsidRDefault="00A12D13" w:rsidP="00384473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>аренды</w:t>
            </w:r>
          </w:p>
        </w:tc>
        <w:tc>
          <w:tcPr>
            <w:tcW w:w="2126" w:type="dxa"/>
            <w:shd w:val="clear" w:color="auto" w:fill="auto"/>
          </w:tcPr>
          <w:p w:rsidR="00A12D13" w:rsidRPr="0032188E" w:rsidRDefault="00A12D13" w:rsidP="00384473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Предмет аукциона - начальная (минимальная) </w:t>
            </w:r>
          </w:p>
          <w:p w:rsidR="00A12D13" w:rsidRPr="0032188E" w:rsidRDefault="00A12D13" w:rsidP="00384473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цена договора </w:t>
            </w:r>
          </w:p>
          <w:p w:rsidR="00A12D13" w:rsidRPr="0032188E" w:rsidRDefault="00A12D13" w:rsidP="00384473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>в размере ежегодного платежа за право пользования</w:t>
            </w:r>
            <w:r>
              <w:rPr>
                <w:sz w:val="20"/>
                <w:szCs w:val="20"/>
              </w:rPr>
              <w:t xml:space="preserve"> с учетом </w:t>
            </w:r>
            <w:r w:rsidRPr="0032188E">
              <w:rPr>
                <w:sz w:val="20"/>
                <w:szCs w:val="20"/>
              </w:rPr>
              <w:t>НДС (руб.)</w:t>
            </w:r>
          </w:p>
        </w:tc>
        <w:tc>
          <w:tcPr>
            <w:tcW w:w="1134" w:type="dxa"/>
            <w:shd w:val="clear" w:color="auto" w:fill="auto"/>
          </w:tcPr>
          <w:p w:rsidR="00A12D13" w:rsidRPr="0032188E" w:rsidRDefault="00A12D13" w:rsidP="00384473">
            <w:pPr>
              <w:pStyle w:val="a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>Сумма задатка</w:t>
            </w:r>
          </w:p>
          <w:p w:rsidR="00A12D13" w:rsidRPr="0032188E" w:rsidRDefault="00A12D13" w:rsidP="00384473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(10 % от предмета </w:t>
            </w:r>
            <w:r w:rsidRPr="0032188E">
              <w:rPr>
                <w:spacing w:val="-10"/>
                <w:sz w:val="20"/>
                <w:szCs w:val="20"/>
              </w:rPr>
              <w:t>аукциона</w:t>
            </w:r>
            <w:r w:rsidRPr="0032188E">
              <w:rPr>
                <w:spacing w:val="-18"/>
                <w:sz w:val="20"/>
                <w:szCs w:val="20"/>
              </w:rPr>
              <w:t>)</w:t>
            </w:r>
          </w:p>
          <w:p w:rsidR="00A12D13" w:rsidRPr="0032188E" w:rsidRDefault="00A12D13" w:rsidP="00384473">
            <w:pPr>
              <w:pStyle w:val="a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A12D13" w:rsidRPr="0032188E" w:rsidRDefault="00A12D13" w:rsidP="00384473">
            <w:pPr>
              <w:pStyle w:val="a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>Шаг аукциона</w:t>
            </w:r>
          </w:p>
          <w:p w:rsidR="00A12D13" w:rsidRPr="0032188E" w:rsidRDefault="00A12D13" w:rsidP="00384473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(5 % от предмета </w:t>
            </w:r>
            <w:r w:rsidRPr="0032188E">
              <w:rPr>
                <w:spacing w:val="-10"/>
                <w:sz w:val="20"/>
                <w:szCs w:val="20"/>
              </w:rPr>
              <w:t>аукциона</w:t>
            </w:r>
            <w:r w:rsidRPr="0032188E">
              <w:rPr>
                <w:spacing w:val="-18"/>
                <w:sz w:val="20"/>
                <w:szCs w:val="20"/>
              </w:rPr>
              <w:t>)</w:t>
            </w:r>
          </w:p>
          <w:p w:rsidR="00A12D13" w:rsidRPr="0032188E" w:rsidRDefault="00A12D13" w:rsidP="00384473">
            <w:pPr>
              <w:pStyle w:val="a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 (руб.)</w:t>
            </w:r>
          </w:p>
        </w:tc>
      </w:tr>
      <w:tr w:rsidR="00A12D13" w:rsidRPr="0064165F" w:rsidTr="00A12D13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64165F" w:rsidRDefault="00A12D13" w:rsidP="00A12D13">
            <w:pPr>
              <w:pStyle w:val="a5"/>
              <w:spacing w:line="240" w:lineRule="exact"/>
              <w:ind w:left="-103" w:right="-55"/>
              <w:jc w:val="center"/>
            </w:pPr>
            <w:r>
              <w:t>4.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4E2DE7" w:rsidRDefault="00A12D13" w:rsidP="00D42239">
            <w:pPr>
              <w:pStyle w:val="a5"/>
              <w:spacing w:line="240" w:lineRule="exact"/>
            </w:pPr>
            <w:r w:rsidRPr="004E2DE7">
              <w:t>Нежилые помещения № 10, 10а,</w:t>
            </w:r>
          </w:p>
          <w:p w:rsidR="00A12D13" w:rsidRPr="004E2DE7" w:rsidRDefault="00A12D13" w:rsidP="00D42239">
            <w:pPr>
              <w:pStyle w:val="a5"/>
              <w:spacing w:line="240" w:lineRule="exact"/>
            </w:pPr>
            <w:r w:rsidRPr="004E2DE7">
              <w:t xml:space="preserve">площадью 9,7 кв.м., </w:t>
            </w:r>
          </w:p>
          <w:p w:rsidR="00A12D13" w:rsidRPr="004E2DE7" w:rsidRDefault="00A12D13" w:rsidP="00D42239">
            <w:pPr>
              <w:pStyle w:val="a5"/>
              <w:spacing w:line="240" w:lineRule="exact"/>
            </w:pPr>
            <w:r w:rsidRPr="004E2DE7">
              <w:t xml:space="preserve">с кадастровым номером 26:12:011103:1136, </w:t>
            </w:r>
          </w:p>
          <w:p w:rsidR="00A12D13" w:rsidRPr="004E2DE7" w:rsidRDefault="00A12D13" w:rsidP="00D42239">
            <w:pPr>
              <w:pStyle w:val="a5"/>
              <w:spacing w:line="240" w:lineRule="exact"/>
            </w:pPr>
            <w:r w:rsidRPr="004E2DE7">
              <w:t>расположенные в подвале здания по адресу: Российская Федерация, (Промышленный район), Ставропольский край,</w:t>
            </w:r>
          </w:p>
          <w:p w:rsidR="00A12D13" w:rsidRPr="004E2DE7" w:rsidRDefault="00A12D13" w:rsidP="00D42239">
            <w:pPr>
              <w:pStyle w:val="a5"/>
              <w:spacing w:line="240" w:lineRule="exact"/>
            </w:pPr>
            <w:r w:rsidRPr="004E2DE7">
              <w:t xml:space="preserve">г. Ставрополь, </w:t>
            </w:r>
          </w:p>
          <w:p w:rsidR="00A12D13" w:rsidRPr="004E2DE7" w:rsidRDefault="00A12D13" w:rsidP="00D42239">
            <w:pPr>
              <w:pStyle w:val="a5"/>
              <w:spacing w:line="240" w:lineRule="exact"/>
            </w:pPr>
            <w:r w:rsidRPr="004E2DE7">
              <w:t>ул. Краснофлотская, д.101.</w:t>
            </w:r>
          </w:p>
          <w:p w:rsidR="00A12D13" w:rsidRPr="004E2DE7" w:rsidRDefault="00A12D13" w:rsidP="00D42239">
            <w:pPr>
              <w:pStyle w:val="a5"/>
              <w:spacing w:line="240" w:lineRule="exact"/>
            </w:pPr>
            <w:r w:rsidRPr="004E2DE7">
              <w:t xml:space="preserve">Наименование: </w:t>
            </w:r>
          </w:p>
          <w:p w:rsidR="00A12D13" w:rsidRPr="004E2DE7" w:rsidRDefault="00A12D13" w:rsidP="00D42239">
            <w:pPr>
              <w:pStyle w:val="a5"/>
              <w:spacing w:line="240" w:lineRule="exact"/>
            </w:pPr>
            <w:r w:rsidRPr="004E2DE7">
              <w:t>нежилое помещение.</w:t>
            </w:r>
          </w:p>
          <w:p w:rsidR="00A12D13" w:rsidRPr="004E2DE7" w:rsidRDefault="00A12D13" w:rsidP="00D42239">
            <w:pPr>
              <w:pStyle w:val="a5"/>
              <w:spacing w:line="240" w:lineRule="exact"/>
            </w:pPr>
            <w:r w:rsidRPr="004E2DE7">
              <w:t xml:space="preserve">Целевое назначение: складское.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ind w:left="-55" w:right="-55"/>
              <w:jc w:val="center"/>
            </w:pPr>
            <w:r w:rsidRPr="004E2DE7"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ind w:right="-55"/>
              <w:jc w:val="center"/>
            </w:pPr>
            <w:r w:rsidRPr="004E2DE7">
              <w:t>46 752,00</w:t>
            </w:r>
          </w:p>
          <w:p w:rsidR="00A12D13" w:rsidRPr="004E2DE7" w:rsidRDefault="00A12D13" w:rsidP="00A12D13">
            <w:pPr>
              <w:pStyle w:val="a5"/>
              <w:ind w:right="-5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jc w:val="center"/>
            </w:pPr>
            <w:r w:rsidRPr="004E2DE7">
              <w:t>4 675,20</w:t>
            </w:r>
          </w:p>
          <w:p w:rsidR="00A12D13" w:rsidRPr="004E2DE7" w:rsidRDefault="00A12D13" w:rsidP="00A12D13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13" w:rsidRPr="004E2DE7" w:rsidRDefault="00A12D13" w:rsidP="00A12D13">
            <w:pPr>
              <w:pStyle w:val="a5"/>
              <w:jc w:val="center"/>
            </w:pPr>
            <w:r w:rsidRPr="004E2DE7">
              <w:t>2337,6</w:t>
            </w:r>
          </w:p>
          <w:p w:rsidR="00A12D13" w:rsidRPr="004E2DE7" w:rsidRDefault="00A12D13" w:rsidP="00A12D13">
            <w:pPr>
              <w:pStyle w:val="a5"/>
              <w:jc w:val="center"/>
            </w:pPr>
          </w:p>
        </w:tc>
      </w:tr>
    </w:tbl>
    <w:p w:rsidR="00A12D13" w:rsidRDefault="00A12D13" w:rsidP="00A176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2D13" w:rsidRDefault="00A12D13" w:rsidP="00A176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88"/>
        <w:gridCol w:w="4791"/>
      </w:tblGrid>
      <w:tr w:rsidR="00A12D13" w:rsidTr="00F97C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13" w:rsidRDefault="00A12D1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Регистраци-онный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13" w:rsidRDefault="00A12D1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13" w:rsidRDefault="00A12D1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задатка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13" w:rsidRDefault="00A12D1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 w:rsidR="00A12D13" w:rsidTr="00F97CC4">
        <w:trPr>
          <w:trHeight w:val="7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13" w:rsidRPr="00F97CC4" w:rsidRDefault="00A12D1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13" w:rsidRPr="00F97CC4" w:rsidRDefault="00A12D1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08.11.2019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13" w:rsidRPr="00F97CC4" w:rsidRDefault="00A12D1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13" w:rsidRPr="00F97CC4" w:rsidRDefault="00A12D13" w:rsidP="0053059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  охранное предприятие «Терек-С</w:t>
            </w:r>
            <w:r w:rsidR="00491A7F" w:rsidRPr="00F9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9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  <w:r w:rsidR="00E37F8A" w:rsidRPr="00F9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</w:tr>
    </w:tbl>
    <w:p w:rsidR="00A12D13" w:rsidRPr="00A12D13" w:rsidRDefault="00A12D13" w:rsidP="00A176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774F" w:rsidRDefault="003F029A" w:rsidP="00A75F4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решила: </w:t>
      </w:r>
    </w:p>
    <w:p w:rsidR="00A15FBA" w:rsidRDefault="00A15FBA" w:rsidP="00A75F4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аукцион по Лот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2, 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несостоявшимся в связи с отсутствием заявок. </w:t>
      </w:r>
    </w:p>
    <w:p w:rsidR="00491A7F" w:rsidRDefault="00A12D13" w:rsidP="00A7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4. </w:t>
      </w:r>
      <w:r w:rsidR="00491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итогам рассмотрения единственной заявки, поданной на участие в аукционе в отношении лота № 4, а также на основании пункта 151 Правил комиссия единогласно решила: </w:t>
      </w:r>
    </w:p>
    <w:p w:rsidR="00491A7F" w:rsidRPr="00491A7F" w:rsidRDefault="00491A7F" w:rsidP="00A7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1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признать единственную заявку на участие в аукционе по лоту № 4, поданную о</w:t>
      </w:r>
      <w:r w:rsidRPr="00491A7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бществом с ограниченной ответственностью охранным предприятием «Терек-СК»</w:t>
      </w:r>
      <w:r w:rsidRPr="00491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91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соответствующей требованиям и условиям, предусмотренным документацией об аукционе;</w:t>
      </w:r>
    </w:p>
    <w:p w:rsidR="00491A7F" w:rsidRPr="00491A7F" w:rsidRDefault="00491A7F" w:rsidP="00A7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1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заключить договор аренды сроком на 5 лет с </w:t>
      </w:r>
      <w:r w:rsidR="00BD2A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491A7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бществом с ограниченной ответственностью охранн</w:t>
      </w:r>
      <w:r w:rsidR="00BD2AB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BD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49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«Терек-СК» </w:t>
      </w:r>
      <w:r w:rsidRPr="00491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начальной цене договора в размере ежегодного платежа за пользование муниципальным имуществом </w:t>
      </w:r>
      <w:r w:rsidRPr="00491A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46 752 </w:t>
      </w:r>
      <w:r w:rsidRPr="00491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(Сорок шесть тысяч семьсот пятьдесят два) </w:t>
      </w:r>
      <w:r w:rsidRPr="00491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рубля 00 копеек (с учетом НДС 20 %).</w:t>
      </w:r>
    </w:p>
    <w:p w:rsidR="00491A7F" w:rsidRPr="00491A7F" w:rsidRDefault="00491A7F" w:rsidP="00491A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91A7F" w:rsidRDefault="00491A7F" w:rsidP="00491A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91A7F" w:rsidRDefault="00491A7F" w:rsidP="0049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В.Н. Колесников ________________       Т.В. Заикина ___________________</w:t>
      </w:r>
    </w:p>
    <w:p w:rsidR="00491A7F" w:rsidRDefault="00491A7F" w:rsidP="0049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1A7F" w:rsidRDefault="00491A7F" w:rsidP="0049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Дроваль 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А.В. Андросова __________________</w:t>
      </w:r>
    </w:p>
    <w:p w:rsidR="00491A7F" w:rsidRDefault="00491A7F" w:rsidP="0049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1A7F" w:rsidRDefault="00491A7F" w:rsidP="0049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О.А. Галда _____________________      С.В. Холод _____________________</w:t>
      </w:r>
    </w:p>
    <w:p w:rsidR="00491A7F" w:rsidRDefault="00491A7F" w:rsidP="0049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1A7F" w:rsidRDefault="00491A7F" w:rsidP="0049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1A7F" w:rsidRDefault="00491A7F" w:rsidP="0049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1A7F" w:rsidRDefault="00491A7F" w:rsidP="0049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2D13" w:rsidRDefault="00A12D13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810BB" w:rsidRPr="006810BB" w:rsidRDefault="006810BB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697" w:rsidRDefault="003B2697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23" w:rsidRPr="006270FA" w:rsidRDefault="00914323" w:rsidP="002829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B2697" w:rsidRPr="006270FA" w:rsidRDefault="003B2697" w:rsidP="002829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72342" w:rsidRPr="006270FA" w:rsidRDefault="00B723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B72342" w:rsidRPr="006270FA" w:rsidSect="006F212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CD" w:rsidRDefault="009638CD" w:rsidP="00C66085">
      <w:pPr>
        <w:spacing w:after="0" w:line="240" w:lineRule="auto"/>
      </w:pPr>
      <w:r>
        <w:separator/>
      </w:r>
    </w:p>
  </w:endnote>
  <w:endnote w:type="continuationSeparator" w:id="0">
    <w:p w:rsidR="009638CD" w:rsidRDefault="009638CD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CD" w:rsidRDefault="009638CD" w:rsidP="00C66085">
      <w:pPr>
        <w:spacing w:after="0" w:line="240" w:lineRule="auto"/>
      </w:pPr>
      <w:r>
        <w:separator/>
      </w:r>
    </w:p>
  </w:footnote>
  <w:footnote w:type="continuationSeparator" w:id="0">
    <w:p w:rsidR="009638CD" w:rsidRDefault="009638CD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747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05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6085" w:rsidRPr="00591AD3" w:rsidRDefault="00C66085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75C5"/>
    <w:rsid w:val="00010180"/>
    <w:rsid w:val="00012A42"/>
    <w:rsid w:val="00020455"/>
    <w:rsid w:val="00020492"/>
    <w:rsid w:val="000224BC"/>
    <w:rsid w:val="00022997"/>
    <w:rsid w:val="00026DE6"/>
    <w:rsid w:val="000321A1"/>
    <w:rsid w:val="00040B6D"/>
    <w:rsid w:val="00046A3B"/>
    <w:rsid w:val="000546DD"/>
    <w:rsid w:val="00065F15"/>
    <w:rsid w:val="0006661F"/>
    <w:rsid w:val="00073FD3"/>
    <w:rsid w:val="000753EB"/>
    <w:rsid w:val="00097BB1"/>
    <w:rsid w:val="000B0776"/>
    <w:rsid w:val="000B14F9"/>
    <w:rsid w:val="000B637E"/>
    <w:rsid w:val="000C0740"/>
    <w:rsid w:val="000C44E3"/>
    <w:rsid w:val="000C7ECB"/>
    <w:rsid w:val="000E4CF1"/>
    <w:rsid w:val="000E5366"/>
    <w:rsid w:val="000F2DA7"/>
    <w:rsid w:val="000F35A5"/>
    <w:rsid w:val="0010727E"/>
    <w:rsid w:val="00107CA9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2326"/>
    <w:rsid w:val="001838DC"/>
    <w:rsid w:val="001A6203"/>
    <w:rsid w:val="001A6594"/>
    <w:rsid w:val="001B1479"/>
    <w:rsid w:val="001B19D3"/>
    <w:rsid w:val="001B2C6C"/>
    <w:rsid w:val="001C0865"/>
    <w:rsid w:val="001C5830"/>
    <w:rsid w:val="001D2839"/>
    <w:rsid w:val="001D6AC5"/>
    <w:rsid w:val="001E1469"/>
    <w:rsid w:val="00252159"/>
    <w:rsid w:val="0025481E"/>
    <w:rsid w:val="00257A61"/>
    <w:rsid w:val="00263DC2"/>
    <w:rsid w:val="002726E5"/>
    <w:rsid w:val="002729B7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F3223"/>
    <w:rsid w:val="00303F92"/>
    <w:rsid w:val="0032351F"/>
    <w:rsid w:val="00335673"/>
    <w:rsid w:val="003417EC"/>
    <w:rsid w:val="00342659"/>
    <w:rsid w:val="00342F98"/>
    <w:rsid w:val="00345172"/>
    <w:rsid w:val="003462E9"/>
    <w:rsid w:val="00347A6F"/>
    <w:rsid w:val="00353423"/>
    <w:rsid w:val="00361009"/>
    <w:rsid w:val="003726FC"/>
    <w:rsid w:val="0037608D"/>
    <w:rsid w:val="00377BE6"/>
    <w:rsid w:val="003831DD"/>
    <w:rsid w:val="00392E20"/>
    <w:rsid w:val="003956E6"/>
    <w:rsid w:val="003A6224"/>
    <w:rsid w:val="003B2697"/>
    <w:rsid w:val="003B64BC"/>
    <w:rsid w:val="003C18C5"/>
    <w:rsid w:val="003C2A91"/>
    <w:rsid w:val="003C73E0"/>
    <w:rsid w:val="003F029A"/>
    <w:rsid w:val="00401912"/>
    <w:rsid w:val="00416285"/>
    <w:rsid w:val="00430160"/>
    <w:rsid w:val="00434DF3"/>
    <w:rsid w:val="004350F8"/>
    <w:rsid w:val="004433E3"/>
    <w:rsid w:val="00446855"/>
    <w:rsid w:val="00450707"/>
    <w:rsid w:val="0045561A"/>
    <w:rsid w:val="004604CA"/>
    <w:rsid w:val="004802C7"/>
    <w:rsid w:val="00491A7F"/>
    <w:rsid w:val="0049270A"/>
    <w:rsid w:val="00494161"/>
    <w:rsid w:val="00494B49"/>
    <w:rsid w:val="00496CC3"/>
    <w:rsid w:val="004A5902"/>
    <w:rsid w:val="004A7828"/>
    <w:rsid w:val="004B5612"/>
    <w:rsid w:val="004B63ED"/>
    <w:rsid w:val="004D53DD"/>
    <w:rsid w:val="004D5CC8"/>
    <w:rsid w:val="004D5E1D"/>
    <w:rsid w:val="004E2DE7"/>
    <w:rsid w:val="004F3682"/>
    <w:rsid w:val="004F3DA1"/>
    <w:rsid w:val="004F4C56"/>
    <w:rsid w:val="004F7FE3"/>
    <w:rsid w:val="005006CA"/>
    <w:rsid w:val="00511D0E"/>
    <w:rsid w:val="00516189"/>
    <w:rsid w:val="00524B09"/>
    <w:rsid w:val="00526814"/>
    <w:rsid w:val="00526CF7"/>
    <w:rsid w:val="0053059E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3E77"/>
    <w:rsid w:val="005E3167"/>
    <w:rsid w:val="005E619F"/>
    <w:rsid w:val="005F3EAE"/>
    <w:rsid w:val="005F4F56"/>
    <w:rsid w:val="00603DFB"/>
    <w:rsid w:val="00625A60"/>
    <w:rsid w:val="006270FA"/>
    <w:rsid w:val="00630A6D"/>
    <w:rsid w:val="0064619E"/>
    <w:rsid w:val="00653064"/>
    <w:rsid w:val="00653C29"/>
    <w:rsid w:val="00677451"/>
    <w:rsid w:val="006810BB"/>
    <w:rsid w:val="006841A1"/>
    <w:rsid w:val="00686053"/>
    <w:rsid w:val="0068778B"/>
    <w:rsid w:val="00691E34"/>
    <w:rsid w:val="006A0E24"/>
    <w:rsid w:val="006A237D"/>
    <w:rsid w:val="006C27B8"/>
    <w:rsid w:val="006F0E0F"/>
    <w:rsid w:val="006F1F0B"/>
    <w:rsid w:val="006F2120"/>
    <w:rsid w:val="006F37FE"/>
    <w:rsid w:val="00703D72"/>
    <w:rsid w:val="00712925"/>
    <w:rsid w:val="0073187E"/>
    <w:rsid w:val="00733C54"/>
    <w:rsid w:val="00734069"/>
    <w:rsid w:val="007344F5"/>
    <w:rsid w:val="00736791"/>
    <w:rsid w:val="007468F9"/>
    <w:rsid w:val="00752810"/>
    <w:rsid w:val="00752C52"/>
    <w:rsid w:val="00755E41"/>
    <w:rsid w:val="00756EDB"/>
    <w:rsid w:val="00760382"/>
    <w:rsid w:val="00760C1C"/>
    <w:rsid w:val="00764442"/>
    <w:rsid w:val="0077199D"/>
    <w:rsid w:val="007727E8"/>
    <w:rsid w:val="007748FD"/>
    <w:rsid w:val="007A450C"/>
    <w:rsid w:val="007A588D"/>
    <w:rsid w:val="007A7ED8"/>
    <w:rsid w:val="007B0E8F"/>
    <w:rsid w:val="007B11EF"/>
    <w:rsid w:val="007B270E"/>
    <w:rsid w:val="007C0D5D"/>
    <w:rsid w:val="007C5FF9"/>
    <w:rsid w:val="007D0725"/>
    <w:rsid w:val="007D7C42"/>
    <w:rsid w:val="007E0C3C"/>
    <w:rsid w:val="007E1D9D"/>
    <w:rsid w:val="007E6E6C"/>
    <w:rsid w:val="007F0FE7"/>
    <w:rsid w:val="007F1DAB"/>
    <w:rsid w:val="00813186"/>
    <w:rsid w:val="00822A94"/>
    <w:rsid w:val="008305CA"/>
    <w:rsid w:val="00840E69"/>
    <w:rsid w:val="00844DEF"/>
    <w:rsid w:val="00845F46"/>
    <w:rsid w:val="008569FC"/>
    <w:rsid w:val="008709A3"/>
    <w:rsid w:val="008751C0"/>
    <w:rsid w:val="00881161"/>
    <w:rsid w:val="00881BA2"/>
    <w:rsid w:val="00885BC0"/>
    <w:rsid w:val="00885FA4"/>
    <w:rsid w:val="008869D3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5A37"/>
    <w:rsid w:val="00936D90"/>
    <w:rsid w:val="00937310"/>
    <w:rsid w:val="00941CB0"/>
    <w:rsid w:val="009446B5"/>
    <w:rsid w:val="009527F3"/>
    <w:rsid w:val="009533B7"/>
    <w:rsid w:val="00957885"/>
    <w:rsid w:val="009638CD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D7975"/>
    <w:rsid w:val="009F174C"/>
    <w:rsid w:val="00A1189F"/>
    <w:rsid w:val="00A12D13"/>
    <w:rsid w:val="00A15D09"/>
    <w:rsid w:val="00A15FBA"/>
    <w:rsid w:val="00A176E6"/>
    <w:rsid w:val="00A233B3"/>
    <w:rsid w:val="00A4058B"/>
    <w:rsid w:val="00A41BFA"/>
    <w:rsid w:val="00A458A0"/>
    <w:rsid w:val="00A5730E"/>
    <w:rsid w:val="00A75F48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6970"/>
    <w:rsid w:val="00AF7BF1"/>
    <w:rsid w:val="00B00DC0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62A41"/>
    <w:rsid w:val="00B72342"/>
    <w:rsid w:val="00B7618B"/>
    <w:rsid w:val="00B926C4"/>
    <w:rsid w:val="00BB1774"/>
    <w:rsid w:val="00BD2AB1"/>
    <w:rsid w:val="00BD3A4D"/>
    <w:rsid w:val="00BE5D12"/>
    <w:rsid w:val="00C03929"/>
    <w:rsid w:val="00C06307"/>
    <w:rsid w:val="00C07839"/>
    <w:rsid w:val="00C11686"/>
    <w:rsid w:val="00C23091"/>
    <w:rsid w:val="00C23BFC"/>
    <w:rsid w:val="00C27033"/>
    <w:rsid w:val="00C27BBD"/>
    <w:rsid w:val="00C27C80"/>
    <w:rsid w:val="00C3062A"/>
    <w:rsid w:val="00C40D0B"/>
    <w:rsid w:val="00C46A5A"/>
    <w:rsid w:val="00C46AB3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4D6F"/>
    <w:rsid w:val="00CA5668"/>
    <w:rsid w:val="00CA7339"/>
    <w:rsid w:val="00CA7E68"/>
    <w:rsid w:val="00CB56A1"/>
    <w:rsid w:val="00CC4073"/>
    <w:rsid w:val="00CD072D"/>
    <w:rsid w:val="00CD44D3"/>
    <w:rsid w:val="00CD6743"/>
    <w:rsid w:val="00D0764D"/>
    <w:rsid w:val="00D07DA7"/>
    <w:rsid w:val="00D14769"/>
    <w:rsid w:val="00D163FF"/>
    <w:rsid w:val="00D265A1"/>
    <w:rsid w:val="00D33516"/>
    <w:rsid w:val="00D42239"/>
    <w:rsid w:val="00D42E34"/>
    <w:rsid w:val="00D46CC6"/>
    <w:rsid w:val="00D51889"/>
    <w:rsid w:val="00D672C0"/>
    <w:rsid w:val="00D710D2"/>
    <w:rsid w:val="00D7522F"/>
    <w:rsid w:val="00D837C5"/>
    <w:rsid w:val="00D8576B"/>
    <w:rsid w:val="00D931A4"/>
    <w:rsid w:val="00D93478"/>
    <w:rsid w:val="00DA0C09"/>
    <w:rsid w:val="00DA33B1"/>
    <w:rsid w:val="00DA5937"/>
    <w:rsid w:val="00DA7979"/>
    <w:rsid w:val="00DB2221"/>
    <w:rsid w:val="00DC1A72"/>
    <w:rsid w:val="00DE0CA2"/>
    <w:rsid w:val="00DE2236"/>
    <w:rsid w:val="00DE7779"/>
    <w:rsid w:val="00DF362B"/>
    <w:rsid w:val="00DF62A8"/>
    <w:rsid w:val="00E00446"/>
    <w:rsid w:val="00E007C9"/>
    <w:rsid w:val="00E019EF"/>
    <w:rsid w:val="00E04C2C"/>
    <w:rsid w:val="00E10D56"/>
    <w:rsid w:val="00E117D8"/>
    <w:rsid w:val="00E122AA"/>
    <w:rsid w:val="00E33734"/>
    <w:rsid w:val="00E37F8A"/>
    <w:rsid w:val="00E434A4"/>
    <w:rsid w:val="00E54709"/>
    <w:rsid w:val="00E61C3E"/>
    <w:rsid w:val="00E74630"/>
    <w:rsid w:val="00E7606A"/>
    <w:rsid w:val="00E80B1C"/>
    <w:rsid w:val="00E8587F"/>
    <w:rsid w:val="00E86B65"/>
    <w:rsid w:val="00E97EBA"/>
    <w:rsid w:val="00EA40EE"/>
    <w:rsid w:val="00EA7375"/>
    <w:rsid w:val="00EA7D2D"/>
    <w:rsid w:val="00EC11DC"/>
    <w:rsid w:val="00EC50D0"/>
    <w:rsid w:val="00EC6FD9"/>
    <w:rsid w:val="00EC777D"/>
    <w:rsid w:val="00EC7B79"/>
    <w:rsid w:val="00EE701B"/>
    <w:rsid w:val="00EF5F45"/>
    <w:rsid w:val="00F03BE5"/>
    <w:rsid w:val="00F10EBA"/>
    <w:rsid w:val="00F11899"/>
    <w:rsid w:val="00F2237B"/>
    <w:rsid w:val="00F235A6"/>
    <w:rsid w:val="00F2667A"/>
    <w:rsid w:val="00F51E8F"/>
    <w:rsid w:val="00F54182"/>
    <w:rsid w:val="00F56EF9"/>
    <w:rsid w:val="00F72E6F"/>
    <w:rsid w:val="00F74B07"/>
    <w:rsid w:val="00F7713C"/>
    <w:rsid w:val="00F97CC4"/>
    <w:rsid w:val="00FA67E7"/>
    <w:rsid w:val="00FB0E8A"/>
    <w:rsid w:val="00FB211F"/>
    <w:rsid w:val="00FB50C4"/>
    <w:rsid w:val="00FC06E4"/>
    <w:rsid w:val="00FC24CC"/>
    <w:rsid w:val="00FD6A2D"/>
    <w:rsid w:val="00FD7EF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7C85-7057-4A1A-9AEB-0979D796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38</cp:revision>
  <cp:lastPrinted>2019-11-12T11:08:00Z</cp:lastPrinted>
  <dcterms:created xsi:type="dcterms:W3CDTF">2019-09-06T07:09:00Z</dcterms:created>
  <dcterms:modified xsi:type="dcterms:W3CDTF">2019-11-13T10:47:00Z</dcterms:modified>
</cp:coreProperties>
</file>