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43" w:rsidRPr="00093CD2" w:rsidRDefault="00452831" w:rsidP="00D02248">
      <w:pPr>
        <w:spacing w:line="240" w:lineRule="exact"/>
        <w:ind w:firstLine="0"/>
        <w:rPr>
          <w:b/>
          <w:szCs w:val="28"/>
        </w:rPr>
      </w:pPr>
      <w:r w:rsidRPr="00093CD2">
        <w:rPr>
          <w:b/>
          <w:szCs w:val="28"/>
        </w:rPr>
        <w:t>ИНФОРМАЦИОННОЕ СООБЩЕНИЕ</w:t>
      </w:r>
    </w:p>
    <w:p w:rsidR="001F6F43" w:rsidRPr="00093CD2" w:rsidRDefault="00452831" w:rsidP="00D02248">
      <w:pPr>
        <w:spacing w:line="240" w:lineRule="exact"/>
        <w:ind w:firstLine="0"/>
        <w:rPr>
          <w:b/>
          <w:szCs w:val="28"/>
        </w:rPr>
      </w:pPr>
      <w:r w:rsidRPr="00093CD2">
        <w:rPr>
          <w:b/>
          <w:szCs w:val="28"/>
        </w:rPr>
        <w:t xml:space="preserve">о продаже имущества, находящегося в муниципальной собственности </w:t>
      </w:r>
    </w:p>
    <w:p w:rsidR="001F6F43" w:rsidRPr="00093CD2" w:rsidRDefault="00452831" w:rsidP="00D02248">
      <w:pPr>
        <w:spacing w:line="240" w:lineRule="exact"/>
        <w:ind w:firstLine="0"/>
        <w:rPr>
          <w:b/>
          <w:szCs w:val="28"/>
        </w:rPr>
      </w:pPr>
      <w:r w:rsidRPr="00093CD2">
        <w:rPr>
          <w:b/>
          <w:szCs w:val="28"/>
        </w:rPr>
        <w:t xml:space="preserve">города Ставрополя Ставропольского края, </w:t>
      </w:r>
    </w:p>
    <w:p w:rsidR="001F6F43" w:rsidRPr="00093CD2" w:rsidRDefault="00452831" w:rsidP="00D02248">
      <w:pPr>
        <w:spacing w:line="240" w:lineRule="exact"/>
        <w:ind w:firstLine="0"/>
        <w:rPr>
          <w:b/>
          <w:szCs w:val="28"/>
        </w:rPr>
      </w:pPr>
      <w:r w:rsidRPr="00093CD2">
        <w:rPr>
          <w:b/>
          <w:szCs w:val="28"/>
        </w:rPr>
        <w:t xml:space="preserve"> посредством публичного предложения в электронной форме </w:t>
      </w:r>
    </w:p>
    <w:p w:rsidR="001F6F43" w:rsidRPr="00093CD2" w:rsidRDefault="001F6F43" w:rsidP="00D02248">
      <w:pPr>
        <w:spacing w:line="240" w:lineRule="exact"/>
        <w:ind w:firstLine="0"/>
        <w:rPr>
          <w:b/>
          <w:szCs w:val="28"/>
        </w:rPr>
      </w:pPr>
    </w:p>
    <w:p w:rsidR="001F6F43" w:rsidRPr="00093CD2" w:rsidRDefault="00452831">
      <w:pPr>
        <w:ind w:firstLine="0"/>
        <w:rPr>
          <w:b/>
        </w:rPr>
      </w:pPr>
      <w:r w:rsidRPr="00093CD2">
        <w:rPr>
          <w:b/>
        </w:rPr>
        <w:t>I. Общие положения</w:t>
      </w:r>
    </w:p>
    <w:p w:rsidR="001F6F43" w:rsidRDefault="001F6F43"/>
    <w:p w:rsidR="001F6F43" w:rsidRDefault="00452831">
      <w:pPr>
        <w:jc w:val="both"/>
      </w:pPr>
      <w:r>
        <w:t>Комитет по управлению муниципальным имуществом города Ставрополя на основании решения     Ставр</w:t>
      </w:r>
      <w:r w:rsidR="00324C05">
        <w:t xml:space="preserve">опольской     городской Думы </w:t>
      </w:r>
      <w:r>
        <w:t>от 27 ноября 2013 г. № 428 «Об утверждении Положения о приватизации муниципального имущества города Ставрополя», постановления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решения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постановления администрации города Ставрополя от 16.11.2023 № 2509 «Об условиях приватизации муниципального имущества города Ставрополя», постановления  администрации города Ставрополя от 07.12.2023 № 2667 «О внесении изменения в приложение к постановлению администрации города Ставрополя от 16.11.2023 № 2509 «Об условиях приватизации муниципального имущества  города Ставрополя» проводит продажу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форме.</w:t>
      </w:r>
    </w:p>
    <w:p w:rsidR="001F6F43" w:rsidRDefault="00452831">
      <w:pPr>
        <w:jc w:val="both"/>
      </w:pPr>
      <w:r w:rsidRPr="00737957">
        <w:rPr>
          <w:b/>
        </w:rPr>
        <w:t>1.</w:t>
      </w:r>
      <w:r w:rsidRPr="00200EF5">
        <w:rPr>
          <w:b/>
        </w:rPr>
        <w:t> Собственник имущества:</w:t>
      </w:r>
      <w:r>
        <w:t xml:space="preserve"> муниципальное образование город Ставрополь Ставропольского края.</w:t>
      </w:r>
    </w:p>
    <w:p w:rsidR="001F6F43" w:rsidRDefault="00452831">
      <w:pPr>
        <w:jc w:val="both"/>
      </w:pPr>
      <w:r w:rsidRPr="00200EF5">
        <w:rPr>
          <w:b/>
        </w:rPr>
        <w:t>2. Организатор торгов (продавец):</w:t>
      </w:r>
      <w:r>
        <w:t xml:space="preserve"> комитет по управлению муниципальным имуществом города Ставрополя; юридический и почтовый адрес: 355006, Российская Федерация, Ставропольский край, город Ставрополь улица </w:t>
      </w:r>
      <w:proofErr w:type="spellStart"/>
      <w:r>
        <w:t>Коста</w:t>
      </w:r>
      <w:proofErr w:type="spellEnd"/>
      <w:r>
        <w:t xml:space="preserve"> Хетагурова, 8; фактический адрес: 355006, Российская     </w:t>
      </w:r>
      <w:proofErr w:type="gramStart"/>
      <w:r>
        <w:t>Федерация,   </w:t>
      </w:r>
      <w:proofErr w:type="gramEnd"/>
      <w:r>
        <w:t>   Ставропольский     край,      город     Ставрополь, проспект К. Маркса, д. 90, 92; 8(8652) 74-75-85 (добавочный 2300), факс. 8(8652) 26-08-54; E-</w:t>
      </w:r>
      <w:proofErr w:type="spellStart"/>
      <w:r>
        <w:t>mail</w:t>
      </w:r>
      <w:proofErr w:type="spellEnd"/>
      <w:r>
        <w:t>: kumi@stavadm.ru.</w:t>
      </w:r>
    </w:p>
    <w:p w:rsidR="001F6F43" w:rsidRDefault="00452831">
      <w:pPr>
        <w:widowControl w:val="0"/>
        <w:jc w:val="both"/>
      </w:pPr>
      <w:r w:rsidRPr="00200EF5">
        <w:rPr>
          <w:b/>
        </w:rPr>
        <w:t>3. Способ приватизации (форма торгов):</w:t>
      </w:r>
      <w:r>
        <w:t xml:space="preserve"> продажа имущества посредством публичного предложения в электронной форме (далее – продажа имущества посредством публичного предложения).</w:t>
      </w:r>
    </w:p>
    <w:p w:rsidR="001F6F43" w:rsidRDefault="00452831">
      <w:pPr>
        <w:jc w:val="both"/>
      </w:pPr>
      <w:r w:rsidRPr="00200EF5">
        <w:rPr>
          <w:b/>
        </w:rPr>
        <w:t>4. Электронная площадка: электронная торговая площадка «</w:t>
      </w:r>
      <w:proofErr w:type="spellStart"/>
      <w:r w:rsidRPr="00200EF5">
        <w:rPr>
          <w:b/>
        </w:rPr>
        <w:t>Росэлторг</w:t>
      </w:r>
      <w:proofErr w:type="spellEnd"/>
      <w:r w:rsidRPr="00200EF5">
        <w:rPr>
          <w:b/>
        </w:rPr>
        <w:t>» (</w:t>
      </w:r>
      <w:r w:rsidRPr="00200EF5">
        <w:rPr>
          <w:b/>
          <w:highlight w:val="white"/>
        </w:rPr>
        <w:t>АО «Единая электронная торговая площадка») </w:t>
      </w:r>
      <w:r w:rsidRPr="00200EF5">
        <w:rPr>
          <w:b/>
        </w:rPr>
        <w:t xml:space="preserve"> в информационно-телекоммуникационной сети «Интернет» по адресу:</w:t>
      </w:r>
      <w:r>
        <w:t xml:space="preserve"> </w:t>
      </w:r>
      <w:hyperlink r:id="rId7" w:history="1">
        <w:r>
          <w:t>https://178fz.roseltorg.ru</w:t>
        </w:r>
      </w:hyperlink>
      <w:r>
        <w:t>.</w:t>
      </w:r>
    </w:p>
    <w:p w:rsidR="001F6F43" w:rsidRDefault="00452831">
      <w:pPr>
        <w:jc w:val="both"/>
      </w:pPr>
      <w:r w:rsidRPr="00200EF5">
        <w:rPr>
          <w:b/>
        </w:rPr>
        <w:t>5. Оператор электронной площадки (далее – оператор электронной площадки):</w:t>
      </w:r>
      <w:r>
        <w:t xml:space="preserve"> Акционерное общество «Единая электронная торговая </w:t>
      </w:r>
      <w:r>
        <w:lastRenderedPageBreak/>
        <w:t xml:space="preserve">площадка» (далее - АО «ЕЭТП»),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тел.: 8 (495) 150-20-20, факс 8 (495) 730-59-07.</w:t>
      </w:r>
    </w:p>
    <w:p w:rsidR="001F6F43" w:rsidRDefault="00452831">
      <w:pPr>
        <w:jc w:val="both"/>
      </w:pPr>
      <w:r w:rsidRPr="00200EF5">
        <w:rPr>
          <w:b/>
        </w:rPr>
        <w:t>6. Дата начала приема заявок на участие в продаже имущества посредством публичного предложения:</w:t>
      </w:r>
      <w:r>
        <w:t xml:space="preserve"> 18 декабря 2023 года в 09-00 час. </w:t>
      </w:r>
    </w:p>
    <w:p w:rsidR="001F6F43" w:rsidRDefault="00452831">
      <w:pPr>
        <w:jc w:val="both"/>
      </w:pPr>
      <w:r w:rsidRPr="005A618C">
        <w:rPr>
          <w:b/>
        </w:rPr>
        <w:t>7. Дата окончания приема заявок на участие в продаже имущества посредством публичного предложения:</w:t>
      </w:r>
      <w:r>
        <w:t xml:space="preserve"> 23 января 2024 года в 18-00 час. </w:t>
      </w:r>
    </w:p>
    <w:p w:rsidR="001F6F43" w:rsidRDefault="00452831">
      <w:pPr>
        <w:jc w:val="both"/>
      </w:pPr>
      <w:r w:rsidRPr="005A618C">
        <w:rPr>
          <w:b/>
        </w:rPr>
        <w:t>8. Время приема заявок:</w:t>
      </w:r>
      <w:r>
        <w:t xml:space="preserve"> круглосуточно.</w:t>
      </w:r>
    </w:p>
    <w:p w:rsidR="001F6F43" w:rsidRDefault="00452831">
      <w:pPr>
        <w:jc w:val="both"/>
      </w:pPr>
      <w:r w:rsidRPr="005A618C">
        <w:rPr>
          <w:b/>
        </w:rPr>
        <w:t>9. Место подачи заявок:</w:t>
      </w:r>
      <w:r>
        <w:t xml:space="preserve"> электронная торговая площадка «</w:t>
      </w:r>
      <w:proofErr w:type="spellStart"/>
      <w:r>
        <w:t>Росэлторг</w:t>
      </w:r>
      <w:proofErr w:type="spellEnd"/>
      <w:r>
        <w:t xml:space="preserve">» в информационно-телекоммуникационной сети «Интернет» по адресу: </w:t>
      </w:r>
      <w:hyperlink r:id="rId8" w:history="1">
        <w:r>
          <w:t>https://178fz.roseltorg.ru</w:t>
        </w:r>
      </w:hyperlink>
      <w:r>
        <w:t>.</w:t>
      </w:r>
    </w:p>
    <w:p w:rsidR="001F6F43" w:rsidRDefault="00452831">
      <w:pPr>
        <w:jc w:val="both"/>
      </w:pPr>
      <w:r w:rsidRPr="005A618C">
        <w:rPr>
          <w:b/>
        </w:rPr>
        <w:t>10. Дата определения участников продажа имущества посредством публичного предложения:</w:t>
      </w:r>
      <w:r>
        <w:t xml:space="preserve"> 25 января 2024 года. </w:t>
      </w:r>
    </w:p>
    <w:p w:rsidR="001F6F43" w:rsidRDefault="00452831">
      <w:pPr>
        <w:jc w:val="both"/>
      </w:pPr>
      <w:r w:rsidRPr="005A618C">
        <w:rPr>
          <w:b/>
        </w:rPr>
        <w:t>11. Дата, время и место проведения продажи имущества посредством публичного предложени</w:t>
      </w:r>
      <w:r w:rsidR="00D127FF" w:rsidRPr="005A618C">
        <w:rPr>
          <w:b/>
        </w:rPr>
        <w:t>я (подведения итогов продажи</w:t>
      </w:r>
      <w:proofErr w:type="gramStart"/>
      <w:r w:rsidR="00D127FF" w:rsidRPr="005A618C">
        <w:rPr>
          <w:b/>
        </w:rPr>
        <w:t>):</w:t>
      </w:r>
      <w:r w:rsidR="00D127FF">
        <w:t xml:space="preserve"> </w:t>
      </w:r>
      <w:r w:rsidR="005A618C">
        <w:t xml:space="preserve">  </w:t>
      </w:r>
      <w:proofErr w:type="gramEnd"/>
      <w:r w:rsidR="005A618C">
        <w:t xml:space="preserve">                   </w:t>
      </w:r>
      <w:r>
        <w:t>26 января 2024 года в 10-00 час. на электронной торговой площадке «</w:t>
      </w:r>
      <w:proofErr w:type="spellStart"/>
      <w:r>
        <w:t>Росэлторг</w:t>
      </w:r>
      <w:proofErr w:type="spellEnd"/>
      <w:r>
        <w:t xml:space="preserve">» в информационно-телекоммуникационной сети «Интернет» по адресу: </w:t>
      </w:r>
      <w:proofErr w:type="spellStart"/>
      <w:r>
        <w:t>ttps</w:t>
      </w:r>
      <w:proofErr w:type="spellEnd"/>
      <w:r>
        <w:t xml:space="preserve">://178fz.roseltorg.ru. </w:t>
      </w:r>
    </w:p>
    <w:p w:rsidR="001F6F43" w:rsidRDefault="00452831">
      <w:pPr>
        <w:jc w:val="both"/>
      </w:pPr>
      <w:r>
        <w:t xml:space="preserve">Указанное в настоящем информационном сообщении время – московское. </w:t>
      </w:r>
    </w:p>
    <w:p w:rsidR="001F6F43" w:rsidRDefault="00452831">
      <w:pPr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F6F43" w:rsidRPr="00200EF5" w:rsidRDefault="001F6F43" w:rsidP="00205424">
      <w:pPr>
        <w:ind w:firstLine="0"/>
        <w:rPr>
          <w:b/>
        </w:rPr>
      </w:pPr>
    </w:p>
    <w:p w:rsidR="001F6F43" w:rsidRPr="00200EF5" w:rsidRDefault="00452831" w:rsidP="00205424">
      <w:pPr>
        <w:widowControl w:val="0"/>
        <w:ind w:firstLine="0"/>
        <w:rPr>
          <w:b/>
        </w:rPr>
      </w:pPr>
      <w:r w:rsidRPr="00200EF5">
        <w:rPr>
          <w:b/>
        </w:rPr>
        <w:t>II. Сведения об имуществе, выставляемом на продажу.</w:t>
      </w:r>
    </w:p>
    <w:p w:rsidR="001F6F43" w:rsidRDefault="001F6F43" w:rsidP="00205424">
      <w:pPr>
        <w:widowControl w:val="0"/>
        <w:ind w:firstLine="0"/>
      </w:pPr>
    </w:p>
    <w:p w:rsidR="001F6F43" w:rsidRDefault="00452831">
      <w:pPr>
        <w:pStyle w:val="western"/>
        <w:widowControl w:val="0"/>
        <w:numPr>
          <w:ilvl w:val="0"/>
          <w:numId w:val="1"/>
        </w:numPr>
        <w:spacing w:beforeAutospacing="0" w:afterAutospacing="0"/>
        <w:ind w:left="0" w:firstLine="709"/>
        <w:jc w:val="both"/>
      </w:pPr>
      <w:r>
        <w:t>Наименование, состав и характеристика имущества, выставляемого на продажу, «ц</w:t>
      </w:r>
      <w:r>
        <w:rPr>
          <w:color w:val="000000" w:themeColor="text1"/>
        </w:rPr>
        <w:t>ена первоначального предложения</w:t>
      </w:r>
      <w:r>
        <w:t>», сумма задатка, «шаг понижения», «цена отсечения» и «шаг аукциона».</w:t>
      </w:r>
    </w:p>
    <w:p w:rsidR="001F6F43" w:rsidRDefault="001F6F43"/>
    <w:p w:rsidR="001F6F43" w:rsidRPr="00200EF5" w:rsidRDefault="00452831" w:rsidP="00200EF5">
      <w:pPr>
        <w:ind w:firstLine="0"/>
        <w:rPr>
          <w:b/>
        </w:rPr>
      </w:pPr>
      <w:r w:rsidRPr="00200EF5">
        <w:rPr>
          <w:b/>
        </w:rPr>
        <w:t>Лот 1.</w:t>
      </w:r>
    </w:p>
    <w:p w:rsidR="001F6F43" w:rsidRDefault="00452831">
      <w:pPr>
        <w:widowControl w:val="0"/>
        <w:jc w:val="both"/>
      </w:pPr>
      <w:r>
        <w:t xml:space="preserve">1) Наименование: помещение, назначение: нежилое, помещения № 5, 6 площадью 20,7 </w:t>
      </w:r>
      <w:proofErr w:type="spellStart"/>
      <w:proofErr w:type="gramStart"/>
      <w:r>
        <w:t>кв.м</w:t>
      </w:r>
      <w:proofErr w:type="spellEnd"/>
      <w:proofErr w:type="gramEnd"/>
      <w:r>
        <w:t xml:space="preserve">,  этаж:   подвал, кадастровый номер 26:12:030116:495, по адресу:     Ставропольский     край,      город     Ставрополь,    улица    Артема/улица Ленина, 13/300. </w:t>
      </w:r>
    </w:p>
    <w:p w:rsidR="001F6F43" w:rsidRDefault="00452831">
      <w:pPr>
        <w:jc w:val="both"/>
      </w:pPr>
      <w:r>
        <w:t xml:space="preserve">Существующие ограничения (обременения) права: публичный сервитут для обеспечения прохода, доступа в помещения № 1 - 3 площадью 28,9 </w:t>
      </w:r>
      <w:proofErr w:type="spellStart"/>
      <w:proofErr w:type="gramStart"/>
      <w:r>
        <w:t>кв.м</w:t>
      </w:r>
      <w:proofErr w:type="spellEnd"/>
      <w:proofErr w:type="gramEnd"/>
      <w:r>
        <w:t xml:space="preserve">, этаж: подвал, с кадастровым номером 26:12:030116:496 и  помещения  № 4 – 7 площадью 31,6 </w:t>
      </w:r>
      <w:proofErr w:type="spellStart"/>
      <w:r>
        <w:t>кв.м</w:t>
      </w:r>
      <w:proofErr w:type="spellEnd"/>
      <w:r>
        <w:t>, этаж: подвал, с кадастровым номером 26:12:030116:497, по адресу: Ставропольский край, город Ставрополь, улица Артема/улица Ленина, 13/300.</w:t>
      </w:r>
    </w:p>
    <w:p w:rsidR="001F6F43" w:rsidRDefault="00452831">
      <w:pPr>
        <w:jc w:val="both"/>
      </w:pPr>
      <w:r>
        <w:t xml:space="preserve">2) Наименование: помещение, назначение: нежилое, помещения № 1 - 3 площадью 28,9 </w:t>
      </w:r>
      <w:proofErr w:type="spellStart"/>
      <w:proofErr w:type="gramStart"/>
      <w:r>
        <w:t>кв.м</w:t>
      </w:r>
      <w:proofErr w:type="spellEnd"/>
      <w:proofErr w:type="gramEnd"/>
      <w:r>
        <w:t xml:space="preserve">, этаж: подвал, кадастровый номер 26:12:030116:496, </w:t>
      </w:r>
      <w:r>
        <w:lastRenderedPageBreak/>
        <w:t>по     адресу:     Ставропольский    край,    город    Ставрополь, улица Артема/ улица Ленина, 13/300.</w:t>
      </w:r>
    </w:p>
    <w:p w:rsidR="001F6F43" w:rsidRDefault="00452831">
      <w:pPr>
        <w:jc w:val="both"/>
      </w:pPr>
      <w:r w:rsidRPr="009139C3">
        <w:rPr>
          <w:b/>
        </w:rPr>
        <w:t>Существующие ограничения (обременения) права</w:t>
      </w:r>
      <w:r>
        <w:t xml:space="preserve"> – не зарегистрированы.</w:t>
      </w:r>
    </w:p>
    <w:p w:rsidR="001F6F43" w:rsidRDefault="00452831">
      <w:pPr>
        <w:jc w:val="both"/>
      </w:pPr>
      <w:r w:rsidRPr="009139C3">
        <w:rPr>
          <w:b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="009139C3">
        <w:rPr>
          <w:b/>
        </w:rPr>
        <w:t xml:space="preserve"> </w:t>
      </w:r>
      <w:r>
        <w:t>аукционы по продаже муниципального имущества, объявленные на 19.04.202</w:t>
      </w:r>
      <w:r w:rsidR="006B23F5">
        <w:t>2</w:t>
      </w:r>
      <w:r>
        <w:t xml:space="preserve"> (извещение № 21000004960000000001), 15.07.2022 (извещение                № </w:t>
      </w:r>
      <w:r>
        <w:rPr>
          <w:spacing w:val="-4"/>
        </w:rPr>
        <w:t>21000004960000000019</w:t>
      </w:r>
      <w:r>
        <w:t xml:space="preserve">), </w:t>
      </w:r>
      <w:r>
        <w:rPr>
          <w:color w:val="000000" w:themeColor="text1"/>
        </w:rPr>
        <w:t>17.10.2023</w:t>
      </w:r>
      <w:r>
        <w:t xml:space="preserve"> (извещение</w:t>
      </w:r>
      <w:r>
        <w:rPr>
          <w:spacing w:val="-20"/>
        </w:rPr>
        <w:t xml:space="preserve"> № </w:t>
      </w:r>
      <w:r>
        <w:t>21000004960000000086</w:t>
      </w:r>
      <w:hyperlink r:id="rId9" w:history="1">
        <w:r>
          <w:t>)</w:t>
        </w:r>
      </w:hyperlink>
      <w:r w:rsidR="00A86855">
        <w:t>,</w:t>
      </w:r>
      <w:bookmarkStart w:id="0" w:name="_GoBack"/>
      <w:bookmarkEnd w:id="0"/>
      <w:r>
        <w:rPr>
          <w:spacing w:val="-20"/>
        </w:rPr>
        <w:t xml:space="preserve"> п</w:t>
      </w:r>
      <w:r>
        <w:t>ризнаны несостоявшимися в связи с отсутствием заявок</w:t>
      </w:r>
      <w:r w:rsidR="00EC1C75">
        <w:rPr>
          <w:spacing w:val="-20"/>
        </w:rPr>
        <w:t>.</w:t>
      </w:r>
    </w:p>
    <w:p w:rsidR="001F6F43" w:rsidRDefault="00452831">
      <w:pPr>
        <w:jc w:val="both"/>
      </w:pPr>
      <w:r w:rsidRPr="009139C3">
        <w:rPr>
          <w:b/>
          <w:color w:val="000000" w:themeColor="text1"/>
        </w:rPr>
        <w:t xml:space="preserve">Цена первоначального предложения (начальная цена </w:t>
      </w:r>
      <w:proofErr w:type="gramStart"/>
      <w:r w:rsidRPr="009139C3">
        <w:rPr>
          <w:b/>
          <w:color w:val="000000" w:themeColor="text1"/>
        </w:rPr>
        <w:t xml:space="preserve">продажи) </w:t>
      </w:r>
      <w:r w:rsidR="00992089">
        <w:rPr>
          <w:b/>
          <w:color w:val="000000" w:themeColor="text1"/>
        </w:rPr>
        <w:t xml:space="preserve">  </w:t>
      </w:r>
      <w:proofErr w:type="gramEnd"/>
      <w:r w:rsidR="00992089">
        <w:rPr>
          <w:b/>
          <w:color w:val="000000" w:themeColor="text1"/>
        </w:rPr>
        <w:t xml:space="preserve">                  </w:t>
      </w:r>
      <w:r w:rsidRPr="009139C3">
        <w:rPr>
          <w:b/>
          <w:color w:val="000000" w:themeColor="text1"/>
        </w:rPr>
        <w:t>(с учетом НДС 20 %):</w:t>
      </w:r>
      <w:r>
        <w:rPr>
          <w:color w:val="000000" w:themeColor="text1"/>
        </w:rPr>
        <w:t xml:space="preserve"> 933 </w:t>
      </w:r>
      <w:r>
        <w:t xml:space="preserve">000 (Девятьсот тридцать три тысячи) рублей 00 копеек. </w:t>
      </w:r>
    </w:p>
    <w:p w:rsidR="001F6F43" w:rsidRDefault="00452831">
      <w:pPr>
        <w:jc w:val="both"/>
      </w:pPr>
      <w:r w:rsidRPr="009139C3">
        <w:rPr>
          <w:b/>
        </w:rPr>
        <w:t>Сумма задатка:</w:t>
      </w:r>
      <w:r>
        <w:t xml:space="preserve"> 93 300 (Девяносто три тысячи триста) рублей 00 копеек.</w:t>
      </w:r>
    </w:p>
    <w:p w:rsidR="001F6F43" w:rsidRDefault="00452831">
      <w:pPr>
        <w:ind w:firstLine="708"/>
        <w:jc w:val="both"/>
        <w:rPr>
          <w:color w:val="000000" w:themeColor="text1"/>
        </w:rPr>
      </w:pPr>
      <w:r w:rsidRPr="009139C3">
        <w:rPr>
          <w:b/>
          <w:color w:val="000000" w:themeColor="text1"/>
        </w:rPr>
        <w:t>Величина снижения цены первоначального предложения («шаг понижения»):</w:t>
      </w:r>
      <w:r>
        <w:rPr>
          <w:color w:val="000000" w:themeColor="text1"/>
        </w:rPr>
        <w:t xml:space="preserve"> 46 650 (Сорок шесть тысяч шестьсот пятьдесят) рублей 00 копеек.</w:t>
      </w:r>
    </w:p>
    <w:p w:rsidR="001F6F43" w:rsidRDefault="00452831">
      <w:pPr>
        <w:ind w:firstLine="708"/>
        <w:jc w:val="both"/>
        <w:rPr>
          <w:color w:val="000000" w:themeColor="text1"/>
        </w:rPr>
      </w:pPr>
      <w:r w:rsidRPr="009139C3">
        <w:rPr>
          <w:b/>
          <w:color w:val="000000" w:themeColor="text1"/>
        </w:rPr>
        <w:t>Минимальная цена предложения («цена отсечения»):</w:t>
      </w:r>
      <w:r>
        <w:rPr>
          <w:color w:val="000000" w:themeColor="text1"/>
        </w:rPr>
        <w:t xml:space="preserve"> 466 500 (Четыреста шестьдесят шесть тысяч пятьсот) рублей 00 копеек.</w:t>
      </w:r>
    </w:p>
    <w:p w:rsidR="001F6F43" w:rsidRDefault="00452831">
      <w:pPr>
        <w:ind w:firstLine="708"/>
        <w:jc w:val="both"/>
        <w:rPr>
          <w:color w:val="000000" w:themeColor="text1"/>
        </w:rPr>
      </w:pPr>
      <w:r w:rsidRPr="009139C3">
        <w:rPr>
          <w:b/>
          <w:color w:val="000000" w:themeColor="text1"/>
        </w:rPr>
        <w:t>Величина повышения цены в случае перехода к проведению аукциона с повышением («шаг аукциона»):</w:t>
      </w:r>
      <w:r>
        <w:t xml:space="preserve"> 23 325 (Двадцать три тысячи триста двадцать пять)</w:t>
      </w:r>
      <w:r>
        <w:rPr>
          <w:color w:val="000000" w:themeColor="text1"/>
        </w:rPr>
        <w:t xml:space="preserve"> рублей 00 копеек.</w:t>
      </w:r>
    </w:p>
    <w:p w:rsidR="001F6F43" w:rsidRDefault="001F6F43" w:rsidP="004F34D9">
      <w:pPr>
        <w:ind w:firstLine="0"/>
      </w:pPr>
    </w:p>
    <w:p w:rsidR="001F6F43" w:rsidRPr="004F34D9" w:rsidRDefault="00452831">
      <w:pPr>
        <w:spacing w:line="240" w:lineRule="exact"/>
        <w:ind w:firstLine="0"/>
        <w:rPr>
          <w:b/>
        </w:rPr>
      </w:pPr>
      <w:r w:rsidRPr="004F34D9">
        <w:rPr>
          <w:b/>
        </w:rPr>
        <w:t xml:space="preserve">2. Порядок ознакомления покупателей с иной информацией, </w:t>
      </w:r>
    </w:p>
    <w:p w:rsidR="001F6F43" w:rsidRPr="004F34D9" w:rsidRDefault="00452831" w:rsidP="004F34D9">
      <w:pPr>
        <w:spacing w:line="240" w:lineRule="exact"/>
        <w:ind w:firstLine="0"/>
        <w:rPr>
          <w:b/>
        </w:rPr>
      </w:pPr>
      <w:r w:rsidRPr="004F34D9">
        <w:rPr>
          <w:b/>
        </w:rPr>
        <w:t xml:space="preserve">условиями договора купли-продажи </w:t>
      </w:r>
    </w:p>
    <w:p w:rsidR="001F6F43" w:rsidRDefault="00452831">
      <w:pPr>
        <w:jc w:val="both"/>
      </w:pPr>
      <w:r>
        <w:t xml:space="preserve">Информационное сообщение о продаже имущества посредством публичного предложения)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hyperlink r:id="rId10" w:history="1">
        <w:r>
          <w:t>www.torgi.gov.ru</w:t>
        </w:r>
      </w:hyperlink>
      <w:r>
        <w:t xml:space="preserve">, на сайте продавца муниципального имущества: www.ставрополь.рф, в открытой для доступа неограниченного круга лиц части электронной площадки на сайте: </w:t>
      </w:r>
      <w:hyperlink r:id="rId11" w:history="1">
        <w:r>
          <w:t>https://178fz.roseltorg.ru</w:t>
        </w:r>
      </w:hyperlink>
      <w:r>
        <w:t>.</w:t>
      </w:r>
    </w:p>
    <w:p w:rsidR="001F6F43" w:rsidRDefault="00452831">
      <w:pPr>
        <w:jc w:val="both"/>
      </w:pPr>
      <w: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:rsidR="001F6F43" w:rsidRDefault="00452831">
      <w:pPr>
        <w:jc w:val="both"/>
      </w:pPr>
      <w: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1F6F43" w:rsidRDefault="00452831">
      <w:pPr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F6F43" w:rsidRDefault="00452831">
      <w:pPr>
        <w:jc w:val="both"/>
      </w:pPr>
      <w:r>
        <w:lastRenderedPageBreak/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proofErr w:type="gramStart"/>
      <w:r>
        <w:t xml:space="preserve">лица,   </w:t>
      </w:r>
      <w:proofErr w:type="gramEnd"/>
      <w:r>
        <w:t xml:space="preserve">                от которого поступил запрос.</w:t>
      </w:r>
    </w:p>
    <w:p w:rsidR="001F6F43" w:rsidRDefault="00452831">
      <w:pPr>
        <w:jc w:val="both"/>
      </w:pPr>
      <w:r>
        <w:t>С иными сведениями об имуществе, имеющимися в распоряжении Продавца,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</w:p>
    <w:p w:rsidR="001F6F43" w:rsidRDefault="00452831">
      <w:pPr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(доб. 2213). Осмотр выставленного на продажу имущества, проводится в рабочие дни недели в присутствии представителя Продавца с 9:00 до 13:00 и с 14:00 до 18:00. </w:t>
      </w:r>
    </w:p>
    <w:p w:rsidR="001F6F43" w:rsidRDefault="001F6F43">
      <w:pPr>
        <w:jc w:val="both"/>
      </w:pPr>
    </w:p>
    <w:p w:rsidR="001F6F43" w:rsidRPr="00CC239E" w:rsidRDefault="00452831">
      <w:pPr>
        <w:spacing w:line="240" w:lineRule="exact"/>
        <w:ind w:firstLine="0"/>
        <w:rPr>
          <w:b/>
        </w:rPr>
      </w:pPr>
      <w:r w:rsidRPr="00CC239E">
        <w:rPr>
          <w:b/>
        </w:rPr>
        <w:t xml:space="preserve">III. Условия участия в продаже имущества посредством </w:t>
      </w:r>
    </w:p>
    <w:p w:rsidR="001F6F43" w:rsidRPr="00CC239E" w:rsidRDefault="00452831">
      <w:pPr>
        <w:spacing w:line="240" w:lineRule="exact"/>
        <w:ind w:firstLine="0"/>
        <w:rPr>
          <w:b/>
        </w:rPr>
      </w:pPr>
      <w:r w:rsidRPr="00CC239E">
        <w:rPr>
          <w:b/>
        </w:rPr>
        <w:t>публичного предложения</w:t>
      </w:r>
    </w:p>
    <w:p w:rsidR="001F6F43" w:rsidRDefault="001F6F43">
      <w:pPr>
        <w:spacing w:line="240" w:lineRule="exact"/>
        <w:jc w:val="both"/>
      </w:pPr>
    </w:p>
    <w:p w:rsidR="001F6F43" w:rsidRPr="004F34D9" w:rsidRDefault="00452831">
      <w:pPr>
        <w:jc w:val="both"/>
        <w:rPr>
          <w:b/>
        </w:rPr>
      </w:pPr>
      <w:r w:rsidRPr="004F34D9">
        <w:rPr>
          <w:b/>
        </w:rPr>
        <w:t>1. Ограничения участия отдельных категорий физических лиц и юридических лиц в приватизации имущества.</w:t>
      </w:r>
    </w:p>
    <w:p w:rsidR="001F6F43" w:rsidRDefault="00452831">
      <w:pPr>
        <w:jc w:val="both"/>
      </w:pPr>
      <w:r>
        <w:t>Покупателями муниципального имущества могут быть любые физические и юридические лица, за исключением:</w:t>
      </w:r>
    </w:p>
    <w:p w:rsidR="001F6F43" w:rsidRDefault="00452831">
      <w:pPr>
        <w:jc w:val="both"/>
      </w:pPr>
      <w:r>
        <w:t> государственных и муниципальных унитарных предприятий, государственных и муниципальных учреждений;</w:t>
      </w:r>
    </w:p>
    <w:p w:rsidR="001F6F43" w:rsidRDefault="00452831">
      <w:pPr>
        <w:jc w:val="both"/>
      </w:pPr>
      <w: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>
          <w:t>статьей 25</w:t>
        </w:r>
      </w:hyperlink>
      <w: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:rsidR="001F6F43" w:rsidRDefault="00452831">
      <w:pPr>
        <w:jc w:val="both"/>
      </w:pPr>
      <w: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:rsidR="001F6F43" w:rsidRDefault="00452831">
      <w:pPr>
        <w:jc w:val="both"/>
      </w:pPr>
      <w:r>
        <w:t xml:space="preserve">Понятие «контролирующее лицо» используется в том же значении, что и в </w:t>
      </w:r>
      <w:hyperlink r:id="rId14" w:history="1">
        <w:r>
          <w:t>статье 5</w:t>
        </w:r>
      </w:hyperlink>
      <w: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</w:t>
      </w:r>
      <w:r>
        <w:lastRenderedPageBreak/>
        <w:t>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               </w:t>
      </w:r>
      <w:hyperlink r:id="rId15" w:history="1">
        <w:r>
          <w:t>статье 3</w:t>
        </w:r>
      </w:hyperlink>
      <w: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F6F43" w:rsidRDefault="00452831">
      <w:pPr>
        <w:jc w:val="both"/>
      </w:pPr>
      <w: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F6F43" w:rsidRDefault="00452831">
      <w:pPr>
        <w:jc w:val="both"/>
      </w:pPr>
      <w:r>
        <w:t xml:space="preserve">Обязанность доказать свое право на участие в аукционе в электронной форме возлагается на Претендента. </w:t>
      </w:r>
    </w:p>
    <w:p w:rsidR="001F6F43" w:rsidRDefault="001F6F43">
      <w:pPr>
        <w:spacing w:line="240" w:lineRule="exact"/>
        <w:jc w:val="both"/>
      </w:pPr>
    </w:p>
    <w:p w:rsidR="001F6F43" w:rsidRPr="004F34D9" w:rsidRDefault="00452831">
      <w:pPr>
        <w:spacing w:line="240" w:lineRule="exact"/>
        <w:ind w:firstLine="0"/>
        <w:rPr>
          <w:b/>
        </w:rPr>
      </w:pPr>
      <w:r w:rsidRPr="004F34D9">
        <w:rPr>
          <w:b/>
        </w:rPr>
        <w:t>2. Порядок регистрации на электронной площадке.</w:t>
      </w:r>
    </w:p>
    <w:p w:rsidR="001F6F43" w:rsidRDefault="00452831">
      <w:pPr>
        <w:jc w:val="both"/>
      </w:pPr>
      <w:r>
        <w:t xml:space="preserve">Лицо, отвечающее признакам покупателя в соответствии с Федеральным законом № 178-ФЗ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:rsidR="001F6F43" w:rsidRDefault="00452831">
      <w:pPr>
        <w:jc w:val="both"/>
      </w:pPr>
      <w:r>
        <w:t xml:space="preserve">1) внести задаток в указанном в настоящем информационном сообщении порядке; </w:t>
      </w:r>
    </w:p>
    <w:p w:rsidR="001F6F43" w:rsidRDefault="00452831">
      <w:pPr>
        <w:jc w:val="both"/>
      </w:pPr>
      <w:r>
        <w:t>2) подать заявку по утвержденной Продавцом форме.</w:t>
      </w:r>
    </w:p>
    <w:p w:rsidR="001F6F43" w:rsidRDefault="00452831">
      <w:pPr>
        <w:jc w:val="both"/>
      </w:pPr>
      <w:r>
        <w:t xml:space="preserve">Для участия в процедурах в качестве Претендента необходимо иметь регистрацию (аккредитацию) на электронной площадке и действующий Лицевой счёт. </w:t>
      </w:r>
    </w:p>
    <w:p w:rsidR="001F6F43" w:rsidRDefault="00452831">
      <w:pPr>
        <w:jc w:val="both"/>
      </w:pPr>
      <w:r>
        <w:t>Претенденты, зарегистрированные с 1 января 2019 года в Единой информационной системе в сфере закупок и аккредитованные в торговой секции «Государственные закупки» электронной площадки, вправе участвовать в продаже имущества посредством публичного предложения без дополнительной подачи заявки на регистрацию (аккредитацию) на электронной площадке.</w:t>
      </w:r>
    </w:p>
    <w:p w:rsidR="001F6F43" w:rsidRDefault="00452831">
      <w:pPr>
        <w:jc w:val="both"/>
      </w:pPr>
      <w: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:rsidR="001F6F43" w:rsidRDefault="00452831">
      <w:pPr>
        <w:jc w:val="both"/>
      </w:pPr>
      <w: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:rsidR="001F6F43" w:rsidRDefault="00452831">
      <w:pPr>
        <w:jc w:val="both"/>
      </w:pPr>
      <w:r>
        <w:t>Регистрация на электронной площадке осуществляется без взимания платы.</w:t>
      </w:r>
    </w:p>
    <w:p w:rsidR="001F6F43" w:rsidRDefault="001F6F43">
      <w:pPr>
        <w:spacing w:line="240" w:lineRule="exact"/>
      </w:pPr>
    </w:p>
    <w:p w:rsidR="001F6F43" w:rsidRDefault="00452831">
      <w:pPr>
        <w:spacing w:line="240" w:lineRule="exact"/>
        <w:ind w:firstLine="0"/>
        <w:rPr>
          <w:b/>
        </w:rPr>
      </w:pPr>
      <w:r w:rsidRPr="004F34D9">
        <w:rPr>
          <w:b/>
        </w:rPr>
        <w:t>3. Порядок внесения задатка и его возврата.</w:t>
      </w:r>
    </w:p>
    <w:p w:rsidR="001F6F43" w:rsidRDefault="00452831">
      <w:pPr>
        <w:jc w:val="both"/>
      </w:pPr>
      <w:r>
        <w:lastRenderedPageBreak/>
        <w:t>Задаток для участия в продаже имущества посредством публичного предложения служит обеспечением исполнения обязательства победителя по заключению договора купли-продажи и оплате приобретенного на торгах имущества. Размер задатка составляет 10 процентов от начальной цены продажи имущества.</w:t>
      </w:r>
    </w:p>
    <w:p w:rsidR="001F6F43" w:rsidRPr="004F34D9" w:rsidRDefault="00452831">
      <w:pPr>
        <w:jc w:val="both"/>
        <w:rPr>
          <w:b/>
        </w:rPr>
      </w:pPr>
      <w:r>
        <w:t xml:space="preserve">Задаток должен поступить не позднее </w:t>
      </w:r>
      <w:r w:rsidRPr="004F34D9">
        <w:rPr>
          <w:b/>
        </w:rPr>
        <w:t>00 ч. 00 мин. 25.01.2024 г.</w:t>
      </w:r>
    </w:p>
    <w:p w:rsidR="001F6F43" w:rsidRDefault="00452831">
      <w:pPr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1F6F43" w:rsidRDefault="00452831">
      <w:pPr>
        <w:jc w:val="both"/>
      </w:pPr>
      <w:r>
        <w:t>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электронной площадки АО «ЕЭТП».</w:t>
      </w:r>
    </w:p>
    <w:p w:rsidR="001F6F43" w:rsidRDefault="00452831">
      <w:pPr>
        <w:jc w:val="both"/>
      </w:pPr>
      <w:r>
        <w:t>Суммы задатков возвращаются участникам продажи имуществом посредством публичного предложения, за исключением его победителя в течение пяти дней с даты подведения итогов.</w:t>
      </w:r>
    </w:p>
    <w:p w:rsidR="001F6F43" w:rsidRDefault="00452831">
      <w:pPr>
        <w:jc w:val="both"/>
      </w:pPr>
      <w:r>
        <w:t>Задаток победителя продажи имущества посредством публичного предложения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1F6F43" w:rsidRDefault="00452831">
      <w:pPr>
        <w:jc w:val="both"/>
      </w:pPr>
      <w:r>
        <w:t xml:space="preserve">При уклонении или отказе победителя в продаже имущества посредством публичного предложения от заключения в установленный срок договора купли-продажи имущества задаток ему </w:t>
      </w:r>
      <w:proofErr w:type="gramStart"/>
      <w:r>
        <w:t>не возвращается</w:t>
      </w:r>
      <w:proofErr w:type="gramEnd"/>
      <w:r>
        <w:t xml:space="preserve"> и он утрачивает право на заключение указанного договора.</w:t>
      </w:r>
    </w:p>
    <w:p w:rsidR="001F6F43" w:rsidRDefault="00452831">
      <w:pPr>
        <w:jc w:val="both"/>
      </w:pPr>
      <w: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посредством публичного предложения.</w:t>
      </w:r>
    </w:p>
    <w:p w:rsidR="001F6F43" w:rsidRDefault="001F6F43">
      <w:pPr>
        <w:spacing w:line="240" w:lineRule="exact"/>
        <w:jc w:val="both"/>
      </w:pPr>
    </w:p>
    <w:p w:rsidR="001F6F43" w:rsidRPr="004F34D9" w:rsidRDefault="00452831" w:rsidP="004F34D9">
      <w:pPr>
        <w:spacing w:line="240" w:lineRule="exact"/>
        <w:ind w:firstLine="0"/>
        <w:rPr>
          <w:b/>
        </w:rPr>
      </w:pPr>
      <w:r w:rsidRPr="004F34D9">
        <w:rPr>
          <w:b/>
        </w:rPr>
        <w:t>4. Порядок подачи заявок на участие в продаже имущества посредством публичного предложения.</w:t>
      </w:r>
    </w:p>
    <w:p w:rsidR="001F6F43" w:rsidRDefault="00452831">
      <w:pPr>
        <w:jc w:val="both"/>
      </w:pPr>
      <w:r>
        <w:t xml:space="preserve">Подача заявки на участие в продаже имущества посредством публичного предложения осуществляется Претендентом из «личного кабинета» посредством штатного интерфейса. </w:t>
      </w:r>
    </w:p>
    <w:p w:rsidR="001F6F43" w:rsidRDefault="00452831">
      <w:pPr>
        <w:jc w:val="both"/>
      </w:pPr>
      <w: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образов документов, предусмотренных настоящим информационным сообщением.</w:t>
      </w:r>
    </w:p>
    <w:p w:rsidR="001F6F43" w:rsidRDefault="00452831">
      <w:pPr>
        <w:jc w:val="both"/>
      </w:pPr>
      <w:r>
        <w:t xml:space="preserve">Одно лицо имеет право подать только одну заявку. </w:t>
      </w:r>
    </w:p>
    <w:p w:rsidR="001F6F43" w:rsidRDefault="00452831">
      <w:pPr>
        <w:jc w:val="both"/>
      </w:pPr>
      <w:r>
        <w:lastRenderedPageBreak/>
        <w:t xml:space="preserve">Заявки </w:t>
      </w:r>
      <w:proofErr w:type="gramStart"/>
      <w:r>
        <w:t>подаются</w:t>
      </w:r>
      <w:proofErr w:type="gramEnd"/>
      <w: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:rsidR="001F6F43" w:rsidRDefault="00452831">
      <w:pPr>
        <w:jc w:val="both"/>
      </w:pPr>
      <w:r>
        <w:t>Заявка подается и принимается одновременно с полным комплектом документов, требуемых для участия в продаже имущества посредством публичного предложения.</w:t>
      </w:r>
    </w:p>
    <w:p w:rsidR="001F6F43" w:rsidRDefault="00452831">
      <w:pPr>
        <w:jc w:val="both"/>
      </w:pPr>
      <w:r>
        <w:t>Заявка и приложенные к ней документы должны быть подписаны электронной подписью Претендента.</w:t>
      </w:r>
    </w:p>
    <w:p w:rsidR="001F6F43" w:rsidRDefault="00452831">
      <w:pPr>
        <w:jc w:val="both"/>
      </w:pPr>
      <w: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1F6F43" w:rsidRDefault="001F6F43"/>
    <w:p w:rsidR="001F6F43" w:rsidRPr="00F736BA" w:rsidRDefault="00452831">
      <w:pPr>
        <w:spacing w:line="240" w:lineRule="exact"/>
        <w:rPr>
          <w:b/>
        </w:rPr>
      </w:pPr>
      <w:r w:rsidRPr="00F736BA">
        <w:rPr>
          <w:b/>
        </w:rPr>
        <w:t>5. Перечень требуемых для участия в продаже имущества посредством публичного предложения документов и требования к их оформлению.</w:t>
      </w:r>
    </w:p>
    <w:p w:rsidR="001F6F43" w:rsidRPr="00F736BA" w:rsidRDefault="001F6F43">
      <w:pPr>
        <w:spacing w:line="240" w:lineRule="exact"/>
        <w:rPr>
          <w:b/>
        </w:rPr>
      </w:pPr>
    </w:p>
    <w:p w:rsidR="001F6F43" w:rsidRDefault="00452831">
      <w:pPr>
        <w:jc w:val="both"/>
      </w:pPr>
      <w:r>
        <w:t xml:space="preserve">Для участия в продаже имущества посредством публичного предложения Претенденты представляют электронные образы следующих документов, заверенные электронной подписью. </w:t>
      </w:r>
    </w:p>
    <w:p w:rsidR="001F6F43" w:rsidRDefault="00452831">
      <w:pPr>
        <w:jc w:val="both"/>
      </w:pPr>
      <w:r>
        <w:t xml:space="preserve">Юридические лица представляют: </w:t>
      </w:r>
    </w:p>
    <w:p w:rsidR="001F6F43" w:rsidRDefault="00452831">
      <w:pPr>
        <w:jc w:val="both"/>
      </w:pPr>
      <w:r>
        <w:t>- заявку на участие в продаже муниципального имущества посредством публичного предложения в электронной форме (Приложение № 1);</w:t>
      </w:r>
    </w:p>
    <w:p w:rsidR="001F6F43" w:rsidRDefault="00452831">
      <w:pPr>
        <w:jc w:val="both"/>
      </w:pPr>
      <w:r>
        <w:t xml:space="preserve">- учредительные документы; </w:t>
      </w:r>
    </w:p>
    <w:p w:rsidR="001F6F43" w:rsidRDefault="00452831">
      <w:pPr>
        <w:jc w:val="both"/>
      </w:pPr>
      <w: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F6F43" w:rsidRDefault="00452831">
      <w:pPr>
        <w:jc w:val="both"/>
      </w:pPr>
      <w: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F6F43" w:rsidRDefault="00452831">
      <w:pPr>
        <w:jc w:val="both"/>
      </w:pPr>
      <w:r>
        <w:t>- опись документов, представленных для участия в продаже муниципального имущества посредством публичного предложения в электронной форме (Приложение № 2).</w:t>
      </w:r>
    </w:p>
    <w:p w:rsidR="001F6F43" w:rsidRDefault="00452831">
      <w:pPr>
        <w:jc w:val="both"/>
      </w:pPr>
      <w:r>
        <w:t xml:space="preserve">Физические лица представляют: </w:t>
      </w:r>
    </w:p>
    <w:p w:rsidR="001F6F43" w:rsidRDefault="00452831">
      <w:pPr>
        <w:jc w:val="both"/>
      </w:pPr>
      <w:r>
        <w:t>- заявку на участие в продаже муниципального имущества посредством публичного предложения в электронной форме (Приложение № 1);</w:t>
      </w:r>
    </w:p>
    <w:p w:rsidR="001F6F43" w:rsidRDefault="00452831">
      <w:pPr>
        <w:jc w:val="both"/>
      </w:pPr>
      <w:r>
        <w:t xml:space="preserve">- документ, удостоверяющий личность (все листы). </w:t>
      </w:r>
    </w:p>
    <w:p w:rsidR="001F6F43" w:rsidRDefault="00452831">
      <w:pPr>
        <w:jc w:val="both"/>
      </w:pPr>
      <w:r>
        <w:t>- опись документов, представленных для участия в продаже муниципального имущества посредством публичного предложения в электронной форме (Приложение № 2).</w:t>
      </w:r>
    </w:p>
    <w:p w:rsidR="001F6F43" w:rsidRDefault="00452831">
      <w:pPr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</w:t>
      </w:r>
      <w: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                          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F6F43" w:rsidRDefault="00452831">
      <w:pPr>
        <w:jc w:val="both"/>
      </w:pPr>
      <w: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1F6F43" w:rsidRDefault="00452831">
      <w:pPr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F6F43" w:rsidRDefault="00452831">
      <w:pPr>
        <w:jc w:val="both"/>
      </w:pPr>
      <w: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1F6F43" w:rsidRDefault="001F6F43"/>
    <w:p w:rsidR="001F6F43" w:rsidRPr="004F34D9" w:rsidRDefault="00452831">
      <w:pPr>
        <w:rPr>
          <w:b/>
        </w:rPr>
      </w:pPr>
      <w:r w:rsidRPr="004F34D9">
        <w:rPr>
          <w:b/>
        </w:rPr>
        <w:t>IV. Определение участников продажи имущества посредством публичного предложения.</w:t>
      </w:r>
    </w:p>
    <w:p w:rsidR="001F6F43" w:rsidRDefault="001F6F43">
      <w:pPr>
        <w:jc w:val="both"/>
      </w:pPr>
    </w:p>
    <w:p w:rsidR="001F6F43" w:rsidRDefault="00452831">
      <w:pPr>
        <w:jc w:val="both"/>
      </w:pPr>
      <w:r>
        <w:t>В указанный в настоящем информационном сообщении день определения участников продажи имущества поср</w:t>
      </w:r>
      <w:r w:rsidR="00D127FF">
        <w:t xml:space="preserve">едством публичного предложения </w:t>
      </w:r>
      <w:r>
        <w:t xml:space="preserve">Продавец рассматривает заявки и документы Претендентов. </w:t>
      </w:r>
    </w:p>
    <w:p w:rsidR="001F6F43" w:rsidRDefault="00452831">
      <w:pPr>
        <w:jc w:val="both"/>
      </w:pPr>
      <w:r>
        <w:t xml:space="preserve">По результатам рассмотрения заявок и документов Продавец принимает решение о признании Претендентов участниками продажи имущества посредством публичного предложения или об отказе в допуске Претендентов к участию в продаже имущества посредством публичного предложения. </w:t>
      </w:r>
    </w:p>
    <w:p w:rsidR="001F6F43" w:rsidRDefault="00452831">
      <w:pPr>
        <w:jc w:val="both"/>
      </w:pPr>
      <w:r>
        <w:t xml:space="preserve">Претендент не допускается к участию в продаже имущества посредством публичного предложения по следующим основаниям: </w:t>
      </w:r>
    </w:p>
    <w:p w:rsidR="001F6F43" w:rsidRDefault="00452831">
      <w:pPr>
        <w:jc w:val="both"/>
      </w:pPr>
      <w: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1F6F43" w:rsidRDefault="00452831">
      <w:pPr>
        <w:jc w:val="both"/>
      </w:pPr>
      <w: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1F6F43" w:rsidRDefault="00452831">
      <w:pPr>
        <w:jc w:val="both"/>
      </w:pPr>
      <w:r>
        <w:t xml:space="preserve">- заявка подана лицом, не уполномоченным Претендентом на осуществление таких действий; </w:t>
      </w:r>
    </w:p>
    <w:p w:rsidR="001F6F43" w:rsidRDefault="00452831">
      <w:pPr>
        <w:jc w:val="both"/>
      </w:pPr>
      <w:r>
        <w:t xml:space="preserve">- не подтверждено поступление в установленный срок задатка. </w:t>
      </w:r>
    </w:p>
    <w:p w:rsidR="001F6F43" w:rsidRDefault="00452831">
      <w:pPr>
        <w:jc w:val="both"/>
      </w:pPr>
      <w:r>
        <w:t xml:space="preserve">Настоящий перечень оснований отказа Претенденту в допуске на участие в продаже имущества посредством публичного предложения является исчерпывающим. </w:t>
      </w:r>
    </w:p>
    <w:p w:rsidR="001F6F43" w:rsidRDefault="00452831">
      <w:pPr>
        <w:jc w:val="both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</w:t>
      </w:r>
      <w:r>
        <w:lastRenderedPageBreak/>
        <w:t>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 имущества  посредством  публичного предложения, с указанием оснований отказа.</w:t>
      </w:r>
    </w:p>
    <w:p w:rsidR="001F6F43" w:rsidRDefault="00452831">
      <w:pPr>
        <w:jc w:val="both"/>
      </w:pPr>
      <w:r>
        <w:t>Претендент, допущенный к участию в продаже имущества посредством публичного предложения в электронной форме, приобретает статус участника продажи имущества посредством публичного предложения с момента оформления Продавцом протокола о признании Претендентов участниками продажи.</w:t>
      </w:r>
    </w:p>
    <w:p w:rsidR="001F6F43" w:rsidRDefault="00452831">
      <w:pPr>
        <w:jc w:val="both"/>
      </w:pPr>
      <w: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продажи имущества посредством публичного предложения или об отказе в признании Участниками продажи имущества посредством публичного предложения с указанием оснований отказа. </w:t>
      </w:r>
    </w:p>
    <w:p w:rsidR="001F6F43" w:rsidRDefault="00452831">
      <w:pPr>
        <w:jc w:val="both"/>
      </w:pPr>
      <w:r>
        <w:t xml:space="preserve">Информация о Претендентах, не допущенных к участию в  продаже имущества посредством публичного предложения, размещается  в открытой для доступа неограниченного круга лиц части электронной площадки на сайте: </w:t>
      </w:r>
      <w:hyperlink r:id="rId16" w:history="1">
        <w:r>
          <w:t>https://178fz.roseltorg.ru</w:t>
        </w:r>
      </w:hyperlink>
      <w:r>
        <w:t xml:space="preserve">,  официальном сайте Российской Федерации в сети «Интернет» для размещения информации о проведении торгов: </w:t>
      </w:r>
      <w:hyperlink r:id="rId17" w:history="1">
        <w:r>
          <w:t>www.torgi.gov.ru</w:t>
        </w:r>
      </w:hyperlink>
      <w:r>
        <w:t>, на сайте Продавца муниципального имущества: www.ставрополь.рф.</w:t>
      </w:r>
    </w:p>
    <w:p w:rsidR="001F6F43" w:rsidRDefault="001F6F43"/>
    <w:p w:rsidR="001F6F43" w:rsidRPr="004F34D9" w:rsidRDefault="00452831">
      <w:pPr>
        <w:ind w:firstLine="0"/>
        <w:rPr>
          <w:b/>
        </w:rPr>
      </w:pPr>
      <w:r w:rsidRPr="004F34D9">
        <w:rPr>
          <w:b/>
        </w:rPr>
        <w:t xml:space="preserve">V. Порядок проведения продажи имущества посредством публичного предложения и определения победителя </w:t>
      </w:r>
    </w:p>
    <w:p w:rsidR="001F6F43" w:rsidRDefault="001F6F43"/>
    <w:p w:rsidR="001F6F43" w:rsidRDefault="00452831">
      <w:pPr>
        <w:jc w:val="both"/>
      </w:pPr>
      <w:r>
        <w:t>Процедура продажи имущества посредством публичного предложения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1F6F43" w:rsidRDefault="00452831">
      <w:pPr>
        <w:jc w:val="both"/>
      </w:pPr>
      <w:r>
        <w:t>«Шаг понижения» составляет 5 процентов от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1F6F43" w:rsidRDefault="00452831">
      <w:pPr>
        <w:jc w:val="both"/>
      </w:pPr>
      <w: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1F6F43" w:rsidRDefault="00452831">
      <w:pPr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1F6F43" w:rsidRDefault="00452831">
      <w:pPr>
        <w:jc w:val="both"/>
      </w:pPr>
      <w:r>
        <w:lastRenderedPageBreak/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аукцион. </w:t>
      </w:r>
    </w:p>
    <w:p w:rsidR="001F6F43" w:rsidRDefault="00452831">
      <w:pPr>
        <w:jc w:val="both"/>
      </w:pPr>
      <w: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</w:t>
      </w:r>
    </w:p>
    <w:p w:rsidR="001F6F43" w:rsidRDefault="00452831">
      <w:pPr>
        <w:jc w:val="both"/>
      </w:pPr>
      <w:r>
        <w:t>«Шаг аукциона» установлен в размере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1F6F43" w:rsidRDefault="00452831">
      <w:pPr>
        <w:jc w:val="both"/>
        <w:rPr>
          <w:sz w:val="24"/>
        </w:rPr>
      </w:pPr>
      <w: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1F6F43" w:rsidRDefault="00452831">
      <w:pPr>
        <w:jc w:val="both"/>
      </w:pPr>
      <w: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1F6F43" w:rsidRDefault="00452831">
      <w:pPr>
        <w:jc w:val="both"/>
      </w:pPr>
      <w: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t>неподтверждения</w:t>
      </w:r>
      <w:proofErr w:type="spellEnd"/>
      <w:r>
        <w:t>) участниками предложения о цене имущества;</w:t>
      </w:r>
    </w:p>
    <w:p w:rsidR="001F6F43" w:rsidRDefault="00452831">
      <w:pPr>
        <w:jc w:val="both"/>
      </w:pPr>
      <w: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1F6F43" w:rsidRDefault="00452831">
      <w:pPr>
        <w:jc w:val="both"/>
      </w:pPr>
      <w: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1F6F43" w:rsidRDefault="00452831">
      <w:pPr>
        <w:jc w:val="both"/>
      </w:pPr>
      <w: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1F6F43" w:rsidRDefault="00452831">
      <w:pPr>
        <w:jc w:val="both"/>
      </w:pPr>
      <w: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1F6F43" w:rsidRDefault="00452831">
      <w:pPr>
        <w:jc w:val="both"/>
      </w:pPr>
      <w:r>
        <w:lastRenderedPageBreak/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1F6F43" w:rsidRDefault="00452831">
      <w:pPr>
        <w:jc w:val="both"/>
      </w:pPr>
      <w: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1F6F43" w:rsidRDefault="00452831">
      <w:pPr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1F6F43" w:rsidRDefault="00452831">
      <w:pPr>
        <w:jc w:val="both"/>
      </w:pPr>
      <w:r>
        <w:t>б) цена сделки;</w:t>
      </w:r>
    </w:p>
    <w:p w:rsidR="001F6F43" w:rsidRDefault="00452831">
      <w:pPr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1F6F43" w:rsidRDefault="00452831">
      <w:pPr>
        <w:jc w:val="both"/>
      </w:pPr>
      <w:r>
        <w:t>Продажа имущества посредством публичного предложения признается несостоявшейся в следующих случаях:</w:t>
      </w:r>
    </w:p>
    <w:p w:rsidR="001F6F43" w:rsidRDefault="00452831">
      <w:pPr>
        <w:jc w:val="both"/>
      </w:pPr>
      <w: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1F6F43" w:rsidRDefault="00452831">
      <w:pPr>
        <w:jc w:val="both"/>
      </w:pPr>
      <w:r>
        <w:t>б) принято решение о признании только одного претендента участником;</w:t>
      </w:r>
    </w:p>
    <w:p w:rsidR="001F6F43" w:rsidRDefault="00452831">
      <w:pPr>
        <w:jc w:val="both"/>
      </w:pPr>
      <w: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1F6F43" w:rsidRDefault="00452831">
      <w:pPr>
        <w:jc w:val="both"/>
      </w:pPr>
      <w: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1F6F43" w:rsidRDefault="001F6F43">
      <w:pPr>
        <w:jc w:val="both"/>
      </w:pPr>
    </w:p>
    <w:p w:rsidR="001F6F43" w:rsidRDefault="00452831" w:rsidP="004F34D9">
      <w:pPr>
        <w:rPr>
          <w:b/>
        </w:rPr>
      </w:pPr>
      <w:r w:rsidRPr="004F34D9">
        <w:rPr>
          <w:b/>
        </w:rPr>
        <w:t xml:space="preserve">VI. Порядок заключения договора купли-продажи муниципального имущества по итогам продажи имущества посредством публичного предложения </w:t>
      </w:r>
    </w:p>
    <w:p w:rsidR="004F34D9" w:rsidRPr="004F34D9" w:rsidRDefault="004F34D9" w:rsidP="004F34D9">
      <w:pPr>
        <w:rPr>
          <w:b/>
        </w:rPr>
      </w:pPr>
    </w:p>
    <w:p w:rsidR="001F6F43" w:rsidRDefault="00452831">
      <w:pPr>
        <w:jc w:val="both"/>
      </w:pPr>
      <w:r>
        <w:t>Договор купли-продажи муниципального имущества заключается с победителем в течение пяти рабочих дней со дня подведения итогов продажи имущества посредством публичного предложения.</w:t>
      </w:r>
    </w:p>
    <w:p w:rsidR="001F6F43" w:rsidRDefault="00452831">
      <w:pPr>
        <w:jc w:val="both"/>
      </w:pPr>
      <w:r>
        <w:t>Договор купли-продажи муниципального имущества заключается в форме электронного документа.</w:t>
      </w:r>
    </w:p>
    <w:p w:rsidR="001F6F43" w:rsidRDefault="00452831">
      <w:pPr>
        <w:jc w:val="both"/>
      </w:pPr>
      <w:r>
        <w:t xml:space="preserve">При уклонении или отказе победителя продажи имущества посредством публичного предложения от заключения в установленный срок договора купли-продажи имущества задаток ему </w:t>
      </w:r>
      <w:proofErr w:type="gramStart"/>
      <w:r>
        <w:t>не возвращается</w:t>
      </w:r>
      <w:proofErr w:type="gramEnd"/>
      <w:r>
        <w:t xml:space="preserve"> и он утрачивает право на заключение указанного договора.</w:t>
      </w:r>
    </w:p>
    <w:p w:rsidR="001F6F43" w:rsidRDefault="00452831">
      <w:pPr>
        <w:jc w:val="both"/>
      </w:pPr>
      <w:r>
        <w:t xml:space="preserve"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:rsidR="001F6F43" w:rsidRDefault="00452831">
      <w:pPr>
        <w:jc w:val="both"/>
      </w:pPr>
      <w:r>
        <w:t xml:space="preserve">Получатель: </w:t>
      </w:r>
    </w:p>
    <w:p w:rsidR="001F6F43" w:rsidRDefault="00452831">
      <w:pPr>
        <w:jc w:val="both"/>
      </w:pPr>
      <w:r>
        <w:lastRenderedPageBreak/>
        <w:t>Комитет по управлению муниципальным имуществом города Ставрополя</w:t>
      </w:r>
    </w:p>
    <w:p w:rsidR="001F6F43" w:rsidRDefault="00452831">
      <w:pPr>
        <w:jc w:val="both"/>
      </w:pPr>
      <w:r>
        <w:t>ИНН: 2636014845, КПП: 263601001, ОКТМО: 07701000.</w:t>
      </w:r>
    </w:p>
    <w:p w:rsidR="001F6F43" w:rsidRDefault="00452831">
      <w:pPr>
        <w:jc w:val="both"/>
      </w:pPr>
      <w: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1F6F43" w:rsidRDefault="00452831">
      <w:pPr>
        <w:jc w:val="both"/>
      </w:pPr>
      <w:r>
        <w:t>Расчетный счет: 03100643000000012100</w:t>
      </w:r>
    </w:p>
    <w:p w:rsidR="001F6F43" w:rsidRDefault="00452831">
      <w:pPr>
        <w:jc w:val="both"/>
      </w:pPr>
      <w:r>
        <w:t>БИК: 010702101</w:t>
      </w:r>
    </w:p>
    <w:p w:rsidR="001F6F43" w:rsidRDefault="00452831">
      <w:pPr>
        <w:jc w:val="both"/>
      </w:pPr>
      <w:r>
        <w:t>Банк получателя: ОТДЕЛЕНИЕ СТАВРОПОЛЬ БАНКА РОССИИ//УФК по Ставропольскому краю г. Ставрополь</w:t>
      </w:r>
    </w:p>
    <w:p w:rsidR="001F6F43" w:rsidRDefault="00452831">
      <w:pPr>
        <w:jc w:val="both"/>
      </w:pPr>
      <w:r>
        <w:t xml:space="preserve">Единый казначейский счет: 40102810345370000013 </w:t>
      </w:r>
    </w:p>
    <w:p w:rsidR="001F6F43" w:rsidRDefault="00452831">
      <w:pPr>
        <w:jc w:val="both"/>
      </w:pPr>
      <w:r>
        <w:t>КБК: 60211402043040000410.</w:t>
      </w:r>
    </w:p>
    <w:p w:rsidR="001F6F43" w:rsidRDefault="00452831">
      <w:pPr>
        <w:jc w:val="both"/>
      </w:pPr>
      <w:r>
        <w:t xml:space="preserve">Задаток победителя продажи имущества посредством публичного предложения засчитывается в счет оплаты приобретаемого имущества. </w:t>
      </w:r>
    </w:p>
    <w:p w:rsidR="001F6F43" w:rsidRDefault="001F6F43">
      <w:pPr>
        <w:jc w:val="both"/>
      </w:pPr>
    </w:p>
    <w:p w:rsidR="001F6F43" w:rsidRPr="004F34D9" w:rsidRDefault="00452831">
      <w:pPr>
        <w:jc w:val="both"/>
        <w:rPr>
          <w:b/>
        </w:rPr>
      </w:pPr>
      <w:r w:rsidRPr="004F34D9">
        <w:rPr>
          <w:b/>
        </w:rPr>
        <w:t>VII. Переход права собственности на муниципальное имущество.</w:t>
      </w:r>
    </w:p>
    <w:p w:rsidR="001F6F43" w:rsidRDefault="001F6F43">
      <w:pPr>
        <w:jc w:val="both"/>
      </w:pPr>
    </w:p>
    <w:p w:rsidR="001F6F43" w:rsidRDefault="00452831">
      <w:pPr>
        <w:jc w:val="both"/>
      </w:pPr>
      <w: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1F6F43" w:rsidRDefault="00452831">
      <w:pPr>
        <w:jc w:val="both"/>
      </w:pPr>
      <w:r>
        <w:t xml:space="preserve">Факт оплаты подтверждается выпиской со счета Продавца о поступлении средств. </w:t>
      </w:r>
    </w:p>
    <w:p w:rsidR="001F6F43" w:rsidRDefault="00452831">
      <w:pPr>
        <w:jc w:val="both"/>
      </w:pPr>
      <w: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:rsidR="001F6F43" w:rsidRDefault="00452831">
      <w:pPr>
        <w:jc w:val="both"/>
      </w:pPr>
      <w:r>
        <w:t>Расходы по оплате государственной регистрации перехода права собственности возлагаются на Покупателя.</w:t>
      </w:r>
    </w:p>
    <w:p w:rsidR="001F6F43" w:rsidRDefault="001F6F43">
      <w:pPr>
        <w:jc w:val="both"/>
      </w:pPr>
    </w:p>
    <w:p w:rsidR="001F6F43" w:rsidRPr="004F34D9" w:rsidRDefault="00452831">
      <w:pPr>
        <w:ind w:firstLine="0"/>
        <w:rPr>
          <w:b/>
        </w:rPr>
      </w:pPr>
      <w:r w:rsidRPr="004F34D9">
        <w:rPr>
          <w:b/>
        </w:rPr>
        <w:t>VIII. Заключительные положения.</w:t>
      </w:r>
    </w:p>
    <w:p w:rsidR="001F6F43" w:rsidRDefault="001F6F43">
      <w:pPr>
        <w:jc w:val="left"/>
      </w:pPr>
    </w:p>
    <w:p w:rsidR="001F6F43" w:rsidRDefault="00452831">
      <w:pPr>
        <w:jc w:val="both"/>
      </w:pPr>
      <w:r>
        <w:t xml:space="preserve">Все вопросы, касающиеся проведения продажи имущества посредством публичного предложения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:rsidR="001F6F43" w:rsidRPr="004F34D9" w:rsidRDefault="001F6F43">
      <w:pPr>
        <w:rPr>
          <w:b/>
        </w:rPr>
      </w:pPr>
    </w:p>
    <w:p w:rsidR="001F6F43" w:rsidRPr="004F34D9" w:rsidRDefault="00452831">
      <w:pPr>
        <w:ind w:firstLine="0"/>
        <w:rPr>
          <w:b/>
        </w:rPr>
      </w:pPr>
      <w:r w:rsidRPr="004F34D9">
        <w:rPr>
          <w:b/>
        </w:rPr>
        <w:t>IX. Перечень приложений.</w:t>
      </w:r>
    </w:p>
    <w:p w:rsidR="001F6F43" w:rsidRDefault="001F6F43"/>
    <w:p w:rsidR="001F6F43" w:rsidRDefault="00452831">
      <w:pPr>
        <w:jc w:val="both"/>
      </w:pPr>
      <w:r>
        <w:t xml:space="preserve">Приложение № 1: Форма заявки на участие в продаже муниципального имущества посредством публичного предложения в электронной форме. </w:t>
      </w:r>
    </w:p>
    <w:p w:rsidR="001F6F43" w:rsidRDefault="00452831">
      <w:pPr>
        <w:jc w:val="both"/>
      </w:pPr>
      <w:r>
        <w:t>Приложение № 2: Опись документов, представленных для участия в продаже муниципального имущества посредством публичного предложения в электронной форме.</w:t>
      </w:r>
    </w:p>
    <w:p w:rsidR="001F6F43" w:rsidRDefault="00452831">
      <w:pPr>
        <w:jc w:val="both"/>
      </w:pPr>
      <w:r>
        <w:lastRenderedPageBreak/>
        <w:t xml:space="preserve">Приложение № 3: Проект договора купли-продажи недвижимого имущества. </w:t>
      </w:r>
    </w:p>
    <w:p w:rsidR="001F6F43" w:rsidRDefault="001F6F43"/>
    <w:p w:rsidR="001F6F43" w:rsidRDefault="001F6F43">
      <w:pPr>
        <w:sectPr w:rsidR="001F6F43">
          <w:headerReference w:type="default" r:id="rId18"/>
          <w:pgSz w:w="11908" w:h="16848"/>
          <w:pgMar w:top="1417" w:right="567" w:bottom="1134" w:left="1984" w:header="709" w:footer="709" w:gutter="0"/>
          <w:cols w:space="720"/>
          <w:titlePg/>
        </w:sectPr>
      </w:pPr>
    </w:p>
    <w:p w:rsidR="001F6F43" w:rsidRDefault="00452831">
      <w:pPr>
        <w:widowControl w:val="0"/>
        <w:tabs>
          <w:tab w:val="left" w:pos="4860"/>
        </w:tabs>
        <w:spacing w:line="240" w:lineRule="exact"/>
        <w:ind w:left="4961" w:firstLine="0"/>
        <w:jc w:val="both"/>
      </w:pPr>
      <w:r>
        <w:lastRenderedPageBreak/>
        <w:t>Приложение № 1</w:t>
      </w:r>
    </w:p>
    <w:p w:rsidR="001F6F43" w:rsidRDefault="00452831">
      <w:pPr>
        <w:widowControl w:val="0"/>
        <w:tabs>
          <w:tab w:val="left" w:pos="4860"/>
        </w:tabs>
        <w:spacing w:line="240" w:lineRule="exact"/>
        <w:ind w:left="4961" w:firstLine="0"/>
        <w:jc w:val="both"/>
      </w:pPr>
      <w:r>
        <w:t xml:space="preserve">к информационному сообщению </w:t>
      </w:r>
    </w:p>
    <w:p w:rsidR="001F6F43" w:rsidRDefault="001F6F43">
      <w:pPr>
        <w:spacing w:line="240" w:lineRule="exact"/>
        <w:ind w:left="4961" w:firstLine="0"/>
        <w:jc w:val="left"/>
      </w:pPr>
    </w:p>
    <w:p w:rsidR="001F6F43" w:rsidRDefault="00452831">
      <w:pPr>
        <w:spacing w:line="240" w:lineRule="exact"/>
        <w:ind w:left="4961" w:firstLine="0"/>
        <w:jc w:val="left"/>
      </w:pPr>
      <w:r>
        <w:t>Продавцу:</w:t>
      </w:r>
    </w:p>
    <w:p w:rsidR="001F6F43" w:rsidRDefault="00452831">
      <w:pPr>
        <w:spacing w:line="240" w:lineRule="exact"/>
        <w:ind w:left="4961" w:firstLine="0"/>
        <w:jc w:val="left"/>
      </w:pPr>
      <w:r>
        <w:t xml:space="preserve"> </w:t>
      </w:r>
    </w:p>
    <w:p w:rsidR="001F6F43" w:rsidRDefault="00452831">
      <w:pPr>
        <w:spacing w:line="240" w:lineRule="exact"/>
        <w:ind w:left="4961" w:firstLine="0"/>
        <w:jc w:val="left"/>
      </w:pPr>
      <w:r>
        <w:t>В комитет по управлению    муниципальным имуществом</w:t>
      </w:r>
    </w:p>
    <w:p w:rsidR="001F6F43" w:rsidRDefault="00452831">
      <w:pPr>
        <w:spacing w:line="240" w:lineRule="exact"/>
        <w:ind w:left="4961" w:firstLine="0"/>
        <w:jc w:val="left"/>
      </w:pPr>
      <w:r>
        <w:t>города Ставрополя</w:t>
      </w:r>
    </w:p>
    <w:p w:rsidR="001F6F43" w:rsidRDefault="001F6F43">
      <w:pPr>
        <w:ind w:left="5954" w:firstLine="0"/>
        <w:rPr>
          <w:caps/>
        </w:rPr>
      </w:pPr>
    </w:p>
    <w:p w:rsidR="001F6F43" w:rsidRDefault="001F6F43">
      <w:pPr>
        <w:ind w:left="5954" w:firstLine="0"/>
        <w:rPr>
          <w:caps/>
        </w:rPr>
      </w:pPr>
    </w:p>
    <w:p w:rsidR="001F6F43" w:rsidRPr="004F34D9" w:rsidRDefault="00452831" w:rsidP="00CC239E">
      <w:pPr>
        <w:ind w:firstLine="0"/>
        <w:rPr>
          <w:b/>
          <w:caps/>
        </w:rPr>
      </w:pPr>
      <w:r w:rsidRPr="004F34D9">
        <w:rPr>
          <w:b/>
          <w:caps/>
        </w:rPr>
        <w:t>ЗАЯВКА</w:t>
      </w:r>
    </w:p>
    <w:p w:rsidR="001F6F43" w:rsidRPr="004F34D9" w:rsidRDefault="00452831" w:rsidP="00CC239E">
      <w:pPr>
        <w:ind w:firstLine="0"/>
        <w:rPr>
          <w:b/>
        </w:rPr>
      </w:pPr>
      <w:r w:rsidRPr="004F34D9">
        <w:rPr>
          <w:b/>
          <w:caps/>
        </w:rPr>
        <w:t xml:space="preserve">НА УЧАСТИЕ В продаже муниципального имущества посредством публичного предложения </w:t>
      </w:r>
    </w:p>
    <w:p w:rsidR="001F6F43" w:rsidRDefault="00452831" w:rsidP="00CC239E">
      <w:pPr>
        <w:ind w:firstLine="0"/>
      </w:pPr>
      <w:r w:rsidRPr="004F34D9">
        <w:rPr>
          <w:b/>
          <w:caps/>
        </w:rPr>
        <w:t>в электронной форме</w:t>
      </w:r>
      <w:r>
        <w:rPr>
          <w:caps/>
        </w:rPr>
        <w:t xml:space="preserve"> </w:t>
      </w:r>
      <w:r>
        <w:t xml:space="preserve">____________________________________________________________________________________________________________________________________, </w:t>
      </w:r>
    </w:p>
    <w:p w:rsidR="001F6F43" w:rsidRDefault="00452831">
      <w:pPr>
        <w:ind w:firstLine="0"/>
      </w:pPr>
      <w:r>
        <w:t>(полное наименование юридического лица или фамилия, имя, отчество физического лица, подающего заявку)</w:t>
      </w:r>
    </w:p>
    <w:p w:rsidR="001F6F43" w:rsidRDefault="001F6F43">
      <w:pPr>
        <w:ind w:firstLine="0"/>
      </w:pPr>
    </w:p>
    <w:p w:rsidR="001F6F43" w:rsidRDefault="00452831">
      <w:pPr>
        <w:ind w:firstLine="0"/>
        <w:jc w:val="left"/>
      </w:pPr>
      <w:r>
        <w:t xml:space="preserve">Для физических лиц и индивидуальных предпринимателей: </w:t>
      </w:r>
    </w:p>
    <w:p w:rsidR="001F6F43" w:rsidRDefault="00452831">
      <w:pPr>
        <w:ind w:firstLine="0"/>
        <w:jc w:val="left"/>
      </w:pPr>
      <w:r>
        <w:t xml:space="preserve">Документ, удостоверяющий личность: _________________________________ </w:t>
      </w:r>
    </w:p>
    <w:p w:rsidR="001F6F43" w:rsidRDefault="00452831">
      <w:pPr>
        <w:ind w:firstLine="0"/>
        <w:jc w:val="left"/>
      </w:pPr>
      <w:r>
        <w:t xml:space="preserve">____________ серия ________ № ____, выдан «____» ___________________ г. </w:t>
      </w:r>
    </w:p>
    <w:p w:rsidR="001F6F43" w:rsidRDefault="00452831">
      <w:pPr>
        <w:ind w:firstLine="0"/>
        <w:jc w:val="left"/>
      </w:pPr>
      <w:r>
        <w:t xml:space="preserve">(кем выдан) ________________________________________________________ </w:t>
      </w:r>
    </w:p>
    <w:p w:rsidR="001F6F43" w:rsidRDefault="00452831">
      <w:pPr>
        <w:ind w:firstLine="0"/>
        <w:jc w:val="left"/>
      </w:pPr>
      <w:r>
        <w:t>__________________________________________________________________</w:t>
      </w:r>
    </w:p>
    <w:p w:rsidR="001F6F43" w:rsidRDefault="00452831">
      <w:pPr>
        <w:ind w:firstLine="0"/>
        <w:jc w:val="left"/>
      </w:pPr>
      <w:r>
        <w:t>ИНН______________________________________________________________</w:t>
      </w:r>
    </w:p>
    <w:p w:rsidR="001F6F43" w:rsidRDefault="00452831">
      <w:pPr>
        <w:ind w:firstLine="0"/>
        <w:jc w:val="left"/>
      </w:pPr>
      <w:r>
        <w:t>ОРГНИП__________________________________________________________</w:t>
      </w:r>
    </w:p>
    <w:p w:rsidR="001F6F43" w:rsidRDefault="00452831">
      <w:pPr>
        <w:ind w:firstLine="0"/>
        <w:jc w:val="left"/>
      </w:pPr>
      <w:r>
        <w:t xml:space="preserve">Место жительства: индекс _________, _________________________________ </w:t>
      </w:r>
    </w:p>
    <w:p w:rsidR="001F6F43" w:rsidRDefault="00452831">
      <w:pPr>
        <w:ind w:firstLine="0"/>
        <w:jc w:val="left"/>
      </w:pPr>
      <w:r>
        <w:t>__________________________________________________________________</w:t>
      </w:r>
    </w:p>
    <w:p w:rsidR="001F6F43" w:rsidRDefault="00452831">
      <w:pPr>
        <w:ind w:firstLine="0"/>
        <w:jc w:val="left"/>
      </w:pPr>
      <w:proofErr w:type="gramStart"/>
      <w:r>
        <w:t>телефон:_</w:t>
      </w:r>
      <w:proofErr w:type="gramEnd"/>
      <w:r>
        <w:t>___________________, факс: _______________ E-</w:t>
      </w:r>
      <w:proofErr w:type="spellStart"/>
      <w:r>
        <w:t>mail</w:t>
      </w:r>
      <w:proofErr w:type="spellEnd"/>
      <w:r>
        <w:t>: ___________</w:t>
      </w:r>
    </w:p>
    <w:p w:rsidR="001F6F43" w:rsidRDefault="00452831">
      <w:pPr>
        <w:ind w:firstLine="0"/>
        <w:jc w:val="left"/>
      </w:pPr>
      <w:r>
        <w:t>Для юридических лиц:</w:t>
      </w:r>
    </w:p>
    <w:p w:rsidR="001F6F43" w:rsidRDefault="00452831">
      <w:pPr>
        <w:ind w:firstLine="0"/>
        <w:jc w:val="left"/>
      </w:pPr>
      <w:r>
        <w:t xml:space="preserve">Документ о государственной регистрации в качестве юридического лица: ____________________________________________________________________________________________________________________________________ </w:t>
      </w:r>
    </w:p>
    <w:p w:rsidR="001F6F43" w:rsidRDefault="00452831">
      <w:pPr>
        <w:ind w:firstLine="0"/>
        <w:jc w:val="left"/>
      </w:pPr>
      <w:r>
        <w:t xml:space="preserve">серия _________ № ______________, дата регистрации «______» _________г., </w:t>
      </w:r>
    </w:p>
    <w:p w:rsidR="001F6F43" w:rsidRDefault="00452831">
      <w:pPr>
        <w:ind w:firstLine="0"/>
        <w:jc w:val="left"/>
      </w:pPr>
      <w:r>
        <w:t>орган, осуществивший регистрацию: __________________________________________________________________</w:t>
      </w:r>
    </w:p>
    <w:p w:rsidR="001F6F43" w:rsidRDefault="00452831">
      <w:pPr>
        <w:ind w:firstLine="0"/>
        <w:jc w:val="left"/>
      </w:pPr>
      <w:r>
        <w:t xml:space="preserve">место выдачи ______________________________________________________ </w:t>
      </w:r>
    </w:p>
    <w:p w:rsidR="001F6F43" w:rsidRDefault="00452831">
      <w:pPr>
        <w:ind w:firstLine="0"/>
        <w:jc w:val="left"/>
      </w:pPr>
      <w:r>
        <w:t xml:space="preserve">ИНН______________________________________________________________ </w:t>
      </w:r>
    </w:p>
    <w:p w:rsidR="001F6F43" w:rsidRDefault="00452831">
      <w:pPr>
        <w:ind w:firstLine="0"/>
        <w:jc w:val="left"/>
      </w:pPr>
      <w:r>
        <w:t>ОГРН_____________________________________________________________</w:t>
      </w:r>
    </w:p>
    <w:p w:rsidR="001F6F43" w:rsidRDefault="00452831">
      <w:pPr>
        <w:ind w:firstLine="0"/>
        <w:jc w:val="left"/>
      </w:pPr>
      <w:r>
        <w:t>Место нахождения: Индекс __________________________________________________________________ __________________________________________________________________</w:t>
      </w:r>
    </w:p>
    <w:p w:rsidR="001F6F43" w:rsidRDefault="00452831">
      <w:pPr>
        <w:ind w:firstLine="0"/>
        <w:jc w:val="left"/>
      </w:pPr>
      <w:proofErr w:type="gramStart"/>
      <w:r>
        <w:t>телефон:_</w:t>
      </w:r>
      <w:proofErr w:type="gramEnd"/>
      <w:r>
        <w:t>___________________, факс: _______________ E-</w:t>
      </w:r>
      <w:proofErr w:type="spellStart"/>
      <w:r>
        <w:t>mail</w:t>
      </w:r>
      <w:proofErr w:type="spellEnd"/>
      <w:r>
        <w:t>: __________</w:t>
      </w:r>
    </w:p>
    <w:p w:rsidR="001F6F43" w:rsidRDefault="00452831">
      <w:pPr>
        <w:ind w:firstLine="0"/>
        <w:jc w:val="left"/>
      </w:pPr>
      <w:r>
        <w:t>в лице ____________________________________________________________</w:t>
      </w:r>
    </w:p>
    <w:p w:rsidR="001F6F43" w:rsidRDefault="00452831">
      <w:pPr>
        <w:ind w:firstLine="0"/>
      </w:pPr>
      <w:r>
        <w:t>(фамилия, имя, отчество руководителя)</w:t>
      </w:r>
    </w:p>
    <w:p w:rsidR="001F6F43" w:rsidRDefault="00452831">
      <w:pPr>
        <w:ind w:firstLine="0"/>
        <w:jc w:val="left"/>
      </w:pPr>
      <w:r>
        <w:lastRenderedPageBreak/>
        <w:t>действующего на основании: __________________________________________________________________</w:t>
      </w:r>
    </w:p>
    <w:p w:rsidR="001F6F43" w:rsidRDefault="00452831">
      <w:pPr>
        <w:ind w:firstLine="0"/>
      </w:pPr>
      <w:r>
        <w:t>(наименование, дата и номер уполномочивающего документа)</w:t>
      </w:r>
    </w:p>
    <w:p w:rsidR="001F6F43" w:rsidRDefault="00452831">
      <w:pPr>
        <w:jc w:val="both"/>
      </w:pPr>
      <w:r>
        <w:t xml:space="preserve">Заявляю о своем согласии принять участие в продаже муниципального имущества посредством публичного предложения в электронной форме: </w:t>
      </w:r>
    </w:p>
    <w:p w:rsidR="001F6F43" w:rsidRDefault="00452831">
      <w:pPr>
        <w:ind w:firstLine="0"/>
        <w:jc w:val="left"/>
      </w:pPr>
      <w:r>
        <w:t xml:space="preserve">________________________________________________________________________________________________________________________________________________________________________________________ (лот </w:t>
      </w:r>
      <w:proofErr w:type="gramStart"/>
      <w:r>
        <w:t>№  _</w:t>
      </w:r>
      <w:proofErr w:type="gramEnd"/>
      <w:r>
        <w:t xml:space="preserve">____) </w:t>
      </w:r>
    </w:p>
    <w:p w:rsidR="001F6F43" w:rsidRDefault="00452831">
      <w:pPr>
        <w:ind w:firstLine="708"/>
        <w:jc w:val="both"/>
      </w:pPr>
      <w: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продаже муниципального имущества посредством публичного предложения в электронной форме: </w:t>
      </w:r>
    </w:p>
    <w:p w:rsidR="001F6F43" w:rsidRDefault="00452831">
      <w:pPr>
        <w:jc w:val="both"/>
      </w:pPr>
      <w: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proofErr w:type="spellStart"/>
      <w:r>
        <w:t>К.Хетагурова</w:t>
      </w:r>
      <w:proofErr w:type="spellEnd"/>
      <w:r>
        <w:t xml:space="preserve">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:rsidR="001F6F43" w:rsidRDefault="00452831">
      <w:pPr>
        <w:jc w:val="both"/>
      </w:pPr>
      <w: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1F6F43" w:rsidRDefault="00452831">
      <w:pPr>
        <w:jc w:val="both"/>
      </w:pPr>
      <w: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1F6F43" w:rsidRDefault="00452831">
      <w:pPr>
        <w:ind w:firstLine="708"/>
        <w:jc w:val="both"/>
      </w:pPr>
      <w:r>
        <w:t xml:space="preserve">Обязуюсь: </w:t>
      </w:r>
    </w:p>
    <w:p w:rsidR="001F6F43" w:rsidRDefault="00452831">
      <w:pPr>
        <w:ind w:firstLine="708"/>
        <w:jc w:val="both"/>
      </w:pPr>
      <w:r>
        <w:t xml:space="preserve">1) соблюдать условия продажи муниципального имущества посредством публичного предложения в электронной форме: содержащиеся в информационном сообщении, порядок проведения продажи муниципального имущества посредством публичного предложения в электронной форме: предусмотренный действующим законодательством, а также условия настоящей заявки; </w:t>
      </w:r>
    </w:p>
    <w:p w:rsidR="001F6F43" w:rsidRDefault="00452831">
      <w:pPr>
        <w:ind w:firstLine="708"/>
        <w:jc w:val="both"/>
      </w:pPr>
      <w:r>
        <w:t xml:space="preserve">2) в случае признания победителем продаже муниципального имущества посредством публичного предложения в электронной форме: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продажи муниципального имущества </w:t>
      </w:r>
      <w:r>
        <w:lastRenderedPageBreak/>
        <w:t xml:space="preserve">посредством публичного предложения в электронной форме в порядке и в сроки, установленные действующим законодательством, информационным сообщением и договором купли-продажи. </w:t>
      </w:r>
    </w:p>
    <w:p w:rsidR="001F6F43" w:rsidRDefault="00452831">
      <w:pPr>
        <w:ind w:firstLine="708"/>
        <w:jc w:val="both"/>
      </w:pPr>
      <w: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F6F43" w:rsidRDefault="00452831">
      <w:pPr>
        <w:ind w:firstLine="567"/>
        <w:jc w:val="both"/>
      </w:pPr>
      <w:r>
        <w:t>Подтверждаю, что располагаю данными о Продавце, предмете продажи муниципального имущества посредством публичного предложения в электронной форме: «ц</w:t>
      </w:r>
      <w:r>
        <w:rPr>
          <w:color w:val="000000" w:themeColor="text1"/>
        </w:rPr>
        <w:t>ене первоначального предложения</w:t>
      </w:r>
      <w:r>
        <w:t>», сумме задатка, «шаге понижения», «цене отсечения» и «шаге аукциона», дате, времени проведения продажи муниципального имущества посредством публичного предложения,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1F6F43" w:rsidRDefault="00452831">
      <w:pPr>
        <w:ind w:firstLine="567"/>
        <w:jc w:val="both"/>
      </w:pPr>
      <w: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F6F43" w:rsidRDefault="00452831">
      <w:pPr>
        <w:ind w:firstLine="567"/>
        <w:jc w:val="both"/>
      </w:pPr>
      <w: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1F6F43" w:rsidRDefault="001F6F43">
      <w:pPr>
        <w:ind w:firstLine="0"/>
        <w:jc w:val="left"/>
      </w:pPr>
    </w:p>
    <w:p w:rsidR="001F6F43" w:rsidRDefault="00452831">
      <w:pPr>
        <w:ind w:firstLine="0"/>
        <w:jc w:val="left"/>
      </w:pPr>
      <w:r>
        <w:t>__________________________________________________________________</w:t>
      </w:r>
    </w:p>
    <w:p w:rsidR="001F6F43" w:rsidRDefault="001F6F43">
      <w:pPr>
        <w:ind w:firstLine="0"/>
        <w:jc w:val="left"/>
      </w:pPr>
    </w:p>
    <w:p w:rsidR="001F6F43" w:rsidRDefault="00452831">
      <w:pPr>
        <w:ind w:firstLine="0"/>
        <w:jc w:val="left"/>
      </w:pPr>
      <w:r>
        <w:t>__________________________________________________________________</w:t>
      </w:r>
    </w:p>
    <w:p w:rsidR="001F6F43" w:rsidRDefault="00452831">
      <w:pPr>
        <w:ind w:firstLine="0"/>
        <w:jc w:val="left"/>
      </w:pPr>
      <w:r>
        <w:t xml:space="preserve">          Подпись, М.П.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1F6F43" w:rsidRDefault="001F6F43">
      <w:pPr>
        <w:ind w:firstLine="0"/>
        <w:jc w:val="left"/>
      </w:pPr>
    </w:p>
    <w:p w:rsidR="001F6F43" w:rsidRDefault="00452831">
      <w:pPr>
        <w:ind w:firstLine="0"/>
        <w:jc w:val="left"/>
      </w:pPr>
      <w:r>
        <w:t>«_____</w:t>
      </w:r>
      <w:proofErr w:type="gramStart"/>
      <w:r>
        <w:t>_»_</w:t>
      </w:r>
      <w:proofErr w:type="gramEnd"/>
      <w:r>
        <w:t>____________202</w:t>
      </w:r>
      <w:r w:rsidR="004F34D9">
        <w:t xml:space="preserve">  </w:t>
      </w:r>
      <w:r>
        <w:t xml:space="preserve"> г. </w:t>
      </w:r>
    </w:p>
    <w:p w:rsidR="001F6F43" w:rsidRDefault="001F6F43">
      <w:pPr>
        <w:sectPr w:rsidR="001F6F43">
          <w:headerReference w:type="default" r:id="rId19"/>
          <w:pgSz w:w="11908" w:h="16848"/>
          <w:pgMar w:top="1417" w:right="567" w:bottom="1134" w:left="1984" w:header="709" w:footer="709" w:gutter="0"/>
          <w:cols w:space="720"/>
        </w:sectPr>
      </w:pPr>
    </w:p>
    <w:p w:rsidR="001F6F43" w:rsidRDefault="00452831">
      <w:pPr>
        <w:widowControl w:val="0"/>
        <w:tabs>
          <w:tab w:val="left" w:pos="4860"/>
        </w:tabs>
        <w:spacing w:line="240" w:lineRule="exact"/>
        <w:ind w:left="5954" w:firstLine="0"/>
        <w:jc w:val="both"/>
      </w:pPr>
      <w:r>
        <w:lastRenderedPageBreak/>
        <w:t>Приложение № 2</w:t>
      </w:r>
    </w:p>
    <w:p w:rsidR="001F6F43" w:rsidRDefault="00452831">
      <w:pPr>
        <w:widowControl w:val="0"/>
        <w:tabs>
          <w:tab w:val="left" w:pos="4860"/>
        </w:tabs>
        <w:spacing w:line="240" w:lineRule="exact"/>
        <w:ind w:left="5954" w:firstLine="0"/>
        <w:jc w:val="both"/>
      </w:pPr>
      <w:r>
        <w:t xml:space="preserve">к информационному сообщению </w:t>
      </w:r>
    </w:p>
    <w:p w:rsidR="001F6F43" w:rsidRDefault="001F6F43">
      <w:pPr>
        <w:spacing w:line="240" w:lineRule="exact"/>
      </w:pPr>
    </w:p>
    <w:p w:rsidR="001F6F43" w:rsidRDefault="001F6F43">
      <w:pPr>
        <w:spacing w:line="240" w:lineRule="exact"/>
      </w:pPr>
    </w:p>
    <w:p w:rsidR="001F6F43" w:rsidRPr="004F34D9" w:rsidRDefault="00452831" w:rsidP="004F34D9">
      <w:pPr>
        <w:spacing w:line="240" w:lineRule="exact"/>
        <w:ind w:firstLine="0"/>
        <w:rPr>
          <w:b/>
        </w:rPr>
      </w:pPr>
      <w:r w:rsidRPr="004F34D9">
        <w:rPr>
          <w:b/>
        </w:rPr>
        <w:t xml:space="preserve">ОПИСЬ ДОКУМЕНТОВ, </w:t>
      </w:r>
    </w:p>
    <w:p w:rsidR="001F6F43" w:rsidRPr="004F34D9" w:rsidRDefault="00452831" w:rsidP="004F34D9">
      <w:pPr>
        <w:spacing w:line="240" w:lineRule="exact"/>
        <w:ind w:firstLine="0"/>
        <w:rPr>
          <w:b/>
        </w:rPr>
      </w:pPr>
      <w:r w:rsidRPr="004F34D9">
        <w:rPr>
          <w:b/>
        </w:rPr>
        <w:t>представленных для участия в продаже муниципального имущества посредством публичного предложения в электронной форме</w:t>
      </w:r>
    </w:p>
    <w:p w:rsidR="001F6F43" w:rsidRPr="004F34D9" w:rsidRDefault="00452831" w:rsidP="004F34D9">
      <w:pPr>
        <w:spacing w:line="240" w:lineRule="exact"/>
        <w:ind w:firstLine="0"/>
        <w:rPr>
          <w:b/>
        </w:rPr>
      </w:pPr>
      <w:r w:rsidRPr="004F34D9">
        <w:rPr>
          <w:b/>
        </w:rPr>
        <w:t>(лот № _____)</w:t>
      </w:r>
    </w:p>
    <w:p w:rsidR="001F6F43" w:rsidRDefault="001F6F43"/>
    <w:p w:rsidR="001F6F43" w:rsidRDefault="00452831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:rsidR="001F6F43" w:rsidRDefault="00452831">
      <w:pPr>
        <w:widowControl w:val="0"/>
        <w:ind w:firstLine="0"/>
        <w:rPr>
          <w:i/>
        </w:rPr>
      </w:pPr>
      <w:r>
        <w:rPr>
          <w:i/>
        </w:rPr>
        <w:t>(ФИО физического лица/наименование юридического лица)</w:t>
      </w:r>
    </w:p>
    <w:p w:rsidR="001F6F43" w:rsidRDefault="00452831">
      <w:pPr>
        <w:widowControl w:val="0"/>
        <w:jc w:val="both"/>
      </w:pPr>
      <w:r>
        <w:t>что для участия в продаже муниципального имущества направляются ниже перечисленные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775"/>
        <w:gridCol w:w="1815"/>
      </w:tblGrid>
      <w:tr w:rsidR="001F6F43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452831">
            <w:pPr>
              <w:widowControl w:val="0"/>
              <w:ind w:firstLine="0"/>
            </w:pPr>
            <w:r>
              <w:t>№ п/п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452831">
            <w:pPr>
              <w:widowControl w:val="0"/>
            </w:pPr>
            <w:r>
              <w:t>Наименование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452831">
            <w:pPr>
              <w:widowControl w:val="0"/>
              <w:ind w:firstLine="0"/>
            </w:pPr>
            <w:r>
              <w:t>Кол-во страниц</w:t>
            </w:r>
          </w:p>
        </w:tc>
      </w:tr>
      <w:tr w:rsidR="001F6F43">
        <w:trPr>
          <w:trHeight w:val="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452831">
            <w:pPr>
              <w:widowControl w:val="0"/>
              <w:tabs>
                <w:tab w:val="left" w:pos="72"/>
              </w:tabs>
              <w:ind w:firstLine="0"/>
            </w:pPr>
            <w:r>
              <w:t>1.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1F6F43">
            <w:pPr>
              <w:widowControl w:val="0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rPr>
                <w:highlight w:val="yellow"/>
              </w:rPr>
            </w:pPr>
          </w:p>
        </w:tc>
      </w:tr>
      <w:tr w:rsidR="001F6F43">
        <w:trPr>
          <w:trHeight w:val="66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452831">
            <w:pPr>
              <w:widowControl w:val="0"/>
              <w:ind w:firstLine="0"/>
            </w:pPr>
            <w:r>
              <w:t>2.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jc w:val="both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rPr>
                <w:highlight w:val="yellow"/>
              </w:rPr>
            </w:pPr>
          </w:p>
        </w:tc>
      </w:tr>
      <w:tr w:rsidR="001F6F43">
        <w:trPr>
          <w:trHeight w:val="53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6F43" w:rsidRDefault="00452831">
            <w:pPr>
              <w:widowControl w:val="0"/>
              <w:ind w:firstLine="0"/>
            </w:pPr>
            <w:r>
              <w:t>3.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jc w:val="both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rPr>
                <w:highlight w:val="yellow"/>
              </w:rPr>
            </w:pPr>
          </w:p>
        </w:tc>
      </w:tr>
      <w:tr w:rsidR="001F6F43">
        <w:trPr>
          <w:trHeight w:val="5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452831">
            <w:pPr>
              <w:widowControl w:val="0"/>
              <w:ind w:firstLine="0"/>
            </w:pPr>
            <w:r>
              <w:t>4.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jc w:val="both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</w:pPr>
          </w:p>
        </w:tc>
      </w:tr>
      <w:tr w:rsidR="001F6F43">
        <w:trPr>
          <w:trHeight w:val="5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452831">
            <w:pPr>
              <w:widowControl w:val="0"/>
              <w:ind w:firstLine="0"/>
            </w:pPr>
            <w:r>
              <w:t>5.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jc w:val="both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</w:pPr>
          </w:p>
        </w:tc>
      </w:tr>
      <w:tr w:rsidR="001F6F43">
        <w:trPr>
          <w:trHeight w:val="5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452831">
            <w:pPr>
              <w:widowControl w:val="0"/>
              <w:ind w:firstLine="0"/>
            </w:pPr>
            <w:r>
              <w:t>6.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  <w:jc w:val="both"/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F43" w:rsidRDefault="001F6F43">
            <w:pPr>
              <w:widowControl w:val="0"/>
            </w:pPr>
          </w:p>
        </w:tc>
      </w:tr>
    </w:tbl>
    <w:p w:rsidR="001F6F43" w:rsidRDefault="001F6F43"/>
    <w:p w:rsidR="001F6F43" w:rsidRDefault="001F6F43">
      <w:pPr>
        <w:ind w:firstLine="0"/>
      </w:pPr>
    </w:p>
    <w:p w:rsidR="001F6F43" w:rsidRDefault="00452831">
      <w:pPr>
        <w:widowControl w:val="0"/>
        <w:ind w:firstLine="0"/>
        <w:jc w:val="both"/>
      </w:pPr>
      <w:r>
        <w:t>__________________     ___________________________________________</w:t>
      </w:r>
    </w:p>
    <w:p w:rsidR="001F6F43" w:rsidRDefault="00452831">
      <w:pPr>
        <w:ind w:firstLine="0"/>
        <w:jc w:val="left"/>
        <w:rPr>
          <w:i/>
        </w:rPr>
      </w:pPr>
      <w:r>
        <w:rPr>
          <w:i/>
        </w:rPr>
        <w:t xml:space="preserve">     Должность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</w:t>
      </w:r>
      <w:r>
        <w:rPr>
          <w:i/>
        </w:rPr>
        <w:tab/>
        <w:t xml:space="preserve">                 расшифровка подписи (фамилия, инициалы)</w:t>
      </w:r>
    </w:p>
    <w:p w:rsidR="001F6F43" w:rsidRDefault="001F6F43">
      <w:pPr>
        <w:ind w:firstLine="0"/>
        <w:jc w:val="both"/>
      </w:pPr>
    </w:p>
    <w:p w:rsidR="001F6F43" w:rsidRDefault="001F6F43"/>
    <w:p w:rsidR="001F6F43" w:rsidRDefault="00452831">
      <w:pPr>
        <w:ind w:firstLine="0"/>
        <w:jc w:val="left"/>
      </w:pPr>
      <w:r>
        <w:t xml:space="preserve">              </w:t>
      </w:r>
      <w:r>
        <w:tab/>
        <w:t xml:space="preserve">  М.П.     "____" ______________ 20___ г.</w:t>
      </w:r>
    </w:p>
    <w:p w:rsidR="001F6F43" w:rsidRDefault="001F6F43"/>
    <w:p w:rsidR="001F6F43" w:rsidRDefault="001F6F43">
      <w:pPr>
        <w:sectPr w:rsidR="001F6F43">
          <w:pgSz w:w="11908" w:h="16848"/>
          <w:pgMar w:top="1417" w:right="567" w:bottom="1134" w:left="1984" w:header="709" w:footer="709" w:gutter="0"/>
          <w:cols w:space="720"/>
        </w:sectPr>
      </w:pPr>
    </w:p>
    <w:p w:rsidR="001F6F43" w:rsidRDefault="00452831">
      <w:pPr>
        <w:tabs>
          <w:tab w:val="left" w:pos="1134"/>
          <w:tab w:val="left" w:pos="1843"/>
          <w:tab w:val="left" w:pos="2552"/>
        </w:tabs>
        <w:spacing w:line="240" w:lineRule="exact"/>
        <w:ind w:left="5954" w:firstLine="0"/>
        <w:jc w:val="left"/>
      </w:pPr>
      <w:r>
        <w:lastRenderedPageBreak/>
        <w:t xml:space="preserve">Приложение № 3 </w:t>
      </w:r>
    </w:p>
    <w:p w:rsidR="001F6F43" w:rsidRDefault="00452831">
      <w:pPr>
        <w:tabs>
          <w:tab w:val="left" w:pos="1134"/>
          <w:tab w:val="left" w:pos="1843"/>
          <w:tab w:val="left" w:pos="2552"/>
        </w:tabs>
        <w:spacing w:line="240" w:lineRule="exact"/>
        <w:ind w:left="5954" w:firstLine="0"/>
        <w:jc w:val="left"/>
      </w:pPr>
      <w:r>
        <w:t xml:space="preserve">к информационному сообщению </w:t>
      </w:r>
    </w:p>
    <w:p w:rsidR="001F6F43" w:rsidRDefault="001F6F43">
      <w:pPr>
        <w:pStyle w:val="10"/>
        <w:widowControl w:val="0"/>
        <w:rPr>
          <w:b w:val="0"/>
        </w:rPr>
      </w:pPr>
    </w:p>
    <w:p w:rsidR="001F6F43" w:rsidRDefault="001F6F43" w:rsidP="00247BF8">
      <w:pPr>
        <w:pStyle w:val="10"/>
        <w:widowControl w:val="0"/>
        <w:ind w:firstLine="0"/>
        <w:rPr>
          <w:b w:val="0"/>
        </w:rPr>
      </w:pPr>
    </w:p>
    <w:p w:rsidR="001F6F43" w:rsidRPr="004F34D9" w:rsidRDefault="00452831" w:rsidP="004F34D9">
      <w:pPr>
        <w:pStyle w:val="10"/>
        <w:widowControl w:val="0"/>
        <w:spacing w:line="240" w:lineRule="exact"/>
        <w:ind w:firstLine="0"/>
      </w:pPr>
      <w:r w:rsidRPr="004F34D9">
        <w:t>Договор</w:t>
      </w:r>
    </w:p>
    <w:p w:rsidR="001F6F43" w:rsidRPr="004F34D9" w:rsidRDefault="00452831" w:rsidP="004F34D9">
      <w:pPr>
        <w:widowControl w:val="0"/>
        <w:spacing w:line="240" w:lineRule="exact"/>
        <w:ind w:firstLine="0"/>
        <w:rPr>
          <w:b/>
          <w:caps/>
        </w:rPr>
      </w:pPr>
      <w:r w:rsidRPr="004F34D9">
        <w:rPr>
          <w:b/>
          <w:caps/>
        </w:rPr>
        <w:t xml:space="preserve">купли-продажи недвижимого имущества </w:t>
      </w:r>
    </w:p>
    <w:p w:rsidR="001F6F43" w:rsidRPr="004F34D9" w:rsidRDefault="00452831" w:rsidP="004F34D9">
      <w:pPr>
        <w:widowControl w:val="0"/>
        <w:spacing w:line="240" w:lineRule="exact"/>
        <w:ind w:firstLine="0"/>
        <w:rPr>
          <w:b/>
        </w:rPr>
      </w:pPr>
      <w:r w:rsidRPr="004F34D9">
        <w:rPr>
          <w:b/>
        </w:rPr>
        <w:t>Российская Федерация, Ставропольский край, город Ставрополь</w:t>
      </w:r>
    </w:p>
    <w:p w:rsidR="001F6F43" w:rsidRPr="004F34D9" w:rsidRDefault="001F6F43" w:rsidP="004F34D9">
      <w:pPr>
        <w:widowControl w:val="0"/>
        <w:spacing w:line="240" w:lineRule="exact"/>
        <w:ind w:firstLine="0"/>
        <w:rPr>
          <w:b/>
        </w:rPr>
      </w:pPr>
    </w:p>
    <w:p w:rsidR="001F6F43" w:rsidRDefault="00452831">
      <w:pPr>
        <w:widowControl w:val="0"/>
        <w:jc w:val="right"/>
      </w:pPr>
      <w:r>
        <w:t>«____</w:t>
      </w:r>
      <w:proofErr w:type="gramStart"/>
      <w:r>
        <w:t>_»_</w:t>
      </w:r>
      <w:proofErr w:type="gramEnd"/>
      <w:r>
        <w:t>____________20____ г.</w:t>
      </w:r>
    </w:p>
    <w:p w:rsidR="001F6F43" w:rsidRDefault="001F6F43">
      <w:pPr>
        <w:widowControl w:val="0"/>
        <w:spacing w:line="240" w:lineRule="exact"/>
        <w:jc w:val="right"/>
      </w:pPr>
    </w:p>
    <w:p w:rsidR="001F6F43" w:rsidRDefault="00452831">
      <w:pPr>
        <w:widowControl w:val="0"/>
        <w:ind w:right="-2"/>
        <w:jc w:val="both"/>
      </w:pPr>
      <w: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основании __________________________________________________________________ от _________ г. № _________________, с одной стороны, </w:t>
      </w:r>
    </w:p>
    <w:p w:rsidR="001F6F43" w:rsidRDefault="00452831">
      <w:pPr>
        <w:widowControl w:val="0"/>
        <w:jc w:val="both"/>
      </w:pPr>
      <w:r>
        <w:t>и____________________________________________________________ именуемое (-</w:t>
      </w:r>
      <w:proofErr w:type="spellStart"/>
      <w:r>
        <w:t>ая</w:t>
      </w:r>
      <w:proofErr w:type="spellEnd"/>
      <w:r>
        <w:t>, -</w:t>
      </w:r>
      <w:proofErr w:type="spellStart"/>
      <w:r>
        <w:t>ый</w:t>
      </w:r>
      <w:proofErr w:type="spellEnd"/>
      <w:r>
        <w:t>) в дальнейшем «Покупатель», с другой стороны, при совместном упоминании именуемые «Стороны»,</w:t>
      </w:r>
    </w:p>
    <w:p w:rsidR="001F6F43" w:rsidRDefault="00452831">
      <w:pPr>
        <w:widowControl w:val="0"/>
        <w:jc w:val="both"/>
      </w:pPr>
      <w:r>
        <w:t xml:space="preserve"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Ставрополя от </w:t>
      </w:r>
      <w:r w:rsidR="00AA3B18">
        <w:t>____________</w:t>
      </w:r>
      <w:r>
        <w:t xml:space="preserve"> № </w:t>
      </w:r>
      <w:r w:rsidR="00AA3B18">
        <w:t xml:space="preserve">______ </w:t>
      </w:r>
      <w:r>
        <w:t>«Об условиях приватизации муниципального имущества города Ставрополя», а также 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:rsidR="001F6F43" w:rsidRPr="004F34D9" w:rsidRDefault="00452831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before="283"/>
        <w:ind w:left="0" w:firstLine="0"/>
        <w:rPr>
          <w:b/>
          <w:caps/>
        </w:rPr>
      </w:pPr>
      <w:r w:rsidRPr="004F34D9">
        <w:rPr>
          <w:b/>
          <w:caps/>
        </w:rPr>
        <w:t>Предмет договора</w:t>
      </w:r>
    </w:p>
    <w:p w:rsidR="001F6F43" w:rsidRDefault="00452831">
      <w:pPr>
        <w:ind w:right="-57" w:firstLine="708"/>
        <w:jc w:val="both"/>
      </w:pPr>
      <w:r>
        <w:t>1.1. Продавец обязуется передать в собственность Покупателя следующее имущество: ______________________________________________ ______________________________________________________</w:t>
      </w:r>
      <w:r w:rsidR="00247BF8">
        <w:t xml:space="preserve">_______________________ (далее </w:t>
      </w:r>
      <w:r>
        <w:t>по тексту – Нежилые помещения), а Покупатель – принять и оплатить их стоимость в порядке и сроки, установленные настоящим Договором.</w:t>
      </w:r>
    </w:p>
    <w:p w:rsidR="001F6F43" w:rsidRDefault="00452831">
      <w:pPr>
        <w:widowControl w:val="0"/>
        <w:spacing w:before="120"/>
        <w:ind w:firstLine="720"/>
        <w:jc w:val="both"/>
      </w:pPr>
      <w:r>
        <w:t>1.2. Указанные в пункте 1.1. Договора Нежилые помещения находятся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запись: _______________________________________.</w:t>
      </w:r>
    </w:p>
    <w:p w:rsidR="001F6F43" w:rsidRDefault="00452831">
      <w:pPr>
        <w:widowControl w:val="0"/>
        <w:spacing w:before="120"/>
        <w:ind w:firstLine="720"/>
        <w:jc w:val="both"/>
      </w:pPr>
      <w:r>
        <w:t xml:space="preserve"> 1.3. Продавец гарантирует, что до заключения настоящего договора Нежилые помещения, указанные в п. 1.1. Договора, никому другому не проданы, не заложены, в споре, под арестом и запретом не состоят, не </w:t>
      </w:r>
      <w:r>
        <w:lastRenderedPageBreak/>
        <w:t xml:space="preserve">включены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1F6F43" w:rsidRDefault="00452831">
      <w:pPr>
        <w:spacing w:before="120"/>
        <w:ind w:firstLine="720"/>
        <w:jc w:val="both"/>
      </w:pPr>
      <w:r>
        <w:t>1.4. Передача Продавцом Нежилых помещений Покупателю оформляется актом приема-передачи после надлежащего исполнения Покупателем обязанности по оплате Нежилых помещений.</w:t>
      </w:r>
    </w:p>
    <w:p w:rsidR="001F6F43" w:rsidRDefault="00452831">
      <w:pPr>
        <w:ind w:firstLine="720"/>
        <w:jc w:val="both"/>
      </w:pPr>
      <w:r>
        <w:t xml:space="preserve">1.5. Право собственности на Нежилые помещения, указанные в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1F6F43" w:rsidRDefault="00452831">
      <w:pPr>
        <w:widowControl w:val="0"/>
        <w:spacing w:before="120"/>
        <w:jc w:val="both"/>
      </w:pPr>
      <w:r>
        <w:t>Расходы, связанные с государственной регистрацией перехода права собственности на Нежилые помещения в соответствии с действующим законодательством Российской Федерации, возлагаются на Покупателя.</w:t>
      </w:r>
    </w:p>
    <w:p w:rsidR="001F6F43" w:rsidRDefault="00452831">
      <w:pPr>
        <w:widowControl w:val="0"/>
        <w:spacing w:before="120"/>
        <w:ind w:firstLine="720"/>
        <w:jc w:val="both"/>
      </w:pPr>
      <w:r>
        <w:t>1.6. Продавец не несет ответственности за недостатки Нежилых помещений, выявленные Покупателем после подписания акта приема-передачи.</w:t>
      </w:r>
    </w:p>
    <w:p w:rsidR="001F6F43" w:rsidRDefault="00452831">
      <w:pPr>
        <w:widowControl w:val="0"/>
        <w:ind w:firstLine="720"/>
        <w:jc w:val="both"/>
      </w:pPr>
      <w:r>
        <w:t>С даты подписания акта приема-передачи ответственность за сохранность, а также риск случайной гибели или порчи Нежилых помещений, и расходы на его содержание несет Покупатель.</w:t>
      </w:r>
    </w:p>
    <w:p w:rsidR="001F6F43" w:rsidRDefault="001F6F43">
      <w:pPr>
        <w:widowControl w:val="0"/>
      </w:pPr>
    </w:p>
    <w:p w:rsidR="001F6F43" w:rsidRPr="004F34D9" w:rsidRDefault="00452831">
      <w:pPr>
        <w:widowControl w:val="0"/>
        <w:ind w:firstLine="0"/>
        <w:rPr>
          <w:b/>
        </w:rPr>
      </w:pPr>
      <w:r w:rsidRPr="004F34D9">
        <w:rPr>
          <w:b/>
        </w:rPr>
        <w:t>2. ПРАВА И ОБЯЗАННОСТИ СТОРОН</w:t>
      </w:r>
    </w:p>
    <w:p w:rsidR="001F6F43" w:rsidRDefault="00452831">
      <w:pPr>
        <w:widowControl w:val="0"/>
        <w:ind w:firstLine="720"/>
        <w:jc w:val="both"/>
      </w:pPr>
      <w:r>
        <w:t>2.1.  Продавец обязуется:</w:t>
      </w:r>
    </w:p>
    <w:p w:rsidR="001F6F43" w:rsidRDefault="00452831">
      <w:pPr>
        <w:widowControl w:val="0"/>
        <w:spacing w:before="120"/>
        <w:ind w:firstLine="720"/>
        <w:jc w:val="both"/>
      </w:pPr>
      <w:r>
        <w:t>2.1.1. Передать Покупателю Нежилые помещения по акту приема-передачи в течение 10 (десяти) рабочих дней со дня поступления денежных средств на счет Продавца. В случае оплаты Нежилых помещений до подписания настоящего Договора, Нежилые помещения передаются по акту приема-передачи в день подписания Договора.</w:t>
      </w:r>
    </w:p>
    <w:p w:rsidR="001F6F43" w:rsidRDefault="00452831">
      <w:pPr>
        <w:widowControl w:val="0"/>
        <w:spacing w:before="120"/>
        <w:ind w:firstLine="720"/>
        <w:jc w:val="both"/>
      </w:pPr>
      <w:r>
        <w:t>2.1.2. Предоставить Покупателю все необходимые для государственной регистрации перехода права собственности на Нежилые помещения документы.</w:t>
      </w:r>
    </w:p>
    <w:p w:rsidR="001F6F43" w:rsidRDefault="00452831">
      <w:pPr>
        <w:widowControl w:val="0"/>
        <w:spacing w:before="120"/>
        <w:ind w:firstLine="720"/>
        <w:jc w:val="both"/>
      </w:pPr>
      <w:r>
        <w:t>2.2. Покупатель обязуется:</w:t>
      </w:r>
    </w:p>
    <w:p w:rsidR="001F6F43" w:rsidRDefault="00452831">
      <w:pPr>
        <w:widowControl w:val="0"/>
        <w:spacing w:before="120"/>
        <w:ind w:firstLine="720"/>
        <w:jc w:val="both"/>
      </w:pPr>
      <w:r>
        <w:t>2.2.1. Оплатить установленную Договором стоимость приобретаемых Нежилых помещений, в порядке и сроки, указанные в пункте 3.2. настоящего Договора.</w:t>
      </w:r>
    </w:p>
    <w:p w:rsidR="001F6F43" w:rsidRDefault="00452831">
      <w:pPr>
        <w:widowControl w:val="0"/>
        <w:spacing w:before="120"/>
        <w:ind w:firstLine="720"/>
        <w:jc w:val="both"/>
      </w:pPr>
      <w:r>
        <w:t>2.2.2. Принять Нежилые помещения от Продавца по акту приема-передачи.</w:t>
      </w:r>
    </w:p>
    <w:p w:rsidR="001F6F43" w:rsidRDefault="00452831">
      <w:pPr>
        <w:widowControl w:val="0"/>
        <w:spacing w:before="120"/>
        <w:ind w:firstLine="720"/>
        <w:jc w:val="both"/>
      </w:pPr>
      <w:r>
        <w:lastRenderedPageBreak/>
        <w:t xml:space="preserve">2.3. Стороны в течение месяца после подписания акта приема-передачи Нежилых помещений обязуются зарегистрировать переход права собственности на них к Покупателю в Едином государственном реестре недвижимости. </w:t>
      </w:r>
    </w:p>
    <w:p w:rsidR="001F6F43" w:rsidRPr="00247BF8" w:rsidRDefault="00452831" w:rsidP="00247BF8">
      <w:pPr>
        <w:widowControl w:val="0"/>
        <w:spacing w:before="120"/>
        <w:ind w:firstLine="0"/>
        <w:rPr>
          <w:b/>
        </w:rPr>
      </w:pPr>
      <w:r w:rsidRPr="00247BF8">
        <w:rPr>
          <w:b/>
        </w:rPr>
        <w:t>3. ЦЕНА ДОГОВОРА И ПОРЯДОК РАСЧЕТОВ</w:t>
      </w:r>
    </w:p>
    <w:p w:rsidR="001F6F43" w:rsidRDefault="00452831">
      <w:pPr>
        <w:widowControl w:val="0"/>
        <w:spacing w:after="120"/>
        <w:ind w:firstLine="708"/>
        <w:jc w:val="both"/>
      </w:pPr>
      <w:r>
        <w:t>3.1. Цена Договора:</w:t>
      </w:r>
    </w:p>
    <w:p w:rsidR="001F6F43" w:rsidRDefault="00452831">
      <w:pPr>
        <w:widowControl w:val="0"/>
        <w:spacing w:after="120"/>
        <w:jc w:val="both"/>
      </w:pPr>
      <w:r>
        <w:t xml:space="preserve">3.1.1. Цена продажи Нежилых помещений, установленная по итогу продажи муниципального имущества посредством публичного предложения в электронной форме, составляет _____________________________________ (____________________________) рублей _____ копеек (с учетом НДС 20 %). </w:t>
      </w:r>
    </w:p>
    <w:p w:rsidR="001F6F43" w:rsidRDefault="00452831">
      <w:pPr>
        <w:widowControl w:val="0"/>
        <w:spacing w:after="120"/>
        <w:jc w:val="both"/>
      </w:pPr>
      <w:r>
        <w:t>Цена Нежилых помещений без учета НДС составляет: __________________________________ (________________________) рублей _______ копеек, НДС 20% – _________________ (________________________) рублей _______копеек.</w:t>
      </w:r>
    </w:p>
    <w:p w:rsidR="001F6F43" w:rsidRDefault="00452831">
      <w:pPr>
        <w:widowControl w:val="0"/>
        <w:spacing w:after="120"/>
        <w:jc w:val="both"/>
      </w:pPr>
      <w:r>
        <w:t>Цена является фиксированной и изменению не подлежит.</w:t>
      </w:r>
    </w:p>
    <w:p w:rsidR="001F6F43" w:rsidRDefault="00452831">
      <w:pPr>
        <w:widowControl w:val="0"/>
        <w:spacing w:after="120"/>
        <w:ind w:firstLine="708"/>
        <w:jc w:val="both"/>
      </w:pPr>
      <w:r>
        <w:t>3.2. Порядок расчетов:</w:t>
      </w:r>
    </w:p>
    <w:p w:rsidR="001F6F43" w:rsidRDefault="00452831">
      <w:pPr>
        <w:widowControl w:val="0"/>
        <w:spacing w:after="120"/>
        <w:ind w:firstLine="708"/>
        <w:jc w:val="both"/>
      </w:pPr>
      <w:r>
        <w:t xml:space="preserve">3.2.1. Задаток для участия в продаже муниципального имущества посредством публичного предложения в электронной форме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приобретаемых Нежилых помещений. </w:t>
      </w:r>
    </w:p>
    <w:p w:rsidR="001F6F43" w:rsidRDefault="00452831">
      <w:pPr>
        <w:ind w:firstLine="708"/>
        <w:jc w:val="both"/>
      </w:pPr>
      <w:r>
        <w:t xml:space="preserve">3.2.2. Покупатель в срок, не превышающий 30 (тридцати) календарных дней со дня заключения настоящего Договора единовременно перечисляет оставшуюся сумму в счет оплаты Нежилых помещений в размере __________________ (____________________________) рублей _____ копеек (с учетом НДС/без учета НДС) на расчетный счет Продавца по следующим реквизитам: </w:t>
      </w:r>
    </w:p>
    <w:p w:rsidR="001F6F43" w:rsidRDefault="00452831">
      <w:pPr>
        <w:ind w:firstLine="708"/>
        <w:jc w:val="both"/>
      </w:pPr>
      <w:r>
        <w:t xml:space="preserve">Комитет по управлению муниципальным имуществом города Ставрополя </w:t>
      </w:r>
    </w:p>
    <w:p w:rsidR="001F6F43" w:rsidRDefault="00452831">
      <w:pPr>
        <w:widowControl w:val="0"/>
        <w:ind w:firstLine="735"/>
        <w:jc w:val="both"/>
      </w:pPr>
      <w:r>
        <w:t>ИНН: 2636014845, КПП: 263601001, ОКТМО: 07701000</w:t>
      </w:r>
    </w:p>
    <w:p w:rsidR="001F6F43" w:rsidRDefault="00452831">
      <w:pPr>
        <w:ind w:firstLine="735"/>
        <w:jc w:val="both"/>
      </w:pPr>
      <w: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1F6F43" w:rsidRDefault="00452831">
      <w:pPr>
        <w:ind w:firstLine="735"/>
        <w:jc w:val="both"/>
      </w:pPr>
      <w:r>
        <w:t>Расчетный счет: 03100643000000012100</w:t>
      </w:r>
    </w:p>
    <w:p w:rsidR="001F6F43" w:rsidRDefault="00452831">
      <w:pPr>
        <w:ind w:firstLine="735"/>
        <w:jc w:val="both"/>
      </w:pPr>
      <w:r>
        <w:t>БИК: 010702101</w:t>
      </w:r>
    </w:p>
    <w:p w:rsidR="001F6F43" w:rsidRDefault="00452831">
      <w:pPr>
        <w:ind w:firstLine="735"/>
        <w:jc w:val="both"/>
      </w:pPr>
      <w:r>
        <w:t>Банк получателя: ОТДЕЛЕНИЕ СТАВРОПОЛЬ БАНКА РОССИИ//УФК по Ставропольскому краю г. Ставрополь</w:t>
      </w:r>
    </w:p>
    <w:p w:rsidR="001F6F43" w:rsidRDefault="00452831">
      <w:pPr>
        <w:ind w:firstLine="735"/>
        <w:jc w:val="both"/>
      </w:pPr>
      <w:r>
        <w:t xml:space="preserve">Единый казначейский счет: 40102810345370000013 </w:t>
      </w:r>
    </w:p>
    <w:p w:rsidR="001F6F43" w:rsidRDefault="00452831">
      <w:pPr>
        <w:ind w:firstLine="735"/>
        <w:jc w:val="both"/>
      </w:pPr>
      <w:r>
        <w:t>КБК: 60211402043040000410.</w:t>
      </w:r>
    </w:p>
    <w:p w:rsidR="001F6F43" w:rsidRDefault="00452831">
      <w:pPr>
        <w:widowControl w:val="0"/>
        <w:ind w:firstLine="708"/>
        <w:jc w:val="both"/>
      </w:pPr>
      <w:r>
        <w:t xml:space="preserve">В платежном документе Покупатель указывает: в поле «Назначение платежа» – оплата приобретаемого имущества по договору купли-продажи </w:t>
      </w:r>
      <w:r>
        <w:lastRenderedPageBreak/>
        <w:t>недвижимого имущества от ______ г. № _____.</w:t>
      </w:r>
    </w:p>
    <w:p w:rsidR="001F6F43" w:rsidRDefault="001F6F43">
      <w:pPr>
        <w:widowControl w:val="0"/>
        <w:ind w:firstLine="708"/>
        <w:jc w:val="both"/>
      </w:pPr>
    </w:p>
    <w:p w:rsidR="001F6F43" w:rsidRPr="00247BF8" w:rsidRDefault="00452831">
      <w:pPr>
        <w:widowControl w:val="0"/>
        <w:ind w:firstLine="0"/>
        <w:rPr>
          <w:b/>
        </w:rPr>
      </w:pPr>
      <w:r w:rsidRPr="00247BF8">
        <w:rPr>
          <w:b/>
        </w:rPr>
        <w:t>4. ОТВЕТСТВЕННОСТЬ СТОРОН</w:t>
      </w:r>
    </w:p>
    <w:p w:rsidR="001F6F43" w:rsidRDefault="00452831">
      <w:pPr>
        <w:widowControl w:val="0"/>
        <w:ind w:firstLine="720"/>
        <w:jc w:val="both"/>
      </w:pPr>
      <w: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1F6F43" w:rsidRDefault="00452831">
      <w:pPr>
        <w:widowControl w:val="0"/>
        <w:spacing w:before="120" w:after="120"/>
        <w:ind w:firstLine="720"/>
        <w:jc w:val="both"/>
      </w:pPr>
      <w:r>
        <w:t xml:space="preserve">4.2. За нарушение сроков внесения денежных средств в счет оплаты Нежилых помещений в порядке, предусмотренном разделом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:rsidR="001F6F43" w:rsidRDefault="00452831">
      <w:pPr>
        <w:widowControl w:val="0"/>
        <w:ind w:firstLine="720"/>
        <w:jc w:val="both"/>
      </w:pPr>
      <w:r>
        <w:t xml:space="preserve">Комитет по управлению муниципальным имуществом города Ставрополя </w:t>
      </w:r>
    </w:p>
    <w:p w:rsidR="001F6F43" w:rsidRDefault="00452831">
      <w:pPr>
        <w:widowControl w:val="0"/>
        <w:ind w:firstLine="735"/>
        <w:jc w:val="both"/>
      </w:pPr>
      <w:r>
        <w:t>ИНН: 2636014845, КПП: 263601001, ОКТМО: 07701000</w:t>
      </w:r>
    </w:p>
    <w:p w:rsidR="001F6F43" w:rsidRDefault="00452831">
      <w:pPr>
        <w:ind w:firstLine="735"/>
        <w:jc w:val="both"/>
      </w:pPr>
      <w: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1F6F43" w:rsidRDefault="00452831">
      <w:pPr>
        <w:ind w:firstLine="735"/>
        <w:jc w:val="both"/>
      </w:pPr>
      <w:r>
        <w:t>Расчетный счет: 03100643000000012100</w:t>
      </w:r>
    </w:p>
    <w:p w:rsidR="001F6F43" w:rsidRDefault="00452831">
      <w:pPr>
        <w:ind w:firstLine="735"/>
        <w:jc w:val="both"/>
      </w:pPr>
      <w:r>
        <w:t>БИК: 010702101</w:t>
      </w:r>
    </w:p>
    <w:p w:rsidR="001F6F43" w:rsidRDefault="00452831">
      <w:pPr>
        <w:ind w:firstLine="735"/>
        <w:jc w:val="both"/>
      </w:pPr>
      <w:r>
        <w:t>Банк получателя: ОТДЕЛЕНИЕ СТАВРОПОЛЬ БАНКА РОССИИ//УФК по Ставропольскому краю г. Ставрополь</w:t>
      </w:r>
    </w:p>
    <w:p w:rsidR="001F6F43" w:rsidRDefault="00452831">
      <w:pPr>
        <w:ind w:firstLine="735"/>
        <w:jc w:val="both"/>
      </w:pPr>
      <w:r>
        <w:t xml:space="preserve">Единый казначейский счет: 40102810345370000013 </w:t>
      </w:r>
    </w:p>
    <w:p w:rsidR="001F6F43" w:rsidRDefault="00452831">
      <w:pPr>
        <w:ind w:firstLine="735"/>
        <w:jc w:val="both"/>
      </w:pPr>
      <w:r>
        <w:t xml:space="preserve">КБК: 60211607090040041140. </w:t>
      </w:r>
    </w:p>
    <w:p w:rsidR="001F6F43" w:rsidRDefault="00452831">
      <w:pPr>
        <w:ind w:firstLine="735"/>
        <w:jc w:val="both"/>
      </w:pPr>
      <w:r>
        <w:t>В платежном документе Покупатель указывает: в поле «Назначение платежа» – пени за нарушение сроков оплаты приобретаемого имущества по договору от _________ г. № ___.</w:t>
      </w:r>
    </w:p>
    <w:p w:rsidR="001F6F43" w:rsidRDefault="00452831">
      <w:pPr>
        <w:spacing w:before="120"/>
        <w:jc w:val="both"/>
      </w:pPr>
      <w:r>
        <w:t xml:space="preserve">4.3. Просрочка внесения денежных средств в счет оплаты Нежилых помещений в сумме и сроки, указанные в разделе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Нежилых помещений, установленных в разделе 3 настоящего Договора. При этом, внесенный Покупателем задаток не возвращается. </w:t>
      </w:r>
    </w:p>
    <w:p w:rsidR="001F6F43" w:rsidRDefault="00452831">
      <w:pPr>
        <w:spacing w:before="120"/>
        <w:jc w:val="both"/>
      </w:pPr>
      <w:r>
        <w:t xml:space="preserve">4.4. 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:rsidR="001F6F43" w:rsidRDefault="00452831">
      <w:pPr>
        <w:spacing w:before="113"/>
        <w:jc w:val="both"/>
      </w:pPr>
      <w:r>
        <w:t xml:space="preserve">4.5. В соответствии с пунктом 3 статьи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F6F43" w:rsidRDefault="001F6F43">
      <w:pPr>
        <w:spacing w:before="120"/>
        <w:jc w:val="both"/>
      </w:pPr>
    </w:p>
    <w:p w:rsidR="001F6F43" w:rsidRPr="00247BF8" w:rsidRDefault="00452831">
      <w:pPr>
        <w:widowControl w:val="0"/>
        <w:ind w:firstLine="0"/>
        <w:rPr>
          <w:b/>
          <w:caps/>
        </w:rPr>
      </w:pPr>
      <w:r w:rsidRPr="00247BF8">
        <w:rPr>
          <w:b/>
          <w:caps/>
        </w:rPr>
        <w:t>5. Действие договора</w:t>
      </w:r>
    </w:p>
    <w:p w:rsidR="001F6F43" w:rsidRDefault="00452831">
      <w:pPr>
        <w:widowControl w:val="0"/>
        <w:spacing w:before="120"/>
        <w:ind w:firstLine="720"/>
        <w:jc w:val="both"/>
      </w:pPr>
      <w: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1F6F43" w:rsidRDefault="001F6F43">
      <w:pPr>
        <w:widowControl w:val="0"/>
        <w:ind w:firstLine="720"/>
        <w:jc w:val="both"/>
      </w:pPr>
    </w:p>
    <w:p w:rsidR="001F6F43" w:rsidRPr="00247BF8" w:rsidRDefault="00452831">
      <w:pPr>
        <w:widowControl w:val="0"/>
        <w:ind w:firstLine="0"/>
        <w:rPr>
          <w:b/>
        </w:rPr>
      </w:pPr>
      <w:r w:rsidRPr="00247BF8">
        <w:rPr>
          <w:b/>
        </w:rPr>
        <w:t>6. ОСОБЫЕ УСЛОВИЯ</w:t>
      </w:r>
    </w:p>
    <w:p w:rsidR="001F6F43" w:rsidRDefault="00452831">
      <w:pPr>
        <w:widowControl w:val="0"/>
        <w:spacing w:before="120"/>
        <w:ind w:firstLine="567"/>
        <w:jc w:val="both"/>
      </w:pPr>
      <w: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1F6F43" w:rsidRDefault="00452831">
      <w:pPr>
        <w:widowControl w:val="0"/>
        <w:spacing w:before="120"/>
        <w:ind w:firstLine="567"/>
        <w:jc w:val="both"/>
      </w:pPr>
      <w: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F6F43" w:rsidRDefault="00452831">
      <w:pPr>
        <w:widowControl w:val="0"/>
        <w:spacing w:before="120"/>
        <w:ind w:firstLine="567"/>
        <w:jc w:val="both"/>
      </w:pPr>
      <w:r>
        <w:t xml:space="preserve">6.3. Споры, возникающие при исполнении Договора, будут решаться путем переговоров, а при </w:t>
      </w:r>
      <w:proofErr w:type="spellStart"/>
      <w:r>
        <w:t>недостижении</w:t>
      </w:r>
      <w:proofErr w:type="spellEnd"/>
      <w: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1F6F43" w:rsidRDefault="00452831">
      <w:pPr>
        <w:widowControl w:val="0"/>
        <w:spacing w:before="120"/>
        <w:ind w:firstLine="567"/>
        <w:jc w:val="both"/>
      </w:pPr>
      <w: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Управление </w:t>
      </w:r>
      <w:proofErr w:type="spellStart"/>
      <w:r>
        <w:rPr>
          <w:i/>
        </w:rPr>
        <w:t>Росреестра</w:t>
      </w:r>
      <w:proofErr w:type="spellEnd"/>
      <w:r>
        <w:rPr>
          <w:i/>
        </w:rPr>
        <w:t xml:space="preserve"> по Ставропольскому краю</w:t>
      </w:r>
      <w:r>
        <w:t>).</w:t>
      </w:r>
    </w:p>
    <w:p w:rsidR="001F6F43" w:rsidRDefault="001F6F43">
      <w:pPr>
        <w:widowControl w:val="0"/>
        <w:ind w:firstLine="567"/>
        <w:jc w:val="both"/>
      </w:pPr>
    </w:p>
    <w:p w:rsidR="001F6F43" w:rsidRPr="00247BF8" w:rsidRDefault="00452831">
      <w:pPr>
        <w:spacing w:line="340" w:lineRule="exact"/>
        <w:ind w:firstLine="0"/>
        <w:rPr>
          <w:b/>
          <w:caps/>
        </w:rPr>
      </w:pPr>
      <w:r w:rsidRPr="00247BF8">
        <w:rPr>
          <w:b/>
          <w:caps/>
        </w:rPr>
        <w:t>7. Юридические адреса, реквизиты И ПОДПИСИ сторон</w:t>
      </w:r>
    </w:p>
    <w:p w:rsidR="001F6F43" w:rsidRPr="00247BF8" w:rsidRDefault="00452831">
      <w:pPr>
        <w:spacing w:line="340" w:lineRule="exact"/>
        <w:rPr>
          <w:b/>
          <w:caps/>
        </w:rPr>
      </w:pPr>
      <w:r w:rsidRPr="00247BF8">
        <w:rPr>
          <w:b/>
          <w:caps/>
        </w:rPr>
        <w:tab/>
        <w:t xml:space="preserve">      </w:t>
      </w:r>
    </w:p>
    <w:p w:rsidR="001F6F43" w:rsidRPr="00247BF8" w:rsidRDefault="00452831" w:rsidP="00B90493">
      <w:pPr>
        <w:spacing w:line="340" w:lineRule="exact"/>
        <w:ind w:firstLine="0"/>
        <w:rPr>
          <w:b/>
          <w:caps/>
        </w:rPr>
      </w:pPr>
      <w:r w:rsidRPr="00247BF8">
        <w:rPr>
          <w:b/>
          <w:caps/>
        </w:rPr>
        <w:t xml:space="preserve">Продавец: </w:t>
      </w:r>
      <w:r w:rsidRPr="00247BF8">
        <w:rPr>
          <w:b/>
          <w:caps/>
        </w:rPr>
        <w:tab/>
      </w:r>
      <w:r w:rsidRPr="00247BF8">
        <w:rPr>
          <w:b/>
          <w:caps/>
        </w:rPr>
        <w:tab/>
      </w:r>
      <w:r w:rsidRPr="00247BF8">
        <w:rPr>
          <w:b/>
          <w:caps/>
        </w:rPr>
        <w:tab/>
      </w:r>
      <w:r w:rsidRPr="00247BF8">
        <w:rPr>
          <w:b/>
          <w:caps/>
        </w:rPr>
        <w:tab/>
      </w:r>
      <w:r w:rsidRPr="00247BF8">
        <w:rPr>
          <w:b/>
          <w:caps/>
        </w:rPr>
        <w:tab/>
        <w:t xml:space="preserve"> ПОКУПАТЕЛЬ:</w:t>
      </w:r>
    </w:p>
    <w:tbl>
      <w:tblPr>
        <w:tblW w:w="0" w:type="auto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350"/>
        <w:gridCol w:w="3778"/>
      </w:tblGrid>
      <w:tr w:rsidR="001F6F43">
        <w:trPr>
          <w:trHeight w:val="7427"/>
        </w:trPr>
        <w:tc>
          <w:tcPr>
            <w:tcW w:w="5350" w:type="dxa"/>
            <w:tcMar>
              <w:top w:w="0" w:type="dxa"/>
              <w:left w:w="142" w:type="dxa"/>
              <w:bottom w:w="0" w:type="dxa"/>
              <w:right w:w="108" w:type="dxa"/>
            </w:tcMar>
          </w:tcPr>
          <w:p w:rsidR="001F6F43" w:rsidRPr="00B90493" w:rsidRDefault="00452831">
            <w:pPr>
              <w:spacing w:line="240" w:lineRule="exact"/>
              <w:ind w:left="-113" w:firstLine="0"/>
              <w:jc w:val="left"/>
              <w:rPr>
                <w:b/>
              </w:rPr>
            </w:pPr>
            <w:r w:rsidRPr="00B90493">
              <w:rPr>
                <w:b/>
              </w:rPr>
              <w:lastRenderedPageBreak/>
              <w:t>Комитет по управлению муниципальным имуществом города Ставрополя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 w:rsidRPr="00B90493">
              <w:rPr>
                <w:b/>
              </w:rPr>
              <w:t>Юридический адрес:</w:t>
            </w:r>
            <w:r>
              <w:t xml:space="preserve"> 355006,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 xml:space="preserve">г. Ставрополь, ул. </w:t>
            </w:r>
            <w:proofErr w:type="spellStart"/>
            <w:r>
              <w:t>Коста</w:t>
            </w:r>
            <w:proofErr w:type="spellEnd"/>
            <w:r>
              <w:t xml:space="preserve"> Хетагурова, д. 8, 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 w:rsidRPr="00B90493">
              <w:rPr>
                <w:b/>
              </w:rPr>
              <w:t>Фактический адрес:</w:t>
            </w:r>
            <w:r>
              <w:t xml:space="preserve"> 355006 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>г. Ставрополь, пр. К. Маркса, д. 90,92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 w:rsidRPr="00B90493">
              <w:rPr>
                <w:b/>
              </w:rPr>
              <w:t>ОГРН</w:t>
            </w:r>
            <w:r>
              <w:t xml:space="preserve"> 1022601934486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 w:rsidRPr="00B90493">
              <w:rPr>
                <w:b/>
              </w:rPr>
              <w:t>ИНН</w:t>
            </w:r>
            <w:r>
              <w:t xml:space="preserve"> 2636014845, КПП 263601001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 w:rsidRPr="00B90493">
              <w:rPr>
                <w:b/>
              </w:rPr>
              <w:t>Дата регистрации:</w:t>
            </w:r>
            <w:r>
              <w:t xml:space="preserve"> 09.12.1991 г. Администрацией города Ставрополя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 xml:space="preserve">Дата регистрации в ЕГРЮЛ: 20.08.2002 г., ИМНС России по Промышленному району г. Ставрополя </w:t>
            </w:r>
          </w:p>
          <w:p w:rsidR="001F6F43" w:rsidRPr="00B90493" w:rsidRDefault="00452831">
            <w:pPr>
              <w:spacing w:line="240" w:lineRule="exact"/>
              <w:ind w:left="-113" w:firstLine="0"/>
              <w:jc w:val="left"/>
              <w:rPr>
                <w:b/>
              </w:rPr>
            </w:pPr>
            <w:r w:rsidRPr="00B90493">
              <w:rPr>
                <w:b/>
              </w:rPr>
              <w:t>Банковские реквизиты: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>л/с 04213016550)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>Расчетный счет: 03100643000000012100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>БИК: 010702101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 xml:space="preserve">Банк получателя: ОТДЕЛЕНИЕ СТАВРОПОЛЬ БАНКА РОССИИ//УФК 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>по Ставропольскому краю г. Ставрополь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 xml:space="preserve">Единый казначейский счет: 40102810345370000013 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 xml:space="preserve">ОКТМО 07701000 </w:t>
            </w:r>
          </w:p>
          <w:p w:rsidR="001F6F43" w:rsidRDefault="00452831">
            <w:pPr>
              <w:spacing w:line="240" w:lineRule="exact"/>
              <w:ind w:left="-113" w:firstLine="0"/>
              <w:jc w:val="left"/>
            </w:pPr>
            <w:r>
              <w:t>тел: 747585 (2300), факс 8 (8652)26-08-54</w:t>
            </w:r>
          </w:p>
          <w:p w:rsidR="001F6F43" w:rsidRDefault="00452831">
            <w:pPr>
              <w:spacing w:line="240" w:lineRule="exact"/>
              <w:ind w:left="142" w:hanging="142"/>
              <w:jc w:val="left"/>
            </w:pPr>
            <w:r>
              <w:t>___________________________________</w:t>
            </w:r>
          </w:p>
        </w:tc>
        <w:tc>
          <w:tcPr>
            <w:tcW w:w="3778" w:type="dxa"/>
            <w:tcMar>
              <w:top w:w="0" w:type="dxa"/>
              <w:left w:w="142" w:type="dxa"/>
              <w:bottom w:w="0" w:type="dxa"/>
              <w:right w:w="108" w:type="dxa"/>
            </w:tcMar>
          </w:tcPr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spacing w:line="240" w:lineRule="exact"/>
            </w:pPr>
          </w:p>
          <w:p w:rsidR="001F6F43" w:rsidRDefault="001F6F43">
            <w:pPr>
              <w:tabs>
                <w:tab w:val="left" w:pos="4392"/>
              </w:tabs>
              <w:spacing w:line="240" w:lineRule="exact"/>
            </w:pPr>
          </w:p>
          <w:p w:rsidR="001F6F43" w:rsidRDefault="001F6F43">
            <w:pPr>
              <w:tabs>
                <w:tab w:val="left" w:pos="4392"/>
              </w:tabs>
              <w:spacing w:line="240" w:lineRule="exact"/>
            </w:pPr>
          </w:p>
          <w:p w:rsidR="001F6F43" w:rsidRDefault="001F6F43">
            <w:pPr>
              <w:tabs>
                <w:tab w:val="left" w:pos="4392"/>
              </w:tabs>
              <w:spacing w:line="240" w:lineRule="exact"/>
            </w:pPr>
          </w:p>
          <w:p w:rsidR="001F6F43" w:rsidRDefault="00452831">
            <w:pPr>
              <w:tabs>
                <w:tab w:val="left" w:pos="4392"/>
              </w:tabs>
              <w:spacing w:line="240" w:lineRule="exact"/>
              <w:ind w:left="142" w:hanging="142"/>
            </w:pPr>
            <w:r>
              <w:t>________________________</w:t>
            </w:r>
          </w:p>
        </w:tc>
      </w:tr>
    </w:tbl>
    <w:p w:rsidR="001F6F43" w:rsidRDefault="001F6F43"/>
    <w:sectPr w:rsidR="001F6F43">
      <w:pgSz w:w="11908" w:h="16848"/>
      <w:pgMar w:top="1417" w:right="567" w:bottom="1134" w:left="19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2B" w:rsidRDefault="00B42C2B">
      <w:r>
        <w:separator/>
      </w:r>
    </w:p>
  </w:endnote>
  <w:endnote w:type="continuationSeparator" w:id="0">
    <w:p w:rsidR="00B42C2B" w:rsidRDefault="00B4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2B" w:rsidRDefault="00B42C2B">
      <w:r>
        <w:separator/>
      </w:r>
    </w:p>
  </w:footnote>
  <w:footnote w:type="continuationSeparator" w:id="0">
    <w:p w:rsidR="00B42C2B" w:rsidRDefault="00B4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3" w:rsidRDefault="0045283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6855">
      <w:rPr>
        <w:noProof/>
      </w:rPr>
      <w:t>13</w:t>
    </w:r>
    <w:r>
      <w:fldChar w:fldCharType="end"/>
    </w:r>
  </w:p>
  <w:p w:rsidR="001F6F43" w:rsidRDefault="001F6F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43" w:rsidRDefault="0045283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6855">
      <w:rPr>
        <w:noProof/>
      </w:rPr>
      <w:t>20</w:t>
    </w:r>
    <w:r>
      <w:fldChar w:fldCharType="end"/>
    </w:r>
  </w:p>
  <w:p w:rsidR="001F6F43" w:rsidRDefault="001F6F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1D33"/>
    <w:multiLevelType w:val="multilevel"/>
    <w:tmpl w:val="E200B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45E9"/>
    <w:multiLevelType w:val="multilevel"/>
    <w:tmpl w:val="7C6EE9E8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</w:lvl>
    <w:lvl w:ilvl="1">
      <w:start w:val="3"/>
      <w:numFmt w:val="decimal"/>
      <w:lvlText w:val="%1.%2."/>
      <w:lvlJc w:val="left"/>
      <w:pPr>
        <w:tabs>
          <w:tab w:val="left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43"/>
    <w:rsid w:val="00093CD2"/>
    <w:rsid w:val="001F6F43"/>
    <w:rsid w:val="00200EF5"/>
    <w:rsid w:val="00205424"/>
    <w:rsid w:val="00212A4C"/>
    <w:rsid w:val="00232529"/>
    <w:rsid w:val="00247BF8"/>
    <w:rsid w:val="00324C05"/>
    <w:rsid w:val="00452831"/>
    <w:rsid w:val="004B4208"/>
    <w:rsid w:val="004F34D9"/>
    <w:rsid w:val="005535FB"/>
    <w:rsid w:val="005A618C"/>
    <w:rsid w:val="00615D90"/>
    <w:rsid w:val="00635E66"/>
    <w:rsid w:val="006B23F5"/>
    <w:rsid w:val="00737957"/>
    <w:rsid w:val="00796371"/>
    <w:rsid w:val="009139C3"/>
    <w:rsid w:val="00992089"/>
    <w:rsid w:val="00A86855"/>
    <w:rsid w:val="00AA3B18"/>
    <w:rsid w:val="00AB62B5"/>
    <w:rsid w:val="00B42C2B"/>
    <w:rsid w:val="00B90493"/>
    <w:rsid w:val="00BB44F3"/>
    <w:rsid w:val="00CC239E"/>
    <w:rsid w:val="00D02248"/>
    <w:rsid w:val="00D127FF"/>
    <w:rsid w:val="00EC1C75"/>
    <w:rsid w:val="00F7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60DE"/>
  <w15:docId w15:val="{AE806CD7-B25F-42D5-9BAD-43C9E11B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709"/>
      <w:jc w:val="center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caps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pacing w:val="0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"/>
    <w:link w:val="a7"/>
    <w:rPr>
      <w:rFonts w:ascii="Times New Roman" w:hAnsi="Times New Roman"/>
      <w:color w:val="000000"/>
      <w:spacing w:val="0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color w:val="000000"/>
      <w:spacing w:val="0"/>
      <w:sz w:val="28"/>
    </w:rPr>
  </w:style>
  <w:style w:type="paragraph" w:customStyle="1" w:styleId="18">
    <w:name w:val="Знак Знак Знак1 Знак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 Знак Знак1 Знак Знак Знак Знак"/>
    <w:basedOn w:val="1"/>
    <w:link w:val="18"/>
    <w:rPr>
      <w:rFonts w:ascii="Tahoma" w:hAnsi="Tahoma"/>
      <w:color w:val="000000"/>
      <w:spacing w:val="0"/>
      <w:sz w:val="20"/>
    </w:rPr>
  </w:style>
  <w:style w:type="paragraph" w:customStyle="1" w:styleId="TextBoldCenter">
    <w:name w:val="TextBoldCenter"/>
    <w:basedOn w:val="a"/>
    <w:link w:val="TextBoldCenter0"/>
    <w:pPr>
      <w:spacing w:before="283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rFonts w:ascii="Times New Roman" w:hAnsi="Times New Roman"/>
      <w:b/>
      <w:color w:val="000000"/>
      <w:spacing w:val="0"/>
      <w:sz w:val="26"/>
    </w:rPr>
  </w:style>
  <w:style w:type="paragraph" w:customStyle="1" w:styleId="ab">
    <w:name w:val="Знак"/>
    <w:basedOn w:val="a"/>
    <w:link w:val="ac"/>
    <w:pPr>
      <w:spacing w:beforeAutospacing="1" w:afterAutospacing="1"/>
    </w:pPr>
    <w:rPr>
      <w:rFonts w:ascii="Tahoma" w:hAnsi="Tahoma"/>
      <w:sz w:val="20"/>
    </w:rPr>
  </w:style>
  <w:style w:type="character" w:customStyle="1" w:styleId="ac">
    <w:name w:val="Знак"/>
    <w:basedOn w:val="1"/>
    <w:link w:val="ab"/>
    <w:rPr>
      <w:rFonts w:ascii="Tahoma" w:hAnsi="Tahoma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d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pacing w:val="0"/>
      <w:sz w:val="28"/>
    </w:rPr>
  </w:style>
  <w:style w:type="paragraph" w:styleId="af">
    <w:name w:val="Plain Text"/>
    <w:basedOn w:val="a"/>
    <w:link w:val="af0"/>
    <w:rPr>
      <w:rFonts w:ascii="Courier New" w:hAnsi="Courier New"/>
      <w:sz w:val="20"/>
    </w:rPr>
  </w:style>
  <w:style w:type="character" w:customStyle="1" w:styleId="af0">
    <w:name w:val="Текст Знак"/>
    <w:basedOn w:val="1"/>
    <w:link w:val="af"/>
    <w:rPr>
      <w:rFonts w:ascii="Courier New" w:hAnsi="Courier New"/>
      <w:color w:val="000000"/>
      <w:spacing w:val="0"/>
      <w:sz w:val="20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23">
    <w:name w:val="Основной шрифт абзаца2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color w:val="000000"/>
      <w:spacing w:val="0"/>
      <w:sz w:val="2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aps/>
      <w:color w:val="000000"/>
      <w:spacing w:val="0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rFonts w:ascii="Times New Roman" w:hAnsi="Times New Roman"/>
      <w:color w:val="000000"/>
      <w:spacing w:val="0"/>
      <w:sz w:val="28"/>
    </w:rPr>
  </w:style>
  <w:style w:type="paragraph" w:customStyle="1" w:styleId="24">
    <w:name w:val="Гиперссылка2"/>
    <w:link w:val="af1"/>
    <w:rPr>
      <w:color w:val="0000FF"/>
      <w:u w:val="single"/>
    </w:rPr>
  </w:style>
  <w:style w:type="character" w:styleId="af1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color w:val="000000"/>
      <w:spacing w:val="0"/>
      <w:sz w:val="1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rPr>
      <w:spacing w:val="-20"/>
      <w:sz w:val="36"/>
    </w:rPr>
  </w:style>
  <w:style w:type="character" w:customStyle="1" w:styleId="af7">
    <w:name w:val="Заголовок Знак"/>
    <w:basedOn w:val="1"/>
    <w:link w:val="af6"/>
    <w:rPr>
      <w:rFonts w:ascii="Times New Roman" w:hAnsi="Times New Roman"/>
      <w:color w:val="000000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 w:firstLine="0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8"/>
    </w:rPr>
  </w:style>
  <w:style w:type="paragraph" w:styleId="af8">
    <w:name w:val="Normal (Web)"/>
    <w:basedOn w:val="a"/>
    <w:link w:val="af9"/>
    <w:pPr>
      <w:spacing w:beforeAutospacing="1" w:afterAutospacing="1"/>
    </w:pPr>
  </w:style>
  <w:style w:type="character" w:customStyle="1" w:styleId="af9">
    <w:name w:val="Обычный (веб) Знак"/>
    <w:basedOn w:val="1"/>
    <w:link w:val="af8"/>
    <w:rPr>
      <w:rFonts w:ascii="Times New Roman" w:hAnsi="Times New Roman"/>
      <w:color w:val="000000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consultantplus://offline/ref=279F30BA1968EAC94F5DA340560103B8B71BCA455A9622F27A4413CBE787587E34ED4EiBaF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consultantplus://offline/ref=279F30BA1968EAC94F5DA340560103B8B71BCF4D5D9122F27A4413CBE787587E34ED4EBEBFiDa9I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178fz.roseltorg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78fz.roseltor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9F30BA1968EAC94F5DA340560103B8B71ACF435C9022F27A4413CBE787587E34ED4EBBBBDCA0CCi4aEI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notices/view/21000004960000000084" TargetMode="External"/><Relationship Id="rId14" Type="http://schemas.openxmlformats.org/officeDocument/2006/relationships/hyperlink" Target="consultantplus://offline/ref=279F30BA1968EAC94F5DA340560103B8B71AC0465F9722F27A4413CBE787587E34ED4EBBBBDCA2CAi4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7249</Words>
  <Characters>41321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58</cp:revision>
  <dcterms:created xsi:type="dcterms:W3CDTF">2023-12-15T05:48:00Z</dcterms:created>
  <dcterms:modified xsi:type="dcterms:W3CDTF">2023-12-15T07:16:00Z</dcterms:modified>
</cp:coreProperties>
</file>