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6B46B4">
        <w:rPr>
          <w:rFonts w:ascii="Times New Roman" w:eastAsia="Times New Roman" w:hAnsi="Times New Roman" w:cs="Times New Roman"/>
          <w:sz w:val="28"/>
          <w:szCs w:val="28"/>
          <w:lang w:eastAsia="ru-RU"/>
        </w:rPr>
        <w:t>13.05</w:t>
      </w:r>
      <w:r w:rsidR="00022432">
        <w:rPr>
          <w:rFonts w:ascii="Times New Roman" w:eastAsia="Times New Roman" w:hAnsi="Times New Roman" w:cs="Times New Roman"/>
          <w:sz w:val="28"/>
          <w:szCs w:val="28"/>
          <w:lang w:eastAsia="ru-RU"/>
        </w:rPr>
        <w:t>.2019</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6B46B4">
        <w:rPr>
          <w:rFonts w:ascii="Times New Roman" w:eastAsia="Times New Roman" w:hAnsi="Times New Roman" w:cs="Times New Roman"/>
          <w:sz w:val="28"/>
          <w:szCs w:val="28"/>
          <w:lang w:eastAsia="ru-RU"/>
        </w:rPr>
        <w:t>1285</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E24F34">
        <w:rPr>
          <w:rFonts w:ascii="Times New Roman" w:eastAsia="Times New Roman" w:hAnsi="Times New Roman" w:cs="Times New Roman"/>
          <w:b/>
          <w:sz w:val="28"/>
          <w:szCs w:val="24"/>
          <w:lang w:eastAsia="ru-RU"/>
        </w:rPr>
        <w:t>0</w:t>
      </w:r>
      <w:r w:rsidR="00CF6F93">
        <w:rPr>
          <w:rFonts w:ascii="Times New Roman" w:eastAsia="Times New Roman" w:hAnsi="Times New Roman" w:cs="Times New Roman"/>
          <w:b/>
          <w:sz w:val="28"/>
          <w:szCs w:val="24"/>
          <w:lang w:eastAsia="ru-RU"/>
        </w:rPr>
        <w:t>5</w:t>
      </w:r>
      <w:bookmarkStart w:id="0" w:name="_GoBack"/>
      <w:bookmarkEnd w:id="0"/>
      <w:r w:rsidR="00EF4472">
        <w:rPr>
          <w:rFonts w:ascii="Times New Roman" w:eastAsia="Times New Roman" w:hAnsi="Times New Roman" w:cs="Times New Roman"/>
          <w:b/>
          <w:sz w:val="28"/>
          <w:szCs w:val="24"/>
          <w:lang w:eastAsia="ru-RU"/>
        </w:rPr>
        <w:t>.07</w:t>
      </w:r>
      <w:r w:rsidR="00913EED">
        <w:rPr>
          <w:rFonts w:ascii="Times New Roman" w:eastAsia="Times New Roman" w:hAnsi="Times New Roman" w:cs="Times New Roman"/>
          <w:b/>
          <w:sz w:val="28"/>
          <w:szCs w:val="24"/>
          <w:lang w:eastAsia="ru-RU"/>
        </w:rPr>
        <w:t>.2019</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1845B3">
        <w:rPr>
          <w:rFonts w:ascii="Times New Roman" w:eastAsia="Times New Roman" w:hAnsi="Times New Roman" w:cs="Times New Roman"/>
          <w:b/>
          <w:sz w:val="28"/>
          <w:szCs w:val="28"/>
          <w:lang w:eastAsia="ru-RU"/>
        </w:rPr>
        <w:t>29</w:t>
      </w:r>
      <w:r w:rsidR="00F11504">
        <w:rPr>
          <w:rFonts w:ascii="Times New Roman" w:eastAsia="Times New Roman" w:hAnsi="Times New Roman" w:cs="Times New Roman"/>
          <w:b/>
          <w:sz w:val="28"/>
          <w:szCs w:val="28"/>
          <w:lang w:eastAsia="ru-RU"/>
        </w:rPr>
        <w:t>.05</w:t>
      </w:r>
      <w:r w:rsidR="00C579DF">
        <w:rPr>
          <w:rFonts w:ascii="Times New Roman" w:eastAsia="Times New Roman" w:hAnsi="Times New Roman" w:cs="Times New Roman"/>
          <w:b/>
          <w:sz w:val="28"/>
          <w:szCs w:val="28"/>
          <w:lang w:eastAsia="ru-RU"/>
        </w:rPr>
        <w:t>.2019</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CF6F93">
        <w:rPr>
          <w:rFonts w:ascii="Times New Roman" w:eastAsia="Times New Roman" w:hAnsi="Times New Roman" w:cs="Times New Roman"/>
          <w:b/>
          <w:sz w:val="28"/>
          <w:szCs w:val="28"/>
          <w:lang w:eastAsia="ru-RU"/>
        </w:rPr>
        <w:t>01.07</w:t>
      </w:r>
      <w:r w:rsidR="00913EED">
        <w:rPr>
          <w:rFonts w:ascii="Times New Roman" w:eastAsia="Times New Roman" w:hAnsi="Times New Roman" w:cs="Times New Roman"/>
          <w:b/>
          <w:sz w:val="28"/>
          <w:szCs w:val="28"/>
          <w:lang w:eastAsia="ru-RU"/>
        </w:rPr>
        <w:t>.2019</w:t>
      </w:r>
      <w:r w:rsidRPr="00D40B7A">
        <w:rPr>
          <w:rFonts w:ascii="Times New Roman" w:eastAsia="Times New Roman" w:hAnsi="Times New Roman" w:cs="Times New Roman"/>
          <w:b/>
          <w:sz w:val="28"/>
          <w:szCs w:val="28"/>
          <w:lang w:eastAsia="ru-RU"/>
        </w:rPr>
        <w:t>, 18.00.</w:t>
      </w:r>
    </w:p>
    <w:p w:rsid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5E0186" w:rsidRPr="007F41A2" w:rsidRDefault="005E0186"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b/>
          <w:sz w:val="28"/>
          <w:szCs w:val="28"/>
          <w:lang w:eastAsia="ru-RU"/>
        </w:rPr>
        <w:t>Лот № 1</w:t>
      </w:r>
      <w:r w:rsidRPr="00637766">
        <w:rPr>
          <w:rFonts w:ascii="Times New Roman" w:eastAsia="Times New Roman" w:hAnsi="Times New Roman" w:cs="Times New Roman"/>
          <w:sz w:val="28"/>
          <w:szCs w:val="28"/>
          <w:lang w:eastAsia="ru-RU"/>
        </w:rPr>
        <w:t>. Право на заключение договора аренды земельного участка, государственная собственность на который не разграничена, расположенного по адрес</w:t>
      </w:r>
      <w:r w:rsidR="006B46B4">
        <w:rPr>
          <w:rFonts w:ascii="Times New Roman" w:eastAsia="Times New Roman" w:hAnsi="Times New Roman" w:cs="Times New Roman"/>
          <w:sz w:val="28"/>
          <w:szCs w:val="28"/>
          <w:lang w:eastAsia="ru-RU"/>
        </w:rPr>
        <w:t>у: город Ставрополь, квартал 424</w:t>
      </w:r>
      <w:r w:rsidRPr="00637766">
        <w:rPr>
          <w:rFonts w:ascii="Times New Roman" w:eastAsia="Times New Roman" w:hAnsi="Times New Roman" w:cs="Times New Roman"/>
          <w:sz w:val="28"/>
          <w:szCs w:val="28"/>
          <w:lang w:eastAsia="ru-RU"/>
        </w:rPr>
        <w:t xml:space="preserve">, улица </w:t>
      </w:r>
      <w:r w:rsidR="006B46B4">
        <w:rPr>
          <w:rFonts w:ascii="Times New Roman" w:eastAsia="Times New Roman" w:hAnsi="Times New Roman" w:cs="Times New Roman"/>
          <w:sz w:val="28"/>
          <w:szCs w:val="28"/>
          <w:lang w:eastAsia="ru-RU"/>
        </w:rPr>
        <w:t>Пригородная 255а, кадастровый номер 26:12:020804:1744, площадь 1500</w:t>
      </w:r>
      <w:r w:rsidRPr="00637766">
        <w:rPr>
          <w:rFonts w:ascii="Times New Roman" w:eastAsia="Times New Roman" w:hAnsi="Times New Roman" w:cs="Times New Roman"/>
          <w:sz w:val="28"/>
          <w:szCs w:val="28"/>
          <w:lang w:eastAsia="ru-RU"/>
        </w:rPr>
        <w:t xml:space="preserve"> </w:t>
      </w:r>
      <w:proofErr w:type="spellStart"/>
      <w:r w:rsidRPr="00637766">
        <w:rPr>
          <w:rFonts w:ascii="Times New Roman" w:eastAsia="Times New Roman" w:hAnsi="Times New Roman" w:cs="Times New Roman"/>
          <w:sz w:val="28"/>
          <w:szCs w:val="28"/>
          <w:lang w:eastAsia="ru-RU"/>
        </w:rPr>
        <w:t>кв.м</w:t>
      </w:r>
      <w:proofErr w:type="spellEnd"/>
      <w:r w:rsidRPr="00637766">
        <w:rPr>
          <w:rFonts w:ascii="Times New Roman" w:eastAsia="Times New Roman" w:hAnsi="Times New Roman" w:cs="Times New Roman"/>
          <w:sz w:val="28"/>
          <w:szCs w:val="28"/>
          <w:lang w:eastAsia="ru-RU"/>
        </w:rPr>
        <w:t xml:space="preserve">, категория земель - земли населенных пунктов, вид разрешенного использования – </w:t>
      </w:r>
      <w:r w:rsidR="006B46B4">
        <w:rPr>
          <w:rFonts w:ascii="Times New Roman" w:eastAsia="Times New Roman" w:hAnsi="Times New Roman" w:cs="Times New Roman"/>
          <w:sz w:val="28"/>
          <w:szCs w:val="28"/>
          <w:lang w:eastAsia="ru-RU"/>
        </w:rPr>
        <w:t xml:space="preserve">«бытовое обслуживание», </w:t>
      </w:r>
      <w:r w:rsidRPr="00637766">
        <w:rPr>
          <w:rFonts w:ascii="Times New Roman" w:eastAsia="Times New Roman" w:hAnsi="Times New Roman" w:cs="Times New Roman"/>
          <w:sz w:val="28"/>
          <w:szCs w:val="28"/>
          <w:lang w:eastAsia="ru-RU"/>
        </w:rPr>
        <w:t>«магазины»</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Начальная цена предмета аукциона (начальный разме</w:t>
      </w:r>
      <w:r w:rsidR="006B46B4">
        <w:rPr>
          <w:rFonts w:ascii="Times New Roman" w:eastAsia="Times New Roman" w:hAnsi="Times New Roman" w:cs="Times New Roman"/>
          <w:sz w:val="28"/>
          <w:szCs w:val="28"/>
          <w:lang w:eastAsia="ru-RU"/>
        </w:rPr>
        <w:t>р ежегодной арендной платы) – 92</w:t>
      </w:r>
      <w:r w:rsidRPr="00637766">
        <w:rPr>
          <w:rFonts w:ascii="Times New Roman" w:eastAsia="Times New Roman" w:hAnsi="Times New Roman" w:cs="Times New Roman"/>
          <w:sz w:val="28"/>
          <w:szCs w:val="28"/>
          <w:lang w:eastAsia="ru-RU"/>
        </w:rPr>
        <w:t xml:space="preserve"> 000,00 руб.</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Сумма задатка (95% от началь</w:t>
      </w:r>
      <w:r w:rsidR="006B46B4">
        <w:rPr>
          <w:rFonts w:ascii="Times New Roman" w:eastAsia="Times New Roman" w:hAnsi="Times New Roman" w:cs="Times New Roman"/>
          <w:sz w:val="28"/>
          <w:szCs w:val="28"/>
          <w:lang w:eastAsia="ru-RU"/>
        </w:rPr>
        <w:t>ной цены предмета аукциона) – 87 4</w:t>
      </w:r>
      <w:r w:rsidRPr="00637766">
        <w:rPr>
          <w:rFonts w:ascii="Times New Roman" w:eastAsia="Times New Roman" w:hAnsi="Times New Roman" w:cs="Times New Roman"/>
          <w:sz w:val="28"/>
          <w:szCs w:val="28"/>
          <w:lang w:eastAsia="ru-RU"/>
        </w:rPr>
        <w:t>00,00 руб.</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Шаг аукциона (3% от начально</w:t>
      </w:r>
      <w:r w:rsidR="006B46B4">
        <w:rPr>
          <w:rFonts w:ascii="Times New Roman" w:eastAsia="Times New Roman" w:hAnsi="Times New Roman" w:cs="Times New Roman"/>
          <w:sz w:val="28"/>
          <w:szCs w:val="28"/>
          <w:lang w:eastAsia="ru-RU"/>
        </w:rPr>
        <w:t>й цены предмета аукциона) – 2 76</w:t>
      </w:r>
      <w:r w:rsidRPr="00637766">
        <w:rPr>
          <w:rFonts w:ascii="Times New Roman" w:eastAsia="Times New Roman" w:hAnsi="Times New Roman" w:cs="Times New Roman"/>
          <w:sz w:val="28"/>
          <w:szCs w:val="28"/>
          <w:lang w:eastAsia="ru-RU"/>
        </w:rPr>
        <w:t>0,00 руб.</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637766" w:rsidRPr="00637766" w:rsidRDefault="00637766" w:rsidP="00637766">
      <w:pPr>
        <w:spacing w:after="0" w:line="240" w:lineRule="auto"/>
        <w:ind w:firstLine="567"/>
        <w:jc w:val="both"/>
        <w:rPr>
          <w:rFonts w:ascii="Times New Roman" w:eastAsia="Times New Roman" w:hAnsi="Times New Roman" w:cs="Times New Roman"/>
          <w:color w:val="111111"/>
          <w:sz w:val="28"/>
          <w:szCs w:val="28"/>
          <w:lang w:eastAsia="ru-RU"/>
        </w:rPr>
      </w:pPr>
      <w:r w:rsidRPr="00637766">
        <w:rPr>
          <w:rFonts w:ascii="Times New Roman" w:eastAsia="Times New Roman" w:hAnsi="Times New Roman" w:cs="Times New Roman"/>
          <w:sz w:val="28"/>
          <w:szCs w:val="28"/>
          <w:lang w:eastAsia="ru-RU"/>
        </w:rPr>
        <w:t xml:space="preserve">Ограничения (обременения) земельного участка: </w:t>
      </w:r>
      <w:r w:rsidR="006B46B4">
        <w:rPr>
          <w:rFonts w:ascii="Times New Roman" w:eastAsia="Times New Roman" w:hAnsi="Times New Roman" w:cs="Times New Roman"/>
          <w:sz w:val="28"/>
          <w:szCs w:val="28"/>
          <w:lang w:eastAsia="ru-RU"/>
        </w:rPr>
        <w:t xml:space="preserve">правами организаций, эксплуатирующих коммуникации, производить ремонтные работы в связи с необходимостью эксплуатации газопровода среднего давления площадь 200 </w:t>
      </w:r>
      <w:proofErr w:type="spellStart"/>
      <w:r w:rsidR="006B46B4">
        <w:rPr>
          <w:rFonts w:ascii="Times New Roman" w:eastAsia="Times New Roman" w:hAnsi="Times New Roman" w:cs="Times New Roman"/>
          <w:sz w:val="28"/>
          <w:szCs w:val="28"/>
          <w:lang w:eastAsia="ru-RU"/>
        </w:rPr>
        <w:t>кв.м</w:t>
      </w:r>
      <w:proofErr w:type="spellEnd"/>
      <w:r w:rsidRPr="00637766">
        <w:rPr>
          <w:rFonts w:ascii="Times New Roman" w:eastAsia="Times New Roman" w:hAnsi="Times New Roman" w:cs="Times New Roman"/>
          <w:color w:val="111111"/>
          <w:sz w:val="28"/>
          <w:szCs w:val="28"/>
          <w:lang w:eastAsia="ru-RU"/>
        </w:rPr>
        <w:t xml:space="preserve"> с правом капитального строительства площадью от </w:t>
      </w:r>
      <w:r>
        <w:rPr>
          <w:rFonts w:ascii="Times New Roman" w:eastAsia="Times New Roman" w:hAnsi="Times New Roman" w:cs="Times New Roman"/>
          <w:color w:val="111111"/>
          <w:sz w:val="28"/>
          <w:szCs w:val="28"/>
          <w:lang w:eastAsia="ru-RU"/>
        </w:rPr>
        <w:t xml:space="preserve">   </w:t>
      </w:r>
      <w:r w:rsidR="004C16CF">
        <w:rPr>
          <w:rFonts w:ascii="Times New Roman" w:eastAsia="Times New Roman" w:hAnsi="Times New Roman" w:cs="Times New Roman"/>
          <w:color w:val="111111"/>
          <w:sz w:val="28"/>
          <w:szCs w:val="28"/>
          <w:lang w:eastAsia="ru-RU"/>
        </w:rPr>
        <w:t>15</w:t>
      </w:r>
      <w:r w:rsidRPr="00637766">
        <w:rPr>
          <w:rFonts w:ascii="Times New Roman" w:eastAsia="Times New Roman" w:hAnsi="Times New Roman" w:cs="Times New Roman"/>
          <w:color w:val="111111"/>
          <w:sz w:val="28"/>
          <w:szCs w:val="28"/>
          <w:lang w:eastAsia="ru-RU"/>
        </w:rPr>
        <w:t xml:space="preserve">00 </w:t>
      </w:r>
      <w:proofErr w:type="spellStart"/>
      <w:r w:rsidRPr="00637766">
        <w:rPr>
          <w:rFonts w:ascii="Times New Roman" w:eastAsia="Times New Roman" w:hAnsi="Times New Roman" w:cs="Times New Roman"/>
          <w:color w:val="111111"/>
          <w:sz w:val="28"/>
          <w:szCs w:val="28"/>
          <w:lang w:eastAsia="ru-RU"/>
        </w:rPr>
        <w:t>кв.м</w:t>
      </w:r>
      <w:proofErr w:type="spellEnd"/>
      <w:r w:rsidR="004C16CF">
        <w:rPr>
          <w:rFonts w:ascii="Times New Roman" w:eastAsia="Times New Roman" w:hAnsi="Times New Roman" w:cs="Times New Roman"/>
          <w:color w:val="111111"/>
          <w:sz w:val="28"/>
          <w:szCs w:val="28"/>
          <w:lang w:eastAsia="ru-RU"/>
        </w:rPr>
        <w:t>. до 5</w:t>
      </w:r>
      <w:r w:rsidRPr="00637766">
        <w:rPr>
          <w:rFonts w:ascii="Times New Roman" w:eastAsia="Times New Roman" w:hAnsi="Times New Roman" w:cs="Times New Roman"/>
          <w:color w:val="111111"/>
          <w:sz w:val="28"/>
          <w:szCs w:val="28"/>
          <w:lang w:eastAsia="ru-RU"/>
        </w:rPr>
        <w:t xml:space="preserve">000 </w:t>
      </w:r>
      <w:proofErr w:type="spellStart"/>
      <w:r w:rsidRPr="00637766">
        <w:rPr>
          <w:rFonts w:ascii="Times New Roman" w:eastAsia="Times New Roman" w:hAnsi="Times New Roman" w:cs="Times New Roman"/>
          <w:color w:val="111111"/>
          <w:sz w:val="28"/>
          <w:szCs w:val="28"/>
          <w:lang w:eastAsia="ru-RU"/>
        </w:rPr>
        <w:t>кв.м</w:t>
      </w:r>
      <w:proofErr w:type="spellEnd"/>
      <w:r w:rsidRPr="00637766">
        <w:rPr>
          <w:rFonts w:ascii="Times New Roman" w:eastAsia="Times New Roman" w:hAnsi="Times New Roman" w:cs="Times New Roman"/>
          <w:color w:val="111111"/>
          <w:sz w:val="28"/>
          <w:szCs w:val="28"/>
          <w:lang w:eastAsia="ru-RU"/>
        </w:rPr>
        <w:t>.</w:t>
      </w:r>
    </w:p>
    <w:p w:rsidR="00117822" w:rsidRDefault="00637766" w:rsidP="00637766">
      <w:pPr>
        <w:spacing w:after="0" w:line="240" w:lineRule="auto"/>
        <w:ind w:firstLine="567"/>
        <w:jc w:val="both"/>
        <w:rPr>
          <w:rFonts w:ascii="Times New Roman" w:eastAsia="Times New Roman" w:hAnsi="Times New Roman" w:cs="Times New Roman"/>
          <w:color w:val="111111"/>
          <w:sz w:val="28"/>
          <w:szCs w:val="28"/>
          <w:lang w:eastAsia="ru-RU"/>
        </w:rPr>
      </w:pPr>
      <w:r w:rsidRPr="00637766">
        <w:rPr>
          <w:rFonts w:ascii="Times New Roman" w:eastAsia="Times New Roman" w:hAnsi="Times New Roman" w:cs="Times New Roman"/>
          <w:color w:val="111111"/>
          <w:sz w:val="28"/>
          <w:szCs w:val="28"/>
          <w:lang w:eastAsia="ru-RU"/>
        </w:rPr>
        <w:t xml:space="preserve">Вид </w:t>
      </w:r>
      <w:r w:rsidR="004C16CF">
        <w:rPr>
          <w:rFonts w:ascii="Times New Roman" w:eastAsia="Times New Roman" w:hAnsi="Times New Roman" w:cs="Times New Roman"/>
          <w:color w:val="111111"/>
          <w:sz w:val="28"/>
          <w:szCs w:val="28"/>
          <w:lang w:eastAsia="ru-RU"/>
        </w:rPr>
        <w:t>права – аренда. Срок аренды – 32 месяца</w:t>
      </w:r>
      <w:r w:rsidRPr="00637766">
        <w:rPr>
          <w:rFonts w:ascii="Times New Roman" w:eastAsia="Times New Roman" w:hAnsi="Times New Roman" w:cs="Times New Roman"/>
          <w:color w:val="111111"/>
          <w:sz w:val="28"/>
          <w:szCs w:val="28"/>
          <w:lang w:eastAsia="ru-RU"/>
        </w:rPr>
        <w:t>.</w:t>
      </w:r>
    </w:p>
    <w:p w:rsidR="006E5D5B" w:rsidRDefault="006E5D5B"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Ставрополь, улица </w:t>
      </w:r>
      <w:r w:rsidR="007300C2">
        <w:rPr>
          <w:rFonts w:ascii="Times New Roman" w:eastAsia="Times New Roman" w:hAnsi="Times New Roman" w:cs="Times New Roman"/>
          <w:color w:val="111111"/>
          <w:sz w:val="28"/>
          <w:szCs w:val="28"/>
          <w:lang w:eastAsia="ru-RU"/>
        </w:rPr>
        <w:t xml:space="preserve">                      </w:t>
      </w:r>
      <w:r w:rsidR="004C16CF">
        <w:rPr>
          <w:rFonts w:ascii="Times New Roman" w:eastAsia="Times New Roman" w:hAnsi="Times New Roman" w:cs="Times New Roman"/>
          <w:color w:val="111111"/>
          <w:sz w:val="28"/>
          <w:szCs w:val="28"/>
          <w:lang w:eastAsia="ru-RU"/>
        </w:rPr>
        <w:t>Пригородная 255а</w:t>
      </w:r>
      <w:r w:rsidR="00326177">
        <w:rPr>
          <w:rFonts w:ascii="Times New Roman" w:eastAsia="Times New Roman" w:hAnsi="Times New Roman" w:cs="Times New Roman"/>
          <w:color w:val="111111"/>
          <w:sz w:val="28"/>
          <w:szCs w:val="28"/>
          <w:lang w:eastAsia="ru-RU"/>
        </w:rPr>
        <w:t>,</w:t>
      </w:r>
      <w:r w:rsidR="004C16CF">
        <w:rPr>
          <w:rFonts w:ascii="Times New Roman" w:eastAsia="Times New Roman" w:hAnsi="Times New Roman" w:cs="Times New Roman"/>
          <w:color w:val="111111"/>
          <w:sz w:val="28"/>
          <w:szCs w:val="28"/>
          <w:lang w:eastAsia="ru-RU"/>
        </w:rPr>
        <w:t xml:space="preserve"> в квартале 424</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sidR="004C16CF">
        <w:rPr>
          <w:rFonts w:ascii="Times New Roman" w:eastAsia="Times New Roman" w:hAnsi="Times New Roman" w:cs="Times New Roman"/>
          <w:sz w:val="28"/>
          <w:szCs w:val="20"/>
          <w:lang w:eastAsia="ru-RU"/>
        </w:rPr>
        <w:t>от 15</w:t>
      </w:r>
      <w:r w:rsidR="002B4791">
        <w:rPr>
          <w:rFonts w:ascii="Times New Roman" w:eastAsia="Times New Roman" w:hAnsi="Times New Roman" w:cs="Times New Roman"/>
          <w:sz w:val="28"/>
          <w:szCs w:val="20"/>
          <w:lang w:eastAsia="ru-RU"/>
        </w:rPr>
        <w:t xml:space="preserve">00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 xml:space="preserve"> до </w:t>
      </w:r>
      <w:r w:rsidR="004C16CF">
        <w:rPr>
          <w:rFonts w:ascii="Times New Roman" w:eastAsia="Times New Roman" w:hAnsi="Times New Roman" w:cs="Times New Roman"/>
          <w:sz w:val="28"/>
          <w:szCs w:val="20"/>
          <w:lang w:eastAsia="ru-RU"/>
        </w:rPr>
        <w:t>5</w:t>
      </w:r>
      <w:r w:rsidR="002B4791">
        <w:rPr>
          <w:rFonts w:ascii="Times New Roman" w:eastAsia="Times New Roman" w:hAnsi="Times New Roman" w:cs="Times New Roman"/>
          <w:sz w:val="28"/>
          <w:szCs w:val="20"/>
          <w:lang w:eastAsia="ru-RU"/>
        </w:rPr>
        <w:t xml:space="preserve">000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w:t>
      </w:r>
    </w:p>
    <w:p w:rsidR="007300C2" w:rsidRDefault="007300C2" w:rsidP="00A00EB1">
      <w:pPr>
        <w:spacing w:after="0" w:line="240" w:lineRule="auto"/>
        <w:ind w:firstLine="567"/>
        <w:jc w:val="both"/>
        <w:rPr>
          <w:rFonts w:ascii="Times New Roman" w:eastAsia="Times New Roman" w:hAnsi="Times New Roman" w:cs="Times New Roman"/>
          <w:sz w:val="28"/>
          <w:szCs w:val="20"/>
          <w:lang w:eastAsia="ru-RU"/>
        </w:rPr>
      </w:pPr>
    </w:p>
    <w:p w:rsidR="00C579DF" w:rsidRDefault="00C579DF" w:rsidP="00A00EB1">
      <w:pPr>
        <w:spacing w:after="0" w:line="240" w:lineRule="auto"/>
        <w:ind w:firstLine="567"/>
        <w:jc w:val="both"/>
        <w:rPr>
          <w:rFonts w:ascii="Times New Roman" w:eastAsia="Times New Roman" w:hAnsi="Times New Roman" w:cs="Times New Roman"/>
          <w:sz w:val="28"/>
          <w:szCs w:val="20"/>
          <w:lang w:eastAsia="ru-RU"/>
        </w:rPr>
      </w:pPr>
    </w:p>
    <w:p w:rsidR="00637766" w:rsidRDefault="00637766" w:rsidP="00A00EB1">
      <w:pPr>
        <w:spacing w:after="0" w:line="240" w:lineRule="auto"/>
        <w:ind w:firstLine="567"/>
        <w:jc w:val="both"/>
        <w:rPr>
          <w:rFonts w:ascii="Times New Roman" w:eastAsia="Times New Roman" w:hAnsi="Times New Roman" w:cs="Times New Roman"/>
          <w:sz w:val="28"/>
          <w:szCs w:val="20"/>
          <w:lang w:eastAsia="ru-RU"/>
        </w:rPr>
      </w:pPr>
    </w:p>
    <w:p w:rsidR="00637766" w:rsidRDefault="00637766" w:rsidP="00A00EB1">
      <w:pPr>
        <w:spacing w:after="0" w:line="240" w:lineRule="auto"/>
        <w:ind w:firstLine="567"/>
        <w:jc w:val="both"/>
        <w:rPr>
          <w:rFonts w:ascii="Times New Roman" w:eastAsia="Times New Roman" w:hAnsi="Times New Roman" w:cs="Times New Roman"/>
          <w:sz w:val="28"/>
          <w:szCs w:val="20"/>
          <w:lang w:eastAsia="ru-RU"/>
        </w:rPr>
      </w:pPr>
    </w:p>
    <w:p w:rsidR="00C579DF" w:rsidRDefault="00C579DF" w:rsidP="00A00EB1">
      <w:pPr>
        <w:spacing w:after="0" w:line="240" w:lineRule="auto"/>
        <w:ind w:firstLine="567"/>
        <w:jc w:val="both"/>
        <w:rPr>
          <w:rFonts w:ascii="Times New Roman" w:eastAsia="Times New Roman" w:hAnsi="Times New Roman" w:cs="Times New Roman"/>
          <w:sz w:val="28"/>
          <w:szCs w:val="20"/>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lastRenderedPageBreak/>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4C16CF">
        <w:rPr>
          <w:rFonts w:ascii="Times New Roman" w:eastAsia="Times New Roman" w:hAnsi="Times New Roman" w:cs="Times New Roman"/>
          <w:color w:val="111111"/>
          <w:sz w:val="28"/>
          <w:szCs w:val="28"/>
          <w:lang w:eastAsia="ru-RU"/>
        </w:rPr>
        <w:t>улице Пригородная 255а</w:t>
      </w:r>
      <w:r w:rsidR="00C579DF">
        <w:rPr>
          <w:rFonts w:ascii="Times New Roman" w:eastAsia="Times New Roman" w:hAnsi="Times New Roman" w:cs="Times New Roman"/>
          <w:color w:val="111111"/>
          <w:sz w:val="28"/>
          <w:szCs w:val="28"/>
          <w:lang w:eastAsia="ru-RU"/>
        </w:rPr>
        <w:t xml:space="preserve">, </w:t>
      </w:r>
      <w:r w:rsidR="007300C2">
        <w:rPr>
          <w:rFonts w:ascii="Times New Roman" w:eastAsia="Times New Roman" w:hAnsi="Times New Roman" w:cs="Times New Roman"/>
          <w:color w:val="111111"/>
          <w:sz w:val="28"/>
          <w:szCs w:val="28"/>
          <w:lang w:eastAsia="ru-RU"/>
        </w:rPr>
        <w:t>в квартале</w:t>
      </w:r>
      <w:r w:rsidR="004C16CF">
        <w:rPr>
          <w:rFonts w:ascii="Times New Roman" w:eastAsia="Times New Roman" w:hAnsi="Times New Roman" w:cs="Times New Roman"/>
          <w:color w:val="111111"/>
          <w:sz w:val="28"/>
          <w:szCs w:val="28"/>
          <w:lang w:eastAsia="ru-RU"/>
        </w:rPr>
        <w:t xml:space="preserve"> 424</w:t>
      </w:r>
      <w:r w:rsidR="00982BDB">
        <w:rPr>
          <w:rFonts w:ascii="Times New Roman" w:eastAsia="Times New Roman" w:hAnsi="Times New Roman" w:cs="Times New Roman"/>
          <w:color w:val="111111"/>
          <w:sz w:val="28"/>
          <w:szCs w:val="28"/>
          <w:lang w:eastAsia="ru-RU"/>
        </w:rPr>
        <w:t xml:space="preserve">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r>
      <w:r w:rsidR="004C16CF">
        <w:rPr>
          <w:rFonts w:ascii="Times New Roman" w:eastAsia="Times New Roman" w:hAnsi="Times New Roman" w:cs="Times New Roman"/>
          <w:sz w:val="28"/>
          <w:szCs w:val="28"/>
          <w:lang w:eastAsia="ru-RU"/>
        </w:rPr>
        <w:t>улице Пригородная 255а,  в квартале 424</w:t>
      </w:r>
      <w:r w:rsidRPr="007F41A2">
        <w:rPr>
          <w:rFonts w:ascii="Times New Roman" w:eastAsia="Times New Roman" w:hAnsi="Times New Roman" w:cs="Times New Roman"/>
          <w:sz w:val="28"/>
          <w:szCs w:val="28"/>
          <w:lang w:eastAsia="ru-RU"/>
        </w:rPr>
        <w:t xml:space="preserve">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 xml:space="preserve">лата за подключение (технологическое присоединение) рассчитывается исходя из установленных </w:t>
      </w:r>
      <w:r w:rsidRPr="007F41A2">
        <w:rPr>
          <w:rFonts w:ascii="Times New Roman" w:eastAsia="Times New Roman" w:hAnsi="Times New Roman" w:cs="Times New Roman"/>
          <w:sz w:val="28"/>
          <w:szCs w:val="28"/>
          <w:lang w:eastAsia="ru-RU"/>
        </w:rPr>
        <w:lastRenderedPageBreak/>
        <w:t>тарифов на подключение (технологическое присоединение) с учетом величины подключаемой (технологически присоединяемой) нагрузки.</w:t>
      </w:r>
    </w:p>
    <w:p w:rsidR="000B1BCC" w:rsidRDefault="007300C2"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Тарифы на подключение (технологическое присоединение) к централизованным системам водоснабжения и водоотведения утверждены Постановлением региональной тарифной комиссии Ставропольского края от </w:t>
      </w:r>
      <w:r w:rsidR="00A93F14">
        <w:rPr>
          <w:rFonts w:ascii="Times New Roman" w:eastAsia="Times New Roman" w:hAnsi="Times New Roman" w:cs="Times New Roman"/>
          <w:sz w:val="28"/>
          <w:szCs w:val="28"/>
          <w:lang w:eastAsia="ru-RU"/>
        </w:rPr>
        <w:t>14.12.2017 № 60/5 «Об установлении ставок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Ставропольского края, на 2018 год</w:t>
      </w:r>
      <w:r w:rsidR="008B21D0">
        <w:rPr>
          <w:rFonts w:ascii="Times New Roman" w:eastAsia="Times New Roman" w:hAnsi="Times New Roman" w:cs="Times New Roman"/>
          <w:sz w:val="28"/>
          <w:szCs w:val="28"/>
          <w:lang w:eastAsia="ru-RU"/>
        </w:rPr>
        <w:t>» и принимаются в зависимости от особенностей (материал, диаметр) подключаемой трубы и централизованной сети (в соответствии с приложениями № 1, № 2 к указанному постановлению).</w:t>
      </w:r>
    </w:p>
    <w:p w:rsidR="005E0186" w:rsidRPr="007F41A2" w:rsidRDefault="005E0186"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FA7A64" w:rsidRDefault="00FA7A64"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Техническая возможность подключения объекта капитального строительства к сети газораспределения, планируемого к размещению на вышеуказанном земельном участке с кадастровым номером 26:12:020804:1744 имеется от надземного газопровода среднего давления (</w:t>
      </w:r>
      <w:r>
        <w:rPr>
          <w:rFonts w:ascii="Times New Roman" w:eastAsia="Times New Roman" w:hAnsi="Times New Roman" w:cs="Times New Roman"/>
          <w:sz w:val="28"/>
          <w:szCs w:val="28"/>
          <w:lang w:val="en-US" w:eastAsia="ru-RU"/>
        </w:rPr>
        <w:t>d</w:t>
      </w:r>
      <w:r w:rsidRPr="00FA7A64">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 xml:space="preserve">мм), проходящего </w:t>
      </w:r>
      <w:proofErr w:type="gramStart"/>
      <w:r>
        <w:rPr>
          <w:rFonts w:ascii="Times New Roman" w:eastAsia="Times New Roman" w:hAnsi="Times New Roman" w:cs="Times New Roman"/>
          <w:sz w:val="28"/>
          <w:szCs w:val="28"/>
          <w:lang w:eastAsia="ru-RU"/>
        </w:rPr>
        <w:t>по  территории</w:t>
      </w:r>
      <w:proofErr w:type="gramEnd"/>
      <w:r>
        <w:rPr>
          <w:rFonts w:ascii="Times New Roman" w:eastAsia="Times New Roman" w:hAnsi="Times New Roman" w:cs="Times New Roman"/>
          <w:sz w:val="28"/>
          <w:szCs w:val="28"/>
          <w:lang w:eastAsia="ru-RU"/>
        </w:rPr>
        <w:t xml:space="preserve"> данного земельного участка. Собственником вышеуказанного газопровода является АО «Газпром газораспределение Ставрополь».</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Размер платы за техническое присоединение определяется в соответствии со ст. 23.2 главы VI Федерального закона </w:t>
      </w:r>
      <w:r w:rsidR="00982BDB" w:rsidRPr="008E0F21">
        <w:rPr>
          <w:rFonts w:ascii="Times New Roman" w:eastAsia="Times New Roman" w:hAnsi="Times New Roman" w:cs="Times New Roman"/>
          <w:sz w:val="28"/>
          <w:szCs w:val="28"/>
          <w:lang w:eastAsia="ru-RU"/>
        </w:rPr>
        <w:t xml:space="preserve">от 31.03.1999 № 69-ФЗ </w:t>
      </w:r>
      <w:r w:rsidRPr="008E0F21">
        <w:rPr>
          <w:rFonts w:ascii="Times New Roman" w:eastAsia="Times New Roman" w:hAnsi="Times New Roman" w:cs="Times New Roman"/>
          <w:sz w:val="28"/>
          <w:szCs w:val="28"/>
          <w:lang w:eastAsia="ru-RU"/>
        </w:rPr>
        <w:t>«О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В соответствии с вышеуказанными Правилами и Основными положениями размер платы за подключение (техническое присоединение), а также сроки </w:t>
      </w:r>
      <w:r w:rsidRPr="008E0F21">
        <w:rPr>
          <w:rFonts w:ascii="Times New Roman" w:eastAsia="Times New Roman" w:hAnsi="Times New Roman" w:cs="Times New Roman"/>
          <w:sz w:val="28"/>
          <w:szCs w:val="28"/>
          <w:lang w:eastAsia="ru-RU"/>
        </w:rPr>
        <w:lastRenderedPageBreak/>
        <w:t>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w:t>
      </w:r>
      <w:r w:rsidR="000326B1">
        <w:rPr>
          <w:rFonts w:ascii="Times New Roman" w:eastAsia="Times New Roman" w:hAnsi="Times New Roman" w:cs="Times New Roman"/>
          <w:sz w:val="28"/>
          <w:szCs w:val="28"/>
          <w:lang w:eastAsia="ru-RU"/>
        </w:rPr>
        <w:t xml:space="preserve"> технических условий составляет 70 рабочих дней.</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 85</w:t>
      </w:r>
      <w:r w:rsidR="000D5B69">
        <w:rPr>
          <w:rFonts w:ascii="Times New Roman" w:eastAsia="Times New Roman" w:hAnsi="Times New Roman" w:cs="Times New Roman"/>
          <w:sz w:val="28"/>
          <w:szCs w:val="28"/>
          <w:lang w:eastAsia="ru-RU"/>
        </w:rPr>
        <w:t xml:space="preserve"> 85(1)</w:t>
      </w:r>
      <w:r w:rsidRPr="008E0F21">
        <w:rPr>
          <w:rFonts w:ascii="Times New Roman" w:eastAsia="Times New Roman" w:hAnsi="Times New Roman" w:cs="Times New Roman"/>
          <w:sz w:val="28"/>
          <w:szCs w:val="28"/>
          <w:lang w:eastAsia="ru-RU"/>
        </w:rPr>
        <w:t xml:space="preserve"> Правил срок осуществления мероприятий по подключению не может превышать:</w:t>
      </w:r>
    </w:p>
    <w:p w:rsidR="000D5B69" w:rsidRPr="008E0F21" w:rsidRDefault="000D5B69"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9 месяцев для заявителей первой категории в случае, если мероприятия по подключению (технологическому присоединению) осуществляется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0B1BCC" w:rsidRPr="008E0F21" w:rsidRDefault="000D5B69"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B1BCC" w:rsidRPr="008E0F21">
        <w:rPr>
          <w:rFonts w:ascii="Times New Roman" w:eastAsia="Times New Roman" w:hAnsi="Times New Roman" w:cs="Times New Roman"/>
          <w:sz w:val="28"/>
          <w:szCs w:val="28"/>
          <w:lang w:eastAsia="ru-RU"/>
        </w:rPr>
        <w:t xml:space="preserve">) 1 год – для заявителей, </w:t>
      </w:r>
      <w:r>
        <w:rPr>
          <w:rFonts w:ascii="Times New Roman" w:eastAsia="Times New Roman" w:hAnsi="Times New Roman" w:cs="Times New Roman"/>
          <w:sz w:val="28"/>
          <w:szCs w:val="28"/>
          <w:lang w:eastAsia="ru-RU"/>
        </w:rPr>
        <w:t>первой категории, за исключением случая, указанного в подпункте «а» настоящего пункта;</w:t>
      </w:r>
    </w:p>
    <w:p w:rsidR="000B1BCC" w:rsidRPr="008E0F21" w:rsidRDefault="000D5B69"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C36DA">
        <w:rPr>
          <w:rFonts w:ascii="Times New Roman" w:eastAsia="Times New Roman" w:hAnsi="Times New Roman" w:cs="Times New Roman"/>
          <w:sz w:val="28"/>
          <w:szCs w:val="28"/>
          <w:lang w:eastAsia="ru-RU"/>
        </w:rPr>
        <w:t>) 1,5 года – для заявителей второй категории, если иные сроки (но не более 3 лет) не предусмотрены инвестиционной программой или соглашением сторон;</w:t>
      </w:r>
      <w:r w:rsidR="000B1BCC" w:rsidRPr="008E0F21">
        <w:rPr>
          <w:rFonts w:ascii="Times New Roman" w:eastAsia="Times New Roman" w:hAnsi="Times New Roman" w:cs="Times New Roman"/>
          <w:sz w:val="28"/>
          <w:szCs w:val="28"/>
          <w:lang w:eastAsia="ru-RU"/>
        </w:rPr>
        <w:t xml:space="preserve"> </w:t>
      </w:r>
    </w:p>
    <w:p w:rsidR="000B1BCC" w:rsidRDefault="007C36DA"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B1BCC" w:rsidRPr="008E0F21">
        <w:rPr>
          <w:rFonts w:ascii="Times New Roman" w:eastAsia="Times New Roman" w:hAnsi="Times New Roman" w:cs="Times New Roman"/>
          <w:sz w:val="28"/>
          <w:szCs w:val="28"/>
          <w:lang w:eastAsia="ru-RU"/>
        </w:rPr>
        <w:t>) 2 года – для заявителей, плата за технологическое присоединение которых устанавливается по индивидуальному проекту, а также для заявителей</w:t>
      </w:r>
      <w:r>
        <w:rPr>
          <w:rFonts w:ascii="Times New Roman" w:eastAsia="Times New Roman" w:hAnsi="Times New Roman" w:cs="Times New Roman"/>
          <w:sz w:val="28"/>
          <w:szCs w:val="28"/>
          <w:lang w:eastAsia="ru-RU"/>
        </w:rPr>
        <w:t xml:space="preserve"> третьей категории</w:t>
      </w:r>
      <w:r w:rsidR="000B1BCC" w:rsidRPr="008E0F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если иные сроки (но не более 4 лет) не предусмотрены инвестиционной программой или соглашением сторон;</w:t>
      </w:r>
    </w:p>
    <w:p w:rsidR="007C36DA" w:rsidRDefault="007C36DA"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w:t>
      </w:r>
      <w:proofErr w:type="spellStart"/>
      <w:r>
        <w:rPr>
          <w:rFonts w:ascii="Times New Roman" w:eastAsia="Times New Roman" w:hAnsi="Times New Roman" w:cs="Times New Roman"/>
          <w:sz w:val="28"/>
          <w:szCs w:val="28"/>
          <w:lang w:eastAsia="ru-RU"/>
        </w:rPr>
        <w:t>газопотребления</w:t>
      </w:r>
      <w:proofErr w:type="spellEnd"/>
      <w:r>
        <w:rPr>
          <w:rFonts w:ascii="Times New Roman" w:eastAsia="Times New Roman" w:hAnsi="Times New Roman" w:cs="Times New Roman"/>
          <w:sz w:val="28"/>
          <w:szCs w:val="28"/>
          <w:lang w:eastAsia="ru-RU"/>
        </w:rPr>
        <w:t xml:space="preserve"> и газоиспользующего оборудования капитального строительства к подключению (технологическому присоединению):</w:t>
      </w:r>
    </w:p>
    <w:p w:rsidR="000326B1" w:rsidRDefault="007C36DA"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3 месяца для случаев, когда подключение (технологическое присоединение) осуществляется в существующую сеть </w:t>
      </w:r>
      <w:r w:rsidR="000326B1">
        <w:rPr>
          <w:rFonts w:ascii="Times New Roman" w:eastAsia="Times New Roman" w:hAnsi="Times New Roman" w:cs="Times New Roman"/>
          <w:sz w:val="28"/>
          <w:szCs w:val="28"/>
          <w:lang w:eastAsia="ru-RU"/>
        </w:rPr>
        <w:t>газораспределения исполнителя диаметром не менее 250 мм под давлением не ниже 0,3 Мпа;</w:t>
      </w:r>
    </w:p>
    <w:p w:rsidR="000326B1" w:rsidRDefault="000326B1"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10 рабочих дней в иных случаях.</w:t>
      </w:r>
    </w:p>
    <w:p w:rsidR="007C36DA" w:rsidRDefault="000326B1"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без направления заявителем запроса о предоставлении технический условий и информации о планируемом максимальном часовом расходе газа в адрес Общества, предоставить информацию о наличии технической возможности подключения объекта капитального строительства к сети газораспределения, планируемого к размещению на вышеуказанном земельном участке, Обществу не представляется возможным.</w:t>
      </w:r>
      <w:r w:rsidR="007C36DA">
        <w:rPr>
          <w:rFonts w:ascii="Times New Roman" w:eastAsia="Times New Roman" w:hAnsi="Times New Roman" w:cs="Times New Roman"/>
          <w:sz w:val="28"/>
          <w:szCs w:val="28"/>
          <w:lang w:eastAsia="ru-RU"/>
        </w:rPr>
        <w:t xml:space="preserve"> </w:t>
      </w:r>
    </w:p>
    <w:p w:rsidR="005E0186" w:rsidRDefault="005E0186" w:rsidP="000B1BCC">
      <w:pPr>
        <w:spacing w:after="0" w:line="240" w:lineRule="auto"/>
        <w:ind w:firstLine="709"/>
        <w:jc w:val="both"/>
        <w:rPr>
          <w:rFonts w:ascii="Times New Roman" w:eastAsia="Times New Roman" w:hAnsi="Times New Roman" w:cs="Times New Roman"/>
          <w:sz w:val="28"/>
          <w:szCs w:val="28"/>
          <w:lang w:eastAsia="ru-RU"/>
        </w:rPr>
      </w:pPr>
    </w:p>
    <w:p w:rsidR="00FB71FB" w:rsidRDefault="00982BDB" w:rsidP="008E0F2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F41A2"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5E0186" w:rsidRDefault="000326B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пункту 10.1 статьи 48 Градостроительного </w:t>
      </w:r>
      <w:proofErr w:type="gramStart"/>
      <w:r>
        <w:rPr>
          <w:rFonts w:ascii="Times New Roman" w:eastAsia="Times New Roman" w:hAnsi="Times New Roman" w:cs="Times New Roman"/>
          <w:sz w:val="28"/>
          <w:szCs w:val="28"/>
          <w:lang w:eastAsia="ru-RU"/>
        </w:rPr>
        <w:t xml:space="preserve">кодекса </w:t>
      </w:r>
      <w:r w:rsidR="005E0186">
        <w:rPr>
          <w:rFonts w:ascii="Times New Roman" w:eastAsia="Times New Roman" w:hAnsi="Times New Roman" w:cs="Times New Roman"/>
          <w:sz w:val="28"/>
          <w:szCs w:val="28"/>
          <w:lang w:eastAsia="ru-RU"/>
        </w:rPr>
        <w:t xml:space="preserve"> Российской</w:t>
      </w:r>
      <w:proofErr w:type="gramEnd"/>
      <w:r w:rsidR="005E0186">
        <w:rPr>
          <w:rFonts w:ascii="Times New Roman" w:eastAsia="Times New Roman" w:hAnsi="Times New Roman" w:cs="Times New Roman"/>
          <w:sz w:val="28"/>
          <w:szCs w:val="28"/>
          <w:lang w:eastAsia="ru-RU"/>
        </w:rPr>
        <w:t xml:space="preserve">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8E0F21" w:rsidRDefault="005E0186"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 </w:t>
      </w:r>
    </w:p>
    <w:p w:rsidR="008D2828" w:rsidRDefault="008D2828"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8D2828" w:rsidRDefault="008D2828"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lastRenderedPageBreak/>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р/</w:t>
      </w:r>
      <w:proofErr w:type="spellStart"/>
      <w:r w:rsidRPr="007F41A2">
        <w:rPr>
          <w:rFonts w:ascii="Times New Roman" w:eastAsia="Times New Roman" w:hAnsi="Times New Roman" w:cs="Times New Roman"/>
          <w:bCs/>
          <w:sz w:val="28"/>
          <w:szCs w:val="24"/>
          <w:lang w:eastAsia="ru-RU"/>
        </w:rPr>
        <w:t>сч</w:t>
      </w:r>
      <w:proofErr w:type="spellEnd"/>
      <w:r w:rsidRPr="007F41A2">
        <w:rPr>
          <w:rFonts w:ascii="Times New Roman" w:eastAsia="Times New Roman" w:hAnsi="Times New Roman" w:cs="Times New Roman"/>
          <w:bCs/>
          <w:sz w:val="28"/>
          <w:szCs w:val="24"/>
          <w:lang w:eastAsia="ru-RU"/>
        </w:rPr>
        <w:t xml:space="preserve">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w:t>
      </w:r>
      <w:r w:rsidR="00235EBD">
        <w:rPr>
          <w:rFonts w:ascii="Times New Roman" w:eastAsia="Calibri" w:hAnsi="Times New Roman" w:cs="Times New Roman"/>
          <w:sz w:val="28"/>
          <w:szCs w:val="28"/>
        </w:rPr>
        <w:t xml:space="preserve"> </w:t>
      </w:r>
      <w:r w:rsidRPr="007F41A2">
        <w:rPr>
          <w:rFonts w:ascii="Times New Roman" w:eastAsia="Calibri" w:hAnsi="Times New Roman" w:cs="Times New Roman"/>
          <w:sz w:val="28"/>
          <w:szCs w:val="28"/>
        </w:rPr>
        <w:t>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7F41A2">
        <w:rPr>
          <w:rFonts w:ascii="Times New Roman" w:eastAsia="Calibri" w:hAnsi="Times New Roman" w:cs="Times New Roman"/>
          <w:sz w:val="28"/>
          <w:szCs w:val="28"/>
        </w:rPr>
        <w:lastRenderedPageBreak/>
        <w:t>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CF6F93">
        <w:rPr>
          <w:rFonts w:ascii="Times New Roman" w:eastAsia="Times New Roman" w:hAnsi="Times New Roman" w:cs="Times New Roman"/>
          <w:b/>
          <w:sz w:val="28"/>
          <w:szCs w:val="28"/>
          <w:lang w:eastAsia="ru-RU"/>
        </w:rPr>
        <w:t>02</w:t>
      </w:r>
      <w:r w:rsidR="00EF4472">
        <w:rPr>
          <w:rFonts w:ascii="Times New Roman" w:eastAsia="Times New Roman" w:hAnsi="Times New Roman" w:cs="Times New Roman"/>
          <w:b/>
          <w:sz w:val="28"/>
          <w:szCs w:val="28"/>
          <w:lang w:eastAsia="ru-RU"/>
        </w:rPr>
        <w:t>.07</w:t>
      </w:r>
      <w:r w:rsidR="00913EED">
        <w:rPr>
          <w:rFonts w:ascii="Times New Roman" w:eastAsia="Times New Roman" w:hAnsi="Times New Roman" w:cs="Times New Roman"/>
          <w:b/>
          <w:sz w:val="28"/>
          <w:szCs w:val="28"/>
          <w:lang w:eastAsia="ru-RU"/>
        </w:rPr>
        <w:t>.2019</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EF4472">
        <w:rPr>
          <w:rFonts w:ascii="Times New Roman" w:eastAsia="Times New Roman" w:hAnsi="Times New Roman" w:cs="Times New Roman"/>
          <w:sz w:val="28"/>
          <w:szCs w:val="28"/>
          <w:lang w:eastAsia="ru-RU"/>
        </w:rPr>
        <w:t>10</w:t>
      </w:r>
      <w:r w:rsidR="007976AE">
        <w:rPr>
          <w:rFonts w:ascii="Times New Roman" w:eastAsia="Times New Roman" w:hAnsi="Times New Roman" w:cs="Times New Roman"/>
          <w:sz w:val="28"/>
          <w:szCs w:val="28"/>
          <w:lang w:eastAsia="ru-RU"/>
        </w:rPr>
        <w:t>.06</w:t>
      </w:r>
      <w:r w:rsidR="00913EED">
        <w:rPr>
          <w:rFonts w:ascii="Times New Roman" w:eastAsia="Times New Roman" w:hAnsi="Times New Roman" w:cs="Times New Roman"/>
          <w:sz w:val="28"/>
          <w:szCs w:val="28"/>
          <w:lang w:eastAsia="ru-RU"/>
        </w:rPr>
        <w:t>.2019</w:t>
      </w:r>
      <w:r w:rsidR="00024FAC" w:rsidRPr="00D40B7A">
        <w:rPr>
          <w:rFonts w:ascii="Times New Roman" w:eastAsia="Times New Roman" w:hAnsi="Times New Roman" w:cs="Times New Roman"/>
          <w:sz w:val="28"/>
          <w:szCs w:val="28"/>
          <w:lang w:eastAsia="ru-RU"/>
        </w:rPr>
        <w:t xml:space="preserve">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Default="00024FAC" w:rsidP="00024FAC">
      <w:pPr>
        <w:spacing w:after="0" w:line="240" w:lineRule="auto"/>
        <w:ind w:firstLine="567"/>
        <w:jc w:val="both"/>
        <w:rPr>
          <w:rFonts w:ascii="Times New Roman" w:eastAsia="Times New Roman" w:hAnsi="Times New Roman" w:cs="Times New Roman"/>
          <w:sz w:val="28"/>
          <w:szCs w:val="28"/>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5E0186" w:rsidRDefault="005E0186" w:rsidP="00024FAC">
      <w:pPr>
        <w:spacing w:after="0" w:line="240" w:lineRule="auto"/>
        <w:ind w:firstLine="567"/>
        <w:jc w:val="both"/>
        <w:rPr>
          <w:rFonts w:ascii="Times New Roman" w:eastAsia="Times New Roman" w:hAnsi="Times New Roman" w:cs="Times New Roman"/>
          <w:sz w:val="28"/>
          <w:szCs w:val="28"/>
          <w:lang w:eastAsia="ru-RU"/>
        </w:rPr>
      </w:pPr>
    </w:p>
    <w:p w:rsidR="005E0186" w:rsidRPr="007F41A2" w:rsidRDefault="005E0186" w:rsidP="00024FAC">
      <w:pPr>
        <w:spacing w:after="0" w:line="240" w:lineRule="auto"/>
        <w:ind w:firstLine="567"/>
        <w:jc w:val="both"/>
        <w:rPr>
          <w:rFonts w:ascii="Times New Roman" w:eastAsia="Times New Roman" w:hAnsi="Times New Roman" w:cs="Times New Roman"/>
          <w:sz w:val="28"/>
          <w:szCs w:val="24"/>
          <w:lang w:eastAsia="ru-RU"/>
        </w:rPr>
      </w:pP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5E0186" w:rsidRDefault="005E0186"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5E0186" w:rsidRDefault="005E0186"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1F3454" w:rsidRDefault="001F3454"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1F3454" w:rsidRDefault="001F3454"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1F3454" w:rsidRDefault="001F3454"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1F3454" w:rsidRPr="007F41A2" w:rsidRDefault="001F3454"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lastRenderedPageBreak/>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w:t>
      </w:r>
      <w:r w:rsidRPr="007F41A2">
        <w:rPr>
          <w:rFonts w:ascii="Times New Roman" w:eastAsia="Times New Roman" w:hAnsi="Times New Roman" w:cs="Times New Roman"/>
          <w:color w:val="000000"/>
          <w:sz w:val="28"/>
          <w:szCs w:val="28"/>
          <w:lang w:eastAsia="ru-RU"/>
        </w:rPr>
        <w:lastRenderedPageBreak/>
        <w:t>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A80573" w:rsidP="00024FAC">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 </w:t>
      </w:r>
      <w:proofErr w:type="gramStart"/>
      <w:r>
        <w:rPr>
          <w:rFonts w:ascii="Times New Roman" w:eastAsia="Times New Roman" w:hAnsi="Times New Roman" w:cs="Times New Roman"/>
          <w:color w:val="000000"/>
          <w:sz w:val="26"/>
          <w:szCs w:val="26"/>
          <w:lang w:eastAsia="ru-RU"/>
        </w:rPr>
        <w:t>В</w:t>
      </w:r>
      <w:proofErr w:type="gramEnd"/>
      <w:r>
        <w:rPr>
          <w:rFonts w:ascii="Times New Roman" w:eastAsia="Times New Roman" w:hAnsi="Times New Roman" w:cs="Times New Roman"/>
          <w:color w:val="000000"/>
          <w:sz w:val="26"/>
          <w:szCs w:val="26"/>
          <w:lang w:eastAsia="ru-RU"/>
        </w:rPr>
        <w:t xml:space="preserve"> </w:t>
      </w:r>
      <w:r w:rsidR="00024FAC" w:rsidRPr="00024FAC">
        <w:rPr>
          <w:rFonts w:ascii="Times New Roman" w:eastAsia="Times New Roman" w:hAnsi="Times New Roman" w:cs="Times New Roman"/>
          <w:color w:val="000000"/>
          <w:sz w:val="26"/>
          <w:szCs w:val="26"/>
          <w:lang w:eastAsia="ru-RU"/>
        </w:rPr>
        <w:t>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5E0186" w:rsidRDefault="005E0186" w:rsidP="005E0186">
      <w:pPr>
        <w:spacing w:after="0" w:line="240" w:lineRule="exact"/>
        <w:ind w:right="427"/>
        <w:rPr>
          <w:rFonts w:ascii="Times New Roman" w:eastAsia="Times New Roman" w:hAnsi="Times New Roman" w:cs="Times New Roman"/>
          <w:b/>
          <w:bCs/>
          <w:color w:val="000000"/>
          <w:sz w:val="26"/>
          <w:szCs w:val="26"/>
          <w:lang w:eastAsia="ru-RU"/>
        </w:rPr>
      </w:pPr>
    </w:p>
    <w:p w:rsidR="001C3576" w:rsidRDefault="001C3576" w:rsidP="005E0186">
      <w:pPr>
        <w:spacing w:after="0" w:line="240" w:lineRule="exact"/>
        <w:ind w:right="427"/>
        <w:rPr>
          <w:rFonts w:ascii="Times New Roman" w:eastAsia="Times New Roman" w:hAnsi="Times New Roman" w:cs="Times New Roman"/>
          <w:b/>
          <w:bCs/>
          <w:color w:val="000000"/>
          <w:sz w:val="26"/>
          <w:szCs w:val="26"/>
          <w:lang w:eastAsia="ru-RU"/>
        </w:rPr>
      </w:pPr>
    </w:p>
    <w:p w:rsidR="001C3576" w:rsidRDefault="001C3576" w:rsidP="005E0186">
      <w:pPr>
        <w:spacing w:after="0" w:line="240" w:lineRule="exact"/>
        <w:ind w:right="427"/>
        <w:rPr>
          <w:rFonts w:ascii="Times New Roman" w:eastAsia="Times New Roman" w:hAnsi="Times New Roman" w:cs="Times New Roman"/>
          <w:b/>
          <w:bCs/>
          <w:color w:val="000000"/>
          <w:sz w:val="26"/>
          <w:szCs w:val="26"/>
          <w:lang w:eastAsia="ru-RU"/>
        </w:rPr>
      </w:pPr>
    </w:p>
    <w:p w:rsidR="001C3576" w:rsidRDefault="001C3576" w:rsidP="005E0186">
      <w:pPr>
        <w:spacing w:after="0" w:line="240" w:lineRule="exact"/>
        <w:ind w:right="427"/>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E0186" w:rsidRDefault="005E018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1C3576" w:rsidRDefault="001C357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C3699F" w:rsidRDefault="00C3699F"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C3699F" w:rsidRDefault="00C3699F"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 xml:space="preserve">Д О Г О </w:t>
      </w:r>
      <w:proofErr w:type="gramStart"/>
      <w:r w:rsidRPr="007F41A2">
        <w:rPr>
          <w:rFonts w:ascii="Times New Roman" w:eastAsia="Times New Roman" w:hAnsi="Times New Roman" w:cs="Times New Roman"/>
          <w:b/>
          <w:bCs/>
          <w:sz w:val="72"/>
          <w:szCs w:val="72"/>
          <w:lang w:eastAsia="ru-RU"/>
        </w:rPr>
        <w:t>В О</w:t>
      </w:r>
      <w:proofErr w:type="gramEnd"/>
      <w:r w:rsidRPr="007F41A2">
        <w:rPr>
          <w:rFonts w:ascii="Times New Roman" w:eastAsia="Times New Roman" w:hAnsi="Times New Roman" w:cs="Times New Roman"/>
          <w:b/>
          <w:bCs/>
          <w:sz w:val="72"/>
          <w:szCs w:val="72"/>
          <w:lang w:eastAsia="ru-RU"/>
        </w:rPr>
        <w:t xml:space="preserve">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5E0186"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5E0186" w:rsidRDefault="005E0186"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5E0186" w:rsidRPr="007F41A2" w:rsidRDefault="005E0186"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proofErr w:type="gramStart"/>
      <w:r w:rsidRPr="007F41A2">
        <w:rPr>
          <w:rFonts w:ascii="Times New Roman" w:eastAsia="Calibri" w:hAnsi="Times New Roman" w:cs="Times New Roman"/>
          <w:sz w:val="24"/>
          <w:szCs w:val="24"/>
          <w:lang w:eastAsia="ru-RU"/>
        </w:rPr>
        <w:t>Арендодатель  в</w:t>
      </w:r>
      <w:proofErr w:type="gramEnd"/>
      <w:r w:rsidRPr="007F41A2">
        <w:rPr>
          <w:rFonts w:ascii="Times New Roman" w:eastAsia="Calibri" w:hAnsi="Times New Roman" w:cs="Times New Roman"/>
          <w:sz w:val="24"/>
          <w:szCs w:val="24"/>
          <w:lang w:eastAsia="ru-RU"/>
        </w:rPr>
        <w:t xml:space="preserve">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proofErr w:type="gramStart"/>
      <w:r w:rsidRPr="007F41A2">
        <w:rPr>
          <w:rFonts w:ascii="Times New Roman" w:eastAsia="Times New Roman" w:hAnsi="Times New Roman" w:cs="Courier New"/>
          <w:color w:val="000000"/>
          <w:sz w:val="24"/>
          <w:szCs w:val="24"/>
          <w:lang w:eastAsia="ru-RU"/>
        </w:rPr>
        <w:t>Местоположение:_</w:t>
      </w:r>
      <w:proofErr w:type="gramEnd"/>
      <w:r w:rsidRPr="007F41A2">
        <w:rPr>
          <w:rFonts w:ascii="Times New Roman" w:eastAsia="Times New Roman" w:hAnsi="Times New Roman" w:cs="Courier New"/>
          <w:color w:val="000000"/>
          <w:sz w:val="24"/>
          <w:szCs w:val="24"/>
          <w:lang w:eastAsia="ru-RU"/>
        </w:rPr>
        <w:t xml:space="preserve">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2.1. Срок аренды Участка устанавливается на _______</w:t>
      </w:r>
      <w:proofErr w:type="gramStart"/>
      <w:r w:rsidRPr="007F41A2">
        <w:rPr>
          <w:rFonts w:ascii="Times New Roman" w:eastAsia="Times New Roman" w:hAnsi="Times New Roman" w:cs="Times New Roman"/>
          <w:sz w:val="24"/>
          <w:szCs w:val="24"/>
          <w:lang w:eastAsia="ru-RU"/>
        </w:rPr>
        <w:t xml:space="preserve">_  </w:t>
      </w:r>
      <w:r w:rsidRPr="007F41A2">
        <w:rPr>
          <w:rFonts w:ascii="Times New Roman" w:eastAsia="Times New Roman" w:hAnsi="Times New Roman" w:cs="Times New Roman"/>
          <w:color w:val="000000"/>
          <w:sz w:val="24"/>
          <w:szCs w:val="24"/>
          <w:lang w:eastAsia="ru-RU"/>
        </w:rPr>
        <w:t>с</w:t>
      </w:r>
      <w:proofErr w:type="gramEnd"/>
      <w:r w:rsidRPr="007F41A2">
        <w:rPr>
          <w:rFonts w:ascii="Times New Roman" w:eastAsia="Times New Roman" w:hAnsi="Times New Roman" w:cs="Times New Roman"/>
          <w:color w:val="000000"/>
          <w:sz w:val="24"/>
          <w:szCs w:val="24"/>
          <w:lang w:eastAsia="ru-RU"/>
        </w:rPr>
        <w:t xml:space="preserve">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3.2. Арендная </w:t>
      </w:r>
      <w:proofErr w:type="gramStart"/>
      <w:r w:rsidRPr="007F41A2">
        <w:rPr>
          <w:rFonts w:ascii="Times New Roman" w:eastAsia="Times New Roman" w:hAnsi="Times New Roman" w:cs="Times New Roman"/>
          <w:color w:val="000000"/>
          <w:sz w:val="24"/>
          <w:szCs w:val="24"/>
          <w:lang w:eastAsia="ru-RU"/>
        </w:rPr>
        <w:t>плата  начисляется</w:t>
      </w:r>
      <w:proofErr w:type="gramEnd"/>
      <w:r w:rsidRPr="007F41A2">
        <w:rPr>
          <w:rFonts w:ascii="Times New Roman" w:eastAsia="Times New Roman" w:hAnsi="Times New Roman" w:cs="Times New Roman"/>
          <w:color w:val="000000"/>
          <w:sz w:val="24"/>
          <w:szCs w:val="24"/>
          <w:lang w:eastAsia="ru-RU"/>
        </w:rPr>
        <w:t xml:space="preserve">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w:t>
      </w:r>
      <w:proofErr w:type="gramStart"/>
      <w:r w:rsidRPr="007F41A2">
        <w:rPr>
          <w:rFonts w:ascii="Times New Roman" w:eastAsia="Times New Roman" w:hAnsi="Times New Roman" w:cs="Times New Roman"/>
          <w:color w:val="000000"/>
          <w:sz w:val="24"/>
          <w:szCs w:val="24"/>
          <w:lang w:eastAsia="ru-RU"/>
        </w:rPr>
        <w:t>Ставрополь  г.</w:t>
      </w:r>
      <w:proofErr w:type="gramEnd"/>
      <w:r w:rsidRPr="007F41A2">
        <w:rPr>
          <w:rFonts w:ascii="Times New Roman" w:eastAsia="Times New Roman" w:hAnsi="Times New Roman" w:cs="Times New Roman"/>
          <w:color w:val="000000"/>
          <w:sz w:val="24"/>
          <w:szCs w:val="24"/>
          <w:lang w:eastAsia="ru-RU"/>
        </w:rPr>
        <w:t xml:space="preserve">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E0186" w:rsidRDefault="005E0186"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E0186" w:rsidRPr="007F41A2" w:rsidRDefault="005E0186"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4.1.2. Осуществлять контроль за использованием Участка с правом </w:t>
      </w:r>
      <w:proofErr w:type="gramStart"/>
      <w:r w:rsidRPr="007F41A2">
        <w:rPr>
          <w:rFonts w:ascii="Times New Roman" w:eastAsia="Times New Roman" w:hAnsi="Times New Roman" w:cs="Times New Roman"/>
          <w:sz w:val="24"/>
          <w:szCs w:val="24"/>
          <w:lang w:eastAsia="ru-RU"/>
        </w:rPr>
        <w:t>беспрепятственного  доступа</w:t>
      </w:r>
      <w:proofErr w:type="gramEnd"/>
      <w:r w:rsidRPr="007F41A2">
        <w:rPr>
          <w:rFonts w:ascii="Times New Roman" w:eastAsia="Times New Roman" w:hAnsi="Times New Roman" w:cs="Times New Roman"/>
          <w:sz w:val="24"/>
          <w:szCs w:val="24"/>
          <w:lang w:eastAsia="ru-RU"/>
        </w:rPr>
        <w:t xml:space="preserve">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4.1.3. Требовать возмещения убытков, причиненных ухудшением качества </w:t>
      </w:r>
      <w:proofErr w:type="gramStart"/>
      <w:r w:rsidRPr="007F41A2">
        <w:rPr>
          <w:rFonts w:ascii="Times New Roman" w:eastAsia="Times New Roman" w:hAnsi="Times New Roman" w:cs="Times New Roman"/>
          <w:sz w:val="24"/>
          <w:szCs w:val="24"/>
          <w:lang w:eastAsia="ru-RU"/>
        </w:rPr>
        <w:t>Участка  и</w:t>
      </w:r>
      <w:proofErr w:type="gramEnd"/>
      <w:r w:rsidRPr="007F41A2">
        <w:rPr>
          <w:rFonts w:ascii="Times New Roman" w:eastAsia="Times New Roman" w:hAnsi="Times New Roman" w:cs="Times New Roman"/>
          <w:sz w:val="24"/>
          <w:szCs w:val="24"/>
          <w:lang w:eastAsia="ru-RU"/>
        </w:rPr>
        <w:t xml:space="preserve">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920473"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 нарушение условий Договора Стороны</w:t>
      </w:r>
      <w:r w:rsidR="007F41A2" w:rsidRPr="007F41A2">
        <w:rPr>
          <w:rFonts w:ascii="Times New Roman" w:eastAsia="Times New Roman" w:hAnsi="Times New Roman" w:cs="Times New Roman"/>
          <w:sz w:val="24"/>
          <w:szCs w:val="24"/>
          <w:lang w:eastAsia="ru-RU"/>
        </w:rPr>
        <w:t xml:space="preserve">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w:t>
      </w:r>
      <w:proofErr w:type="gramStart"/>
      <w:r w:rsidRPr="007F41A2">
        <w:rPr>
          <w:rFonts w:ascii="Times New Roman" w:eastAsia="Times New Roman" w:hAnsi="Times New Roman" w:cs="Times New Roman"/>
          <w:sz w:val="24"/>
          <w:szCs w:val="24"/>
          <w:lang w:eastAsia="ru-RU"/>
        </w:rPr>
        <w:t>_ .</w:t>
      </w:r>
      <w:proofErr w:type="gramEnd"/>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46CD0" w:rsidRPr="007F41A2" w:rsidRDefault="00246CD0"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7F41A2">
              <w:rPr>
                <w:rFonts w:ascii="Times New Roman" w:eastAsia="Times New Roman" w:hAnsi="Times New Roman" w:cs="Times New Roman"/>
                <w:bCs/>
                <w:sz w:val="24"/>
                <w:szCs w:val="24"/>
                <w:lang w:eastAsia="ru-RU"/>
              </w:rPr>
              <w:t>имуществом  города</w:t>
            </w:r>
            <w:proofErr w:type="gramEnd"/>
            <w:r w:rsidRPr="007F41A2">
              <w:rPr>
                <w:rFonts w:ascii="Times New Roman" w:eastAsia="Times New Roman" w:hAnsi="Times New Roman" w:cs="Times New Roman"/>
                <w:bCs/>
                <w:sz w:val="24"/>
                <w:szCs w:val="24"/>
                <w:lang w:eastAsia="ru-RU"/>
              </w:rPr>
              <w:t xml:space="preserve">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7F41A2">
              <w:rPr>
                <w:rFonts w:ascii="Times New Roman" w:eastAsia="Times New Roman" w:hAnsi="Times New Roman" w:cs="Times New Roman"/>
                <w:bCs/>
                <w:color w:val="000000"/>
                <w:sz w:val="24"/>
                <w:szCs w:val="24"/>
                <w:lang w:eastAsia="ru-RU"/>
              </w:rPr>
              <w:t>м.п</w:t>
            </w:r>
            <w:proofErr w:type="spellEnd"/>
            <w:r w:rsidRPr="007F41A2">
              <w:rPr>
                <w:rFonts w:ascii="Times New Roman" w:eastAsia="Times New Roman" w:hAnsi="Times New Roman" w:cs="Times New Roman"/>
                <w:bCs/>
                <w:color w:val="000000"/>
                <w:sz w:val="24"/>
                <w:szCs w:val="24"/>
                <w:lang w:eastAsia="ru-RU"/>
              </w:rPr>
              <w:t>.</w:t>
            </w:r>
          </w:p>
          <w:p w:rsidR="005E0186"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p w:rsidR="005E0186"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p w:rsidR="005E0186" w:rsidRPr="007F41A2"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tc>
        <w:tc>
          <w:tcPr>
            <w:tcW w:w="4961" w:type="dxa"/>
          </w:tcPr>
          <w:p w:rsid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1C3576" w:rsidRDefault="001C357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1C3576" w:rsidRDefault="001C357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1C3576" w:rsidRDefault="001C357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Pr="007F41A2"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5E0186" w:rsidRDefault="007F41A2" w:rsidP="001C3576">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Pr="00521C3C"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w:t>
      </w:r>
      <w:proofErr w:type="gramStart"/>
      <w:r w:rsidRPr="00521C3C">
        <w:rPr>
          <w:rFonts w:ascii="Times New Roman" w:eastAsia="Times New Roman" w:hAnsi="Times New Roman" w:cs="Times New Roman"/>
          <w:sz w:val="24"/>
          <w:szCs w:val="24"/>
          <w:lang w:eastAsia="ru-RU"/>
        </w:rPr>
        <w:t>_ ,</w:t>
      </w:r>
      <w:proofErr w:type="gramEnd"/>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21C3C">
        <w:rPr>
          <w:rFonts w:ascii="Times New Roman" w:eastAsia="Calibri" w:hAnsi="Times New Roman" w:cs="Times New Roman"/>
          <w:sz w:val="24"/>
          <w:szCs w:val="24"/>
        </w:rPr>
        <w:t>кв.м</w:t>
      </w:r>
      <w:proofErr w:type="spellEnd"/>
      <w:r w:rsidRPr="00521C3C">
        <w:rPr>
          <w:rFonts w:ascii="Times New Roman" w:eastAsia="Calibri" w:hAnsi="Times New Roman" w:cs="Times New Roman"/>
          <w:sz w:val="24"/>
          <w:szCs w:val="24"/>
        </w:rPr>
        <w:t xml:space="preserve">,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5E0186" w:rsidRDefault="007F41A2" w:rsidP="001C357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5E0186" w:rsidRDefault="005E0186" w:rsidP="001C3576">
      <w:pPr>
        <w:autoSpaceDE w:val="0"/>
        <w:autoSpaceDN w:val="0"/>
        <w:adjustRightInd w:val="0"/>
        <w:spacing w:after="0" w:line="240" w:lineRule="auto"/>
        <w:rPr>
          <w:rFonts w:ascii="Times New Roman" w:eastAsia="Calibri" w:hAnsi="Times New Roman" w:cs="Times New Roman"/>
          <w:sz w:val="24"/>
          <w:szCs w:val="24"/>
        </w:rPr>
      </w:pPr>
    </w:p>
    <w:p w:rsidR="001469B6" w:rsidRDefault="001469B6" w:rsidP="001C3576">
      <w:pPr>
        <w:autoSpaceDE w:val="0"/>
        <w:autoSpaceDN w:val="0"/>
        <w:adjustRightInd w:val="0"/>
        <w:spacing w:after="0" w:line="240" w:lineRule="auto"/>
        <w:rPr>
          <w:rFonts w:ascii="Times New Roman" w:eastAsia="Calibri" w:hAnsi="Times New Roman" w:cs="Times New Roman"/>
          <w:sz w:val="24"/>
          <w:szCs w:val="24"/>
        </w:rPr>
      </w:pPr>
    </w:p>
    <w:p w:rsidR="001469B6" w:rsidRDefault="001469B6" w:rsidP="001C3576">
      <w:pPr>
        <w:autoSpaceDE w:val="0"/>
        <w:autoSpaceDN w:val="0"/>
        <w:adjustRightInd w:val="0"/>
        <w:spacing w:after="0" w:line="240" w:lineRule="auto"/>
        <w:rPr>
          <w:rFonts w:ascii="Times New Roman" w:eastAsia="Calibri" w:hAnsi="Times New Roman" w:cs="Times New Roman"/>
          <w:sz w:val="24"/>
          <w:szCs w:val="24"/>
        </w:rPr>
      </w:pPr>
    </w:p>
    <w:p w:rsidR="001469B6" w:rsidRDefault="001469B6" w:rsidP="001C3576">
      <w:pPr>
        <w:autoSpaceDE w:val="0"/>
        <w:autoSpaceDN w:val="0"/>
        <w:adjustRightInd w:val="0"/>
        <w:spacing w:after="0" w:line="240" w:lineRule="auto"/>
        <w:rPr>
          <w:rFonts w:ascii="Times New Roman" w:eastAsia="Calibri" w:hAnsi="Times New Roman" w:cs="Times New Roman"/>
          <w:sz w:val="24"/>
          <w:szCs w:val="24"/>
        </w:rPr>
      </w:pPr>
    </w:p>
    <w:p w:rsidR="001469B6" w:rsidRDefault="001469B6" w:rsidP="001C3576">
      <w:pPr>
        <w:autoSpaceDE w:val="0"/>
        <w:autoSpaceDN w:val="0"/>
        <w:adjustRightInd w:val="0"/>
        <w:spacing w:after="0" w:line="240" w:lineRule="auto"/>
        <w:rPr>
          <w:rFonts w:ascii="Times New Roman" w:eastAsia="Calibri" w:hAnsi="Times New Roman" w:cs="Times New Roman"/>
          <w:sz w:val="24"/>
          <w:szCs w:val="24"/>
        </w:rPr>
      </w:pPr>
    </w:p>
    <w:p w:rsidR="001469B6" w:rsidRDefault="001469B6" w:rsidP="001C3576">
      <w:pPr>
        <w:autoSpaceDE w:val="0"/>
        <w:autoSpaceDN w:val="0"/>
        <w:adjustRightInd w:val="0"/>
        <w:spacing w:after="0" w:line="240" w:lineRule="auto"/>
        <w:rPr>
          <w:rFonts w:ascii="Times New Roman" w:eastAsia="Calibri" w:hAnsi="Times New Roman" w:cs="Times New Roman"/>
          <w:sz w:val="24"/>
          <w:szCs w:val="24"/>
        </w:rPr>
      </w:pPr>
    </w:p>
    <w:p w:rsidR="001469B6" w:rsidRDefault="001469B6" w:rsidP="001C3576">
      <w:pPr>
        <w:autoSpaceDE w:val="0"/>
        <w:autoSpaceDN w:val="0"/>
        <w:adjustRightInd w:val="0"/>
        <w:spacing w:after="0" w:line="240" w:lineRule="auto"/>
        <w:rPr>
          <w:rFonts w:ascii="Times New Roman" w:eastAsia="Calibri" w:hAnsi="Times New Roman" w:cs="Times New Roman"/>
          <w:sz w:val="24"/>
          <w:szCs w:val="24"/>
        </w:rPr>
      </w:pPr>
    </w:p>
    <w:p w:rsidR="001469B6" w:rsidRPr="00521C3C" w:rsidRDefault="001469B6" w:rsidP="001C3576">
      <w:pPr>
        <w:autoSpaceDE w:val="0"/>
        <w:autoSpaceDN w:val="0"/>
        <w:adjustRightInd w:val="0"/>
        <w:spacing w:after="0" w:line="240" w:lineRule="auto"/>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lastRenderedPageBreak/>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521C3C">
              <w:rPr>
                <w:rFonts w:ascii="Times New Roman" w:eastAsia="Times New Roman" w:hAnsi="Times New Roman" w:cs="Times New Roman"/>
                <w:bCs/>
                <w:sz w:val="24"/>
                <w:szCs w:val="24"/>
                <w:lang w:eastAsia="ru-RU"/>
              </w:rPr>
              <w:t>имуществом  города</w:t>
            </w:r>
            <w:proofErr w:type="gramEnd"/>
            <w:r w:rsidRPr="00521C3C">
              <w:rPr>
                <w:rFonts w:ascii="Times New Roman" w:eastAsia="Times New Roman" w:hAnsi="Times New Roman" w:cs="Times New Roman"/>
                <w:bCs/>
                <w:sz w:val="24"/>
                <w:szCs w:val="24"/>
                <w:lang w:eastAsia="ru-RU"/>
              </w:rPr>
              <w:t xml:space="preserve">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p w:rsidR="005E0186" w:rsidRDefault="005E0186" w:rsidP="009A6475"/>
    <w:p w:rsidR="005E0186" w:rsidRDefault="005E0186" w:rsidP="009A6475"/>
    <w:p w:rsidR="005E0186" w:rsidRDefault="005E0186" w:rsidP="009A6475"/>
    <w:p w:rsidR="005E0186" w:rsidRDefault="005E0186" w:rsidP="009A6475"/>
    <w:p w:rsidR="005E0186" w:rsidRDefault="005E0186" w:rsidP="009A6475"/>
    <w:p w:rsidR="005E0186" w:rsidRDefault="005E0186" w:rsidP="009A6475"/>
    <w:sectPr w:rsidR="005E0186" w:rsidSect="00886884">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BB4" w:rsidRDefault="001D4BB4" w:rsidP="00521C3C">
      <w:pPr>
        <w:spacing w:after="0" w:line="240" w:lineRule="auto"/>
      </w:pPr>
      <w:r>
        <w:separator/>
      </w:r>
    </w:p>
  </w:endnote>
  <w:endnote w:type="continuationSeparator" w:id="0">
    <w:p w:rsidR="001D4BB4" w:rsidRDefault="001D4BB4"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BB4" w:rsidRDefault="001D4BB4" w:rsidP="00521C3C">
      <w:pPr>
        <w:spacing w:after="0" w:line="240" w:lineRule="auto"/>
      </w:pPr>
      <w:r>
        <w:separator/>
      </w:r>
    </w:p>
  </w:footnote>
  <w:footnote w:type="continuationSeparator" w:id="0">
    <w:p w:rsidR="001D4BB4" w:rsidRDefault="001D4BB4"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CF6F93">
          <w:rPr>
            <w:noProof/>
          </w:rPr>
          <w:t>17</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2432"/>
    <w:rsid w:val="00024FAC"/>
    <w:rsid w:val="00027BDC"/>
    <w:rsid w:val="00031A6E"/>
    <w:rsid w:val="000326B1"/>
    <w:rsid w:val="000333A3"/>
    <w:rsid w:val="00040FD4"/>
    <w:rsid w:val="00041D92"/>
    <w:rsid w:val="000666F3"/>
    <w:rsid w:val="00070F6B"/>
    <w:rsid w:val="00073DC4"/>
    <w:rsid w:val="000741F2"/>
    <w:rsid w:val="000A40AC"/>
    <w:rsid w:val="000B1BCC"/>
    <w:rsid w:val="000C0838"/>
    <w:rsid w:val="000C2211"/>
    <w:rsid w:val="000C3F85"/>
    <w:rsid w:val="000C5064"/>
    <w:rsid w:val="000D556C"/>
    <w:rsid w:val="000D5B69"/>
    <w:rsid w:val="000E5341"/>
    <w:rsid w:val="0010357F"/>
    <w:rsid w:val="00117822"/>
    <w:rsid w:val="00121A78"/>
    <w:rsid w:val="001346FA"/>
    <w:rsid w:val="001469B6"/>
    <w:rsid w:val="001478A7"/>
    <w:rsid w:val="00156C71"/>
    <w:rsid w:val="00161F3D"/>
    <w:rsid w:val="001732F5"/>
    <w:rsid w:val="0018126D"/>
    <w:rsid w:val="001845B3"/>
    <w:rsid w:val="00193267"/>
    <w:rsid w:val="001B1096"/>
    <w:rsid w:val="001C216C"/>
    <w:rsid w:val="001C3576"/>
    <w:rsid w:val="001D4BB4"/>
    <w:rsid w:val="001D5BE5"/>
    <w:rsid w:val="001F3454"/>
    <w:rsid w:val="001F552A"/>
    <w:rsid w:val="001F5AFD"/>
    <w:rsid w:val="00201378"/>
    <w:rsid w:val="0020501D"/>
    <w:rsid w:val="00206D2E"/>
    <w:rsid w:val="00222D56"/>
    <w:rsid w:val="00235EBD"/>
    <w:rsid w:val="00246CD0"/>
    <w:rsid w:val="0025119A"/>
    <w:rsid w:val="00256A36"/>
    <w:rsid w:val="00280625"/>
    <w:rsid w:val="00281227"/>
    <w:rsid w:val="002902A8"/>
    <w:rsid w:val="002A29A9"/>
    <w:rsid w:val="002B4791"/>
    <w:rsid w:val="002C43C8"/>
    <w:rsid w:val="002E2EFB"/>
    <w:rsid w:val="002E6388"/>
    <w:rsid w:val="00301C72"/>
    <w:rsid w:val="00326177"/>
    <w:rsid w:val="003366F5"/>
    <w:rsid w:val="00345206"/>
    <w:rsid w:val="00382020"/>
    <w:rsid w:val="0039313C"/>
    <w:rsid w:val="003D0015"/>
    <w:rsid w:val="003D20AE"/>
    <w:rsid w:val="003F0DE7"/>
    <w:rsid w:val="003F266E"/>
    <w:rsid w:val="004017C1"/>
    <w:rsid w:val="00441F08"/>
    <w:rsid w:val="00471BDD"/>
    <w:rsid w:val="004B066C"/>
    <w:rsid w:val="004C16CF"/>
    <w:rsid w:val="00521C3C"/>
    <w:rsid w:val="00526046"/>
    <w:rsid w:val="005322B8"/>
    <w:rsid w:val="005C2A79"/>
    <w:rsid w:val="005E0186"/>
    <w:rsid w:val="005E2551"/>
    <w:rsid w:val="0060212B"/>
    <w:rsid w:val="006228C8"/>
    <w:rsid w:val="00637766"/>
    <w:rsid w:val="00641F3C"/>
    <w:rsid w:val="00646274"/>
    <w:rsid w:val="00672759"/>
    <w:rsid w:val="006A35BB"/>
    <w:rsid w:val="006A4D26"/>
    <w:rsid w:val="006A6CDE"/>
    <w:rsid w:val="006B46B4"/>
    <w:rsid w:val="006E282A"/>
    <w:rsid w:val="006E5178"/>
    <w:rsid w:val="006E5D5B"/>
    <w:rsid w:val="00700BD8"/>
    <w:rsid w:val="00712BC4"/>
    <w:rsid w:val="007151BB"/>
    <w:rsid w:val="007300C2"/>
    <w:rsid w:val="00744B6F"/>
    <w:rsid w:val="007976AE"/>
    <w:rsid w:val="00797E0D"/>
    <w:rsid w:val="007C36DA"/>
    <w:rsid w:val="007E0882"/>
    <w:rsid w:val="007E5B19"/>
    <w:rsid w:val="007F0ABB"/>
    <w:rsid w:val="007F41A2"/>
    <w:rsid w:val="00800E5F"/>
    <w:rsid w:val="008325EA"/>
    <w:rsid w:val="00832CA2"/>
    <w:rsid w:val="00834A45"/>
    <w:rsid w:val="00852E5A"/>
    <w:rsid w:val="00857C1E"/>
    <w:rsid w:val="00871074"/>
    <w:rsid w:val="00886884"/>
    <w:rsid w:val="008A3198"/>
    <w:rsid w:val="008B21D0"/>
    <w:rsid w:val="008D2828"/>
    <w:rsid w:val="008D465C"/>
    <w:rsid w:val="008E0F21"/>
    <w:rsid w:val="008E5B07"/>
    <w:rsid w:val="008E639A"/>
    <w:rsid w:val="00913EED"/>
    <w:rsid w:val="00920473"/>
    <w:rsid w:val="00971014"/>
    <w:rsid w:val="00982BDB"/>
    <w:rsid w:val="00984E10"/>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80573"/>
    <w:rsid w:val="00A93F14"/>
    <w:rsid w:val="00AB082D"/>
    <w:rsid w:val="00AF3C36"/>
    <w:rsid w:val="00B124A4"/>
    <w:rsid w:val="00B17203"/>
    <w:rsid w:val="00B64875"/>
    <w:rsid w:val="00B87210"/>
    <w:rsid w:val="00BB68D1"/>
    <w:rsid w:val="00C041B3"/>
    <w:rsid w:val="00C14D1F"/>
    <w:rsid w:val="00C21851"/>
    <w:rsid w:val="00C3103C"/>
    <w:rsid w:val="00C31A05"/>
    <w:rsid w:val="00C3699F"/>
    <w:rsid w:val="00C44B7B"/>
    <w:rsid w:val="00C52CDA"/>
    <w:rsid w:val="00C579DF"/>
    <w:rsid w:val="00C6741B"/>
    <w:rsid w:val="00C87325"/>
    <w:rsid w:val="00C94839"/>
    <w:rsid w:val="00C974EA"/>
    <w:rsid w:val="00CE1E49"/>
    <w:rsid w:val="00CF6F93"/>
    <w:rsid w:val="00D03CC7"/>
    <w:rsid w:val="00D07120"/>
    <w:rsid w:val="00D40B7A"/>
    <w:rsid w:val="00D87F2A"/>
    <w:rsid w:val="00DA1620"/>
    <w:rsid w:val="00DA5033"/>
    <w:rsid w:val="00DD402E"/>
    <w:rsid w:val="00DD466F"/>
    <w:rsid w:val="00DD6CA0"/>
    <w:rsid w:val="00DE58CC"/>
    <w:rsid w:val="00E05423"/>
    <w:rsid w:val="00E20CB6"/>
    <w:rsid w:val="00E21554"/>
    <w:rsid w:val="00E24F34"/>
    <w:rsid w:val="00E36F85"/>
    <w:rsid w:val="00E444AD"/>
    <w:rsid w:val="00E55A28"/>
    <w:rsid w:val="00E8357E"/>
    <w:rsid w:val="00E92139"/>
    <w:rsid w:val="00EA2509"/>
    <w:rsid w:val="00EA3732"/>
    <w:rsid w:val="00EA4ACB"/>
    <w:rsid w:val="00EA706F"/>
    <w:rsid w:val="00EB21F8"/>
    <w:rsid w:val="00ED710D"/>
    <w:rsid w:val="00EE6037"/>
    <w:rsid w:val="00EF4472"/>
    <w:rsid w:val="00F11504"/>
    <w:rsid w:val="00F318AD"/>
    <w:rsid w:val="00F325B9"/>
    <w:rsid w:val="00F90DC6"/>
    <w:rsid w:val="00FA0FB8"/>
    <w:rsid w:val="00FA4BE8"/>
    <w:rsid w:val="00FA7A64"/>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18B8-B1BA-4CCF-8834-599AC240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17</Pages>
  <Words>6250</Words>
  <Characters>35630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Пустовит Елена Александровна</dc:creator>
  <cp:lastModifiedBy>Филимонов Иван Михайлович</cp:lastModifiedBy>
  <cp:revision>43</cp:revision>
  <cp:lastPrinted>2018-12-19T07:15:00Z</cp:lastPrinted>
  <dcterms:created xsi:type="dcterms:W3CDTF">2018-05-14T11:18:00Z</dcterms:created>
  <dcterms:modified xsi:type="dcterms:W3CDTF">2019-05-28T07:55:00Z</dcterms:modified>
</cp:coreProperties>
</file>