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5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/>
        <w:contextualSpacing w:val="1"/>
        <w:rPr>
          <w:spacing w:val="20"/>
          <w:sz w:val="28"/>
        </w:rPr>
      </w:pPr>
    </w:p>
    <w:p w14:paraId="16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/>
        <w:contextualSpacing w:val="1"/>
        <w:rPr>
          <w:spacing w:val="20"/>
          <w:sz w:val="28"/>
        </w:rPr>
      </w:pPr>
    </w:p>
    <w:p w14:paraId="17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/>
        <w:contextualSpacing w:val="1"/>
        <w:rPr>
          <w:spacing w:val="20"/>
          <w:sz w:val="28"/>
        </w:rPr>
      </w:pPr>
    </w:p>
    <w:p w14:paraId="18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/>
        <w:contextualSpacing w:val="1"/>
        <w:rPr>
          <w:spacing w:val="20"/>
          <w:sz w:val="28"/>
        </w:rPr>
      </w:pPr>
    </w:p>
    <w:p w14:paraId="19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/>
        <w:contextualSpacing w:val="1"/>
        <w:rPr>
          <w:spacing w:val="20"/>
          <w:sz w:val="28"/>
        </w:rPr>
      </w:pPr>
    </w:p>
    <w:p w14:paraId="1A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/>
        <w:contextualSpacing w:val="1"/>
        <w:rPr>
          <w:spacing w:val="20"/>
          <w:sz w:val="24"/>
        </w:rPr>
      </w:pPr>
    </w:p>
    <w:p w14:paraId="1B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/>
        <w:contextualSpacing w:val="1"/>
        <w:rPr>
          <w:spacing w:val="20"/>
          <w:sz w:val="22"/>
        </w:rPr>
      </w:pPr>
    </w:p>
    <w:p w14:paraId="1C000000">
      <w:pPr>
        <w:pStyle w:val="Style_2"/>
        <w:widowControl w:val="0"/>
        <w:tabs>
          <w:tab w:leader="none" w:pos="0" w:val="left"/>
          <w:tab w:leader="none" w:pos="709" w:val="clear"/>
          <w:tab w:leader="none" w:pos="4536" w:val="center"/>
          <w:tab w:leader="none" w:pos="9214" w:val="right"/>
        </w:tabs>
        <w:spacing w:after="0" w:before="0"/>
        <w:ind/>
        <w:contextualSpacing w:val="1"/>
        <w:rPr>
          <w:spacing w:val="20"/>
          <w:sz w:val="24"/>
        </w:rPr>
      </w:pPr>
    </w:p>
    <w:p w14:paraId="1D000000">
      <w:pPr>
        <w:pStyle w:val="Style_4"/>
        <w:spacing w:line="240" w:lineRule="exact"/>
        <w:ind w:firstLine="0" w:left="0" w:right="0"/>
        <w:jc w:val="both"/>
      </w:pPr>
      <w:r>
        <w:t xml:space="preserve">Об утверждении Порядка </w:t>
      </w:r>
    </w:p>
    <w:p w14:paraId="1E000000">
      <w:pPr>
        <w:pStyle w:val="Style_4"/>
        <w:spacing w:line="240" w:lineRule="exact"/>
        <w:ind w:firstLine="0" w:left="0" w:right="0"/>
        <w:jc w:val="both"/>
      </w:pPr>
      <w:r>
        <w:rPr>
          <w:sz w:val="28"/>
        </w:rPr>
        <w:t xml:space="preserve">инициирования, подготовки, </w:t>
      </w:r>
    </w:p>
    <w:p w14:paraId="1F000000">
      <w:pPr>
        <w:pStyle w:val="Style_4"/>
        <w:spacing w:line="240" w:lineRule="exact"/>
        <w:ind w:firstLine="0" w:left="0" w:right="0"/>
        <w:jc w:val="both"/>
      </w:pPr>
      <w:r>
        <w:rPr>
          <w:sz w:val="28"/>
        </w:rPr>
        <w:t xml:space="preserve">реализации и завершения реализации </w:t>
      </w:r>
    </w:p>
    <w:p w14:paraId="20000000">
      <w:pPr>
        <w:pStyle w:val="Style_4"/>
        <w:spacing w:line="240" w:lineRule="exact"/>
        <w:ind w:firstLine="0" w:left="0" w:right="0"/>
        <w:jc w:val="both"/>
      </w:pPr>
      <w:r>
        <w:rPr>
          <w:sz w:val="28"/>
        </w:rPr>
        <w:t>муниципальных проектов</w:t>
      </w:r>
    </w:p>
    <w:p w14:paraId="21000000">
      <w:pPr>
        <w:pStyle w:val="Style_4"/>
        <w:spacing w:line="240" w:lineRule="exact"/>
        <w:ind w:firstLine="0" w:left="0" w:right="0"/>
        <w:jc w:val="both"/>
      </w:pPr>
      <w:r>
        <w:t>на территории города Ставрополя</w:t>
      </w:r>
    </w:p>
    <w:p w14:paraId="22000000">
      <w:pPr>
        <w:pStyle w:val="Style_2"/>
        <w:ind w:firstLine="0" w:left="0" w:right="0"/>
        <w:jc w:val="both"/>
        <w:rPr>
          <w:sz w:val="22"/>
        </w:rPr>
      </w:pPr>
    </w:p>
    <w:p w14:paraId="23000000">
      <w:pPr>
        <w:pStyle w:val="Style_2"/>
        <w:ind w:firstLine="709" w:left="0" w:right="0"/>
        <w:jc w:val="both"/>
      </w:pPr>
      <w:r>
        <w:t xml:space="preserve">В соответствии </w:t>
      </w:r>
      <w:r>
        <w:t xml:space="preserve">с постановлением Правительства Российской Федерации от 31 октября 2018 г. № 1288 </w:t>
      </w:r>
      <w:r>
        <w:t xml:space="preserve">«Об организации проектной деятельности в Правительстве Российской Федерации», постановлением Правительства Ставропольского края </w:t>
      </w:r>
      <w:r>
        <w:t xml:space="preserve">от 19 марта 2019 г. № 112-п </w:t>
      </w:r>
      <w:r>
        <w:br/>
      </w:r>
      <w:r>
        <w:t xml:space="preserve">«Об организации проектной деятельности </w:t>
      </w:r>
      <w:r>
        <w:t>в Ставропольском крае»</w:t>
      </w:r>
      <w:r>
        <w:t xml:space="preserve">, едиными методическими рекомендациями </w:t>
      </w:r>
      <w:r>
        <w:t>по проектной деятельности</w:t>
      </w:r>
      <w:r>
        <w:t xml:space="preserve">, </w:t>
      </w:r>
      <w:r>
        <w:rPr>
          <w:sz w:val="28"/>
        </w:rPr>
        <w:t xml:space="preserve">с учетом методических рекомендаций управления </w:t>
      </w:r>
      <w:r>
        <w:rPr>
          <w:sz w:val="28"/>
        </w:rPr>
        <w:t xml:space="preserve">по обеспечению </w:t>
      </w:r>
      <w:r>
        <w:rPr>
          <w:sz w:val="28"/>
        </w:rPr>
        <w:t xml:space="preserve">проектной деятельности аппарата Правительства Ставропольского </w:t>
      </w:r>
      <w:r>
        <w:rPr>
          <w:sz w:val="28"/>
        </w:rPr>
        <w:t xml:space="preserve">края, осуществляющего функции регионального проектного офиса </w:t>
      </w:r>
    </w:p>
    <w:p w14:paraId="24000000">
      <w:pPr>
        <w:pStyle w:val="Style_2"/>
        <w:ind w:firstLine="0" w:left="0" w:right="0"/>
        <w:jc w:val="both"/>
        <w:rPr>
          <w:sz w:val="22"/>
        </w:rPr>
      </w:pPr>
    </w:p>
    <w:p w14:paraId="25000000">
      <w:pPr>
        <w:pStyle w:val="Style_2"/>
        <w:ind w:firstLine="0" w:left="0" w:right="0"/>
        <w:jc w:val="both"/>
      </w:pPr>
      <w:r>
        <w:t>ПОСТАНОВЛЯЮ:</w:t>
      </w:r>
    </w:p>
    <w:p w14:paraId="26000000">
      <w:pPr>
        <w:pStyle w:val="Style_2"/>
        <w:ind w:firstLine="0" w:left="0" w:right="0"/>
        <w:jc w:val="both"/>
        <w:rPr>
          <w:sz w:val="22"/>
        </w:rPr>
      </w:pPr>
    </w:p>
    <w:p w14:paraId="27000000">
      <w:pPr>
        <w:pStyle w:val="Style_2"/>
        <w:ind w:firstLine="709" w:left="0" w:right="0"/>
        <w:jc w:val="both"/>
        <w:rPr>
          <w:b w:val="0"/>
        </w:rPr>
      </w:pPr>
      <w:r>
        <w:t>1.</w:t>
      </w:r>
      <w:r>
        <w:rPr>
          <w:color w:themeColor="text1" w:val="000000"/>
          <w:sz w:val="28"/>
          <w:highlight w:val="white"/>
        </w:rPr>
        <w:t> </w:t>
      </w:r>
      <w:r>
        <w:rPr>
          <w:b w:val="0"/>
        </w:rPr>
        <w:t xml:space="preserve">Утвердить прилагаемый </w:t>
      </w:r>
      <w:r>
        <w:t xml:space="preserve">Порядок </w:t>
      </w:r>
      <w:r>
        <w:rPr>
          <w:sz w:val="28"/>
        </w:rPr>
        <w:t xml:space="preserve">инициирования, подготовки, реализации и завершения реализации муниципальных проектов </w:t>
      </w:r>
      <w:r>
        <w:br/>
      </w:r>
      <w:r>
        <w:rPr>
          <w:color w:themeColor="text1" w:val="000000"/>
          <w:sz w:val="28"/>
          <w:highlight w:val="white"/>
        </w:rPr>
        <w:t>на территории города Ставрополя.</w:t>
      </w:r>
    </w:p>
    <w:p w14:paraId="28000000">
      <w:pPr>
        <w:pStyle w:val="Style_2"/>
        <w:ind w:firstLine="709" w:left="0" w:right="0"/>
        <w:jc w:val="both"/>
        <w:rPr>
          <w:b w:val="0"/>
        </w:rPr>
      </w:pPr>
      <w:r>
        <w:t xml:space="preserve">2. Признать утратившими силу: </w:t>
      </w:r>
    </w:p>
    <w:p w14:paraId="29000000">
      <w:pPr>
        <w:pStyle w:val="Style_2"/>
        <w:ind w:firstLine="709" w:left="0" w:right="0"/>
        <w:jc w:val="both"/>
        <w:rPr>
          <w:b w:val="0"/>
        </w:rPr>
      </w:pPr>
      <w:r>
        <w:t xml:space="preserve">постановление администрации города Ставрополя от 05.12.2019 </w:t>
      </w:r>
      <w:r>
        <w:br/>
      </w:r>
      <w:r>
        <w:t xml:space="preserve">№ 3447 «Об организации проектной деятельности на территории </w:t>
      </w:r>
      <w:r>
        <w:t xml:space="preserve">города Ставрополя»; </w:t>
      </w:r>
    </w:p>
    <w:p w14:paraId="2A000000">
      <w:pPr>
        <w:pStyle w:val="Style_2"/>
        <w:ind w:firstLine="709" w:left="0" w:right="0"/>
        <w:jc w:val="both"/>
        <w:rPr>
          <w:b w:val="0"/>
        </w:rPr>
      </w:pPr>
      <w:r>
        <w:t xml:space="preserve">постановление администрации города Ставрополя от 12.12.2022 </w:t>
      </w:r>
      <w:r>
        <w:br/>
      </w:r>
      <w:r>
        <w:t xml:space="preserve">№ 2719 «О внесении изменений в постановление администрации </w:t>
      </w:r>
      <w:r>
        <w:t>города Ставрополя от 05.12.2019 № 3447 «Об организации проектной деятельности на территории города Ставрополя»</w:t>
      </w:r>
      <w:r>
        <w:rPr>
          <w:b w:val="0"/>
        </w:rPr>
        <w:t>.</w:t>
      </w:r>
    </w:p>
    <w:p w14:paraId="2B000000">
      <w:pPr>
        <w:pStyle w:val="Style_2"/>
        <w:tabs>
          <w:tab w:leader="none" w:pos="709" w:val="clear"/>
          <w:tab w:leader="none" w:pos="1120" w:val="left"/>
        </w:tabs>
        <w:ind w:firstLine="709" w:left="0" w:right="0"/>
        <w:jc w:val="both"/>
      </w:pPr>
      <w: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2C000000">
      <w:pPr>
        <w:pStyle w:val="Style_2"/>
        <w:tabs>
          <w:tab w:leader="none" w:pos="709" w:val="clear"/>
          <w:tab w:leader="none" w:pos="1120" w:val="left"/>
        </w:tabs>
        <w:ind w:firstLine="709" w:left="0" w:right="0"/>
        <w:jc w:val="both"/>
      </w:pPr>
      <w:r>
        <w:t>4.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t xml:space="preserve">Разместить настоящее постановление на официальном </w:t>
      </w:r>
      <w:r>
        <w:br/>
      </w:r>
      <w:r>
        <w:t>сайте администрации города Ставрополя в информационно-телекоммуникационной сети «Интернет»</w:t>
      </w:r>
      <w:r>
        <w:t>.</w:t>
      </w:r>
    </w:p>
    <w:p w14:paraId="2D000000">
      <w:pPr>
        <w:pStyle w:val="Style_2"/>
        <w:tabs>
          <w:tab w:leader="none" w:pos="709" w:val="clear"/>
          <w:tab w:leader="none" w:pos="1120" w:val="left"/>
        </w:tabs>
        <w:ind w:firstLine="709" w:left="0" w:right="0"/>
        <w:jc w:val="both"/>
      </w:pPr>
      <w:r>
        <w:t>5. </w:t>
      </w:r>
      <w:r>
        <w:rPr>
          <w:sz w:val="28"/>
          <w:highlight w:val="white"/>
        </w:rPr>
        <w:t xml:space="preserve">Контроль исполнения настоящего постановления возложить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 xml:space="preserve">на первого заместителя главы администрации города Ставрополя </w:t>
      </w:r>
      <w:r>
        <w:br/>
      </w:r>
      <w:r>
        <w:rPr>
          <w:sz w:val="28"/>
          <w:highlight w:val="white"/>
        </w:rPr>
        <w:t>Грибенника А.Д.</w:t>
      </w:r>
    </w:p>
    <w:p w14:paraId="2E000000">
      <w:pPr>
        <w:pStyle w:val="Style_2"/>
        <w:tabs>
          <w:tab w:leader="none" w:pos="709" w:val="clear"/>
          <w:tab w:leader="none" w:pos="1120" w:val="left"/>
        </w:tabs>
        <w:ind w:firstLine="0" w:left="0" w:right="0"/>
        <w:jc w:val="both"/>
        <w:rPr>
          <w:sz w:val="24"/>
        </w:rPr>
      </w:pPr>
    </w:p>
    <w:p w14:paraId="2F000000">
      <w:pPr>
        <w:pStyle w:val="Style_2"/>
        <w:tabs>
          <w:tab w:leader="none" w:pos="709" w:val="clear"/>
          <w:tab w:leader="none" w:pos="1120" w:val="left"/>
        </w:tabs>
        <w:ind w:firstLine="0" w:left="0" w:right="0"/>
        <w:jc w:val="both"/>
        <w:rPr>
          <w:sz w:val="24"/>
        </w:rPr>
      </w:pPr>
    </w:p>
    <w:p w14:paraId="30000000">
      <w:pPr>
        <w:pStyle w:val="Style_2"/>
        <w:tabs>
          <w:tab w:leader="none" w:pos="709" w:val="clear"/>
          <w:tab w:leader="none" w:pos="9072" w:val="right"/>
        </w:tabs>
        <w:spacing w:line="240" w:lineRule="exact"/>
        <w:ind w:firstLine="0" w:left="0" w:right="0"/>
      </w:pPr>
      <w:r>
        <w:t>Глава города  Ставрополя</w:t>
      </w:r>
      <w:r>
        <w:tab/>
      </w:r>
      <w:r>
        <w:t xml:space="preserve">                                                            И.И. Ульянченко</w:t>
      </w:r>
    </w:p>
    <w:p w14:paraId="31000000">
      <w:pPr>
        <w:sectPr>
          <w:headerReference r:id="rId4" w:type="default"/>
          <w:headerReference r:id="rId7" w:type="first"/>
          <w:headerReference r:id="rId8" w:type="even"/>
          <w:type w:val="nextPage"/>
          <w:pgSz w:h="16848" w:orient="portrait" w:w="11908"/>
          <w:pgMar w:bottom="794" w:footer="0" w:gutter="0" w:header="709" w:left="1984" w:right="567" w:top="1406"/>
          <w:pgNumType w:fmt="decimal"/>
          <w:titlePg/>
        </w:sectPr>
      </w:pPr>
    </w:p>
    <w:p w14:paraId="32000000">
      <w:pPr>
        <w:pStyle w:val="Style_2"/>
        <w:ind w:firstLine="0" w:left="5244" w:right="0"/>
      </w:pPr>
      <w:r>
        <w:t xml:space="preserve">УТВЕРЖДЕН </w:t>
      </w:r>
    </w:p>
    <w:p w14:paraId="33000000">
      <w:pPr>
        <w:pStyle w:val="Style_2"/>
        <w:ind w:firstLine="0" w:left="5244" w:right="0"/>
      </w:pPr>
      <w:r>
        <w:t xml:space="preserve">постановлением администрации города Ставрополя </w:t>
      </w:r>
    </w:p>
    <w:p w14:paraId="34000000">
      <w:pPr>
        <w:pStyle w:val="Style_2"/>
        <w:ind w:firstLine="0" w:left="5244" w:right="0"/>
      </w:pPr>
      <w:r>
        <w:t xml:space="preserve">от                  № </w:t>
      </w:r>
    </w:p>
    <w:p w14:paraId="35000000">
      <w:pPr>
        <w:pStyle w:val="Style_2"/>
        <w:widowControl w:val="0"/>
        <w:tabs>
          <w:tab w:leader="none" w:pos="709" w:val="clear"/>
          <w:tab w:leader="none" w:pos="851" w:val="left"/>
          <w:tab w:leader="none" w:pos="1120" w:val="left"/>
        </w:tabs>
        <w:ind w:firstLine="0" w:left="4962" w:right="0"/>
      </w:pPr>
    </w:p>
    <w:p w14:paraId="36000000">
      <w:pPr>
        <w:pStyle w:val="Style_2"/>
        <w:widowControl w:val="0"/>
        <w:tabs>
          <w:tab w:leader="none" w:pos="709" w:val="clear"/>
          <w:tab w:leader="none" w:pos="851" w:val="left"/>
          <w:tab w:leader="none" w:pos="1120" w:val="left"/>
        </w:tabs>
        <w:ind w:firstLine="0" w:left="4962" w:right="0"/>
      </w:pPr>
    </w:p>
    <w:p w14:paraId="37000000">
      <w:pPr>
        <w:pStyle w:val="Style_2"/>
        <w:spacing w:after="0" w:before="0" w:line="240" w:lineRule="auto"/>
        <w:ind w:firstLine="0" w:left="0" w:right="0"/>
        <w:jc w:val="center"/>
        <w:rPr>
          <w:sz w:val="28"/>
        </w:rPr>
      </w:pPr>
      <w:r>
        <w:rPr>
          <w:sz w:val="28"/>
        </w:rPr>
        <w:t>ПОРЯДОК</w:t>
      </w:r>
    </w:p>
    <w:p w14:paraId="38000000">
      <w:pPr>
        <w:pStyle w:val="Style_2"/>
        <w:spacing w:after="0" w:before="0" w:line="240" w:lineRule="exact"/>
        <w:ind w:firstLine="0" w:left="0" w:right="0"/>
        <w:jc w:val="center"/>
        <w:rPr>
          <w:sz w:val="28"/>
        </w:rPr>
      </w:pPr>
      <w:r>
        <w:rPr>
          <w:sz w:val="28"/>
        </w:rPr>
        <w:t xml:space="preserve">инициирования, подготовки, реализации и завершения реализации </w:t>
      </w:r>
    </w:p>
    <w:p w14:paraId="39000000">
      <w:pPr>
        <w:pStyle w:val="Style_2"/>
        <w:spacing w:after="0" w:before="0" w:line="240" w:lineRule="exact"/>
        <w:ind w:firstLine="0" w:left="0" w:right="0"/>
        <w:jc w:val="center"/>
        <w:rPr>
          <w:sz w:val="28"/>
        </w:rPr>
      </w:pPr>
      <w:r>
        <w:rPr>
          <w:sz w:val="28"/>
        </w:rPr>
        <w:t>муниципальных проектов на территории города Ставрополя</w:t>
      </w:r>
    </w:p>
    <w:p w14:paraId="3A000000">
      <w:pPr>
        <w:pStyle w:val="Style_2"/>
        <w:widowControl w:val="1"/>
        <w:ind w:firstLine="0" w:left="0" w:right="0"/>
        <w:jc w:val="center"/>
      </w:pPr>
    </w:p>
    <w:p w14:paraId="3B000000">
      <w:pPr>
        <w:pStyle w:val="Style_2"/>
        <w:widowControl w:val="1"/>
        <w:ind w:firstLine="0" w:left="0" w:right="0"/>
        <w:jc w:val="center"/>
      </w:pPr>
      <w:r>
        <w:t>I. Общие положения</w:t>
      </w:r>
    </w:p>
    <w:p w14:paraId="3C000000">
      <w:pPr>
        <w:pStyle w:val="Style_2"/>
        <w:widowControl w:val="1"/>
        <w:ind w:firstLine="709" w:left="0" w:right="0"/>
        <w:jc w:val="center"/>
      </w:pPr>
    </w:p>
    <w:p w14:paraId="3D000000">
      <w:pPr>
        <w:pStyle w:val="Style_2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1. Настоящий Порядок определяет деятельность администрации города Ставрополя по инициированию, подготовке, реализации и завершению реализации муниципальных проектов (далее – Порядок).</w:t>
      </w:r>
    </w:p>
    <w:p w14:paraId="3E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 xml:space="preserve">2. Настоящий Порядок разработан в соответствии </w:t>
      </w:r>
      <w:r>
        <w:t xml:space="preserve">с постановлением Правительства Российской Федерации от 31 октября 2018 г. № 1288 </w:t>
      </w:r>
      <w:r>
        <w:br/>
      </w:r>
      <w:r>
        <w:t xml:space="preserve">«Об организации проектной деятельности в Правительстве Российской Федерации», постановлением Правительства Ставропольского края </w:t>
      </w:r>
      <w:r>
        <w:br/>
      </w:r>
      <w:r>
        <w:t xml:space="preserve">от 19 марта 2019 г. № 112-п </w:t>
      </w:r>
      <w:r>
        <w:t xml:space="preserve">«Об организации проектной деятельности </w:t>
      </w:r>
      <w:r>
        <w:br/>
      </w:r>
      <w:r>
        <w:t>в Ставропольском крае»</w:t>
      </w:r>
      <w:r>
        <w:t>,</w:t>
      </w:r>
      <w:r>
        <w:t xml:space="preserve"> едиными методическими рекомендациями </w:t>
      </w:r>
      <w:r>
        <w:t>по проектной деятельности</w:t>
      </w:r>
      <w:r>
        <w:t xml:space="preserve">, </w:t>
      </w:r>
      <w:r>
        <w:rPr>
          <w:sz w:val="28"/>
        </w:rPr>
        <w:t xml:space="preserve">с учетом методических рекомендаций управления </w:t>
      </w:r>
      <w:r>
        <w:rPr>
          <w:sz w:val="28"/>
        </w:rPr>
        <w:t xml:space="preserve">по обеспечению </w:t>
      </w:r>
      <w:r>
        <w:rPr>
          <w:sz w:val="28"/>
        </w:rPr>
        <w:t xml:space="preserve">проектной деятельности аппарата Правительства Ставропольского </w:t>
      </w:r>
      <w:r>
        <w:rPr>
          <w:sz w:val="28"/>
        </w:rPr>
        <w:t>края, осуществляющего функции регионального проектного офиса (далее соответственно – Постановление 112-п, региональный проектный офис)</w:t>
      </w:r>
      <w:r>
        <w:rPr>
          <w:sz w:val="28"/>
        </w:rPr>
        <w:t>.</w:t>
      </w:r>
    </w:p>
    <w:p w14:paraId="3F000000">
      <w:pPr>
        <w:pStyle w:val="Style_2"/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sz w:val="28"/>
        </w:rPr>
        <w:t xml:space="preserve">3. </w:t>
      </w:r>
      <w:r>
        <w:rPr>
          <w:b w:val="0"/>
        </w:rPr>
        <w:t>В целях реализации настоящего Порядка используются следующие понятия и термины:</w:t>
      </w:r>
    </w:p>
    <w:p w14:paraId="4000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b w:val="0"/>
        </w:rPr>
        <w:t xml:space="preserve">куратор муниципального проекта </w:t>
      </w:r>
      <w:r>
        <w:rPr>
          <w:sz w:val="28"/>
        </w:rPr>
        <w:t>–</w:t>
      </w:r>
      <w:r>
        <w:rPr>
          <w:b w:val="0"/>
        </w:rPr>
        <w:t xml:space="preserve"> должностное лицо, назначаемое </w:t>
      </w:r>
      <w:r>
        <w:br/>
      </w:r>
      <w:r>
        <w:rPr>
          <w:b w:val="0"/>
        </w:rPr>
        <w:t>из числа первых заместителей (заместителей) главы администрации города Ставрополя, отвечающее за разрешение вопросов, выходящих за рамки полномочий руководителя муниципального проекта, оказывающее всестороннее содействие успешной реализации муниципального проекта, достижению показателей муниципального проекта и выполнению мероприятий (результатов) муниципального проекта, или иное должностное лицо, уполномоченное правовым актом администрации города Ставрополя;</w:t>
      </w:r>
    </w:p>
    <w:p w14:paraId="4100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b w:val="0"/>
        </w:rPr>
        <w:t xml:space="preserve">руководитель муниципального проекта </w:t>
      </w:r>
      <w:r>
        <w:rPr>
          <w:sz w:val="28"/>
        </w:rPr>
        <w:t>–</w:t>
      </w:r>
      <w:r>
        <w:rPr>
          <w:b w:val="0"/>
        </w:rPr>
        <w:t xml:space="preserve"> должностное лицо, назначаемое из числа руководителей </w:t>
      </w:r>
      <w:r>
        <w:rPr>
          <w:b w:val="0"/>
        </w:rPr>
        <w:t xml:space="preserve">структурных подразделений администрации города Ставрополя, руководителей </w:t>
      </w:r>
      <w:r>
        <w:rPr>
          <w:b w:val="0"/>
        </w:rPr>
        <w:t xml:space="preserve">отраслевых (функциональных), </w:t>
      </w:r>
      <w:r>
        <w:rPr>
          <w:b w:val="0"/>
        </w:rPr>
        <w:t xml:space="preserve">территориальных </w:t>
      </w:r>
      <w:r>
        <w:rPr>
          <w:b w:val="0"/>
        </w:rPr>
        <w:t>органов администрации города Ставрополя</w:t>
      </w:r>
      <w:r>
        <w:rPr>
          <w:b w:val="0"/>
        </w:rPr>
        <w:t xml:space="preserve">, на которое возлагается персональная ответственность </w:t>
      </w:r>
      <w:r>
        <w:br/>
      </w:r>
      <w:r>
        <w:rPr>
          <w:b w:val="0"/>
        </w:rPr>
        <w:t>за достижение показателей и мероприятий (результатов) муниципального проекта;</w:t>
      </w:r>
    </w:p>
    <w:p w14:paraId="42000000">
      <w:pPr>
        <w:spacing w:after="0" w:before="0"/>
        <w:ind w:firstLine="709" w:left="0" w:right="0"/>
        <w:jc w:val="both"/>
        <w:rPr>
          <w:b w:val="0"/>
        </w:rPr>
      </w:pPr>
      <w:r>
        <w:rPr>
          <w:b w:val="0"/>
        </w:rPr>
        <w:t xml:space="preserve">участники муниципального проекта </w:t>
      </w:r>
      <w:r>
        <w:rPr>
          <w:sz w:val="28"/>
        </w:rPr>
        <w:t>–</w:t>
      </w:r>
      <w:r>
        <w:rPr>
          <w:b w:val="0"/>
        </w:rPr>
        <w:t xml:space="preserve"> работники администрации города Ставрополя, отраслевых (функциональных) </w:t>
      </w:r>
      <w:r>
        <w:rPr>
          <w:b w:val="0"/>
        </w:rPr>
        <w:t>и территориальных органов администрации города Ставрополя, иных органов, деятельность которых направлена на достижение показателей муниципального проекта, выполнение мероприятий (результатов) муниципального проекта, контрольных точек муниципального проекта и (или) рабочего плана муниципального проекта.</w:t>
      </w:r>
    </w:p>
    <w:p w14:paraId="43000000">
      <w:pPr>
        <w:spacing w:after="0" w:before="0"/>
        <w:ind w:firstLine="709" w:left="0" w:right="0"/>
        <w:jc w:val="both"/>
        <w:rPr>
          <w:b w:val="0"/>
        </w:rPr>
      </w:pPr>
      <w:r>
        <w:rPr>
          <w:b w:val="0"/>
        </w:rPr>
        <w:t>Иные понятия и термины, используемые в настоящем Порядке, применяются в значениях, установленных</w:t>
      </w:r>
      <w:r>
        <w:rPr>
          <w:b w:val="0"/>
          <w:color w:val="000000"/>
          <w:u w:val="none"/>
        </w:rPr>
        <w:t xml:space="preserve"> </w:t>
      </w:r>
      <w:r>
        <w:rPr>
          <w:b w:val="0"/>
          <w:strike w:val="0"/>
          <w:color w:val="000000"/>
          <w:u w:color="000000" w:val="none"/>
        </w:rPr>
        <w:t>постановлением</w:t>
      </w:r>
      <w:r>
        <w:rPr>
          <w:b w:val="0"/>
          <w:color w:val="000000"/>
          <w:u w:val="none"/>
        </w:rPr>
        <w:t xml:space="preserve"> </w:t>
      </w:r>
      <w:r>
        <w:rPr>
          <w:b w:val="0"/>
          <w:color w:val="000000"/>
          <w:u w:val="none"/>
        </w:rPr>
        <w:t xml:space="preserve">Правительства Российской Федерации от 31 октября 2018 г. № 1288 «Об организации проектной деятельности в Правительстве Российской Федерации» </w:t>
      </w:r>
      <w:r>
        <w:br/>
      </w:r>
      <w:r>
        <w:rPr>
          <w:b w:val="0"/>
          <w:color w:val="000000"/>
          <w:u w:val="none"/>
        </w:rPr>
        <w:t>и</w:t>
      </w:r>
      <w:r>
        <w:rPr>
          <w:b w:val="0"/>
          <w:color w:val="000000"/>
          <w:u w:val="none"/>
        </w:rPr>
        <w:t xml:space="preserve"> </w:t>
      </w:r>
      <w:r>
        <w:rPr>
          <w:b w:val="0"/>
          <w:strike w:val="0"/>
          <w:color w:val="000000"/>
          <w:u w:color="000000" w:val="none"/>
        </w:rPr>
        <w:t>пунктом 2</w:t>
      </w:r>
      <w:r>
        <w:rPr>
          <w:b w:val="0"/>
          <w:color w:val="000000"/>
          <w:u w:val="none"/>
        </w:rPr>
        <w:t xml:space="preserve"> П</w:t>
      </w:r>
      <w:r>
        <w:rPr>
          <w:b w:val="0"/>
          <w:color w:val="000000"/>
          <w:u w:val="none"/>
        </w:rPr>
        <w:t>остан</w:t>
      </w:r>
      <w:r>
        <w:rPr>
          <w:b w:val="0"/>
        </w:rPr>
        <w:t>овления 112-п.</w:t>
      </w:r>
    </w:p>
    <w:p w14:paraId="44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 xml:space="preserve">4. Подготовка муниципального проекта осуществляется с учетом следующих </w:t>
      </w:r>
      <w:r>
        <w:rPr>
          <w:sz w:val="28"/>
        </w:rPr>
        <w:t>принципов:</w:t>
      </w:r>
    </w:p>
    <w:p w14:paraId="45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1) мероприятия (результаты) муниципального проекта или способы</w:t>
      </w:r>
      <w:r>
        <w:rPr>
          <w:sz w:val="28"/>
        </w:rPr>
        <w:br/>
      </w:r>
      <w:r>
        <w:rPr>
          <w:sz w:val="28"/>
        </w:rPr>
        <w:t>их выполнения являются уникальными или инновационными;</w:t>
      </w:r>
    </w:p>
    <w:p w14:paraId="46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2) мероприятия (результ</w:t>
      </w:r>
      <w:r>
        <w:rPr>
          <w:sz w:val="28"/>
        </w:rPr>
        <w:t>аты) муниципального проекта имеют сложность, требующую тщательного планирования и контроля</w:t>
      </w:r>
      <w:r>
        <w:br/>
      </w:r>
      <w:r>
        <w:rPr>
          <w:sz w:val="28"/>
        </w:rPr>
        <w:t>их выполнения, либо необходимость межведомственного взаимодействия;</w:t>
      </w:r>
    </w:p>
    <w:p w14:paraId="47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 xml:space="preserve">3) имеются ограничения временных, материальных и других ресурсов, </w:t>
      </w:r>
      <w:r>
        <w:rPr>
          <w:color w:val="000000"/>
          <w:sz w:val="28"/>
        </w:rPr>
        <w:t>обеспечивающих реализацию муниципального проекта;</w:t>
      </w:r>
    </w:p>
    <w:p w14:paraId="48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4) реализация мероприятий в форме муниципального проекта принесет дополнительные эффекты для развития соответствующей отрасли, сферы деятельности города Ставрополя (экономию ресурсов, повышение результативности муниципального проекта);</w:t>
      </w:r>
    </w:p>
    <w:p w14:paraId="49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5) отражение в паспорте муниципального проекта его влияния</w:t>
      </w:r>
      <w:r>
        <w:br/>
      </w:r>
      <w:r>
        <w:rPr>
          <w:sz w:val="28"/>
        </w:rPr>
        <w:t>на достижение показателей соответствующей муниципальной программы города Ставрополя (далее – муниципальная программа) (при наличии);</w:t>
      </w:r>
    </w:p>
    <w:p w14:paraId="4A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6) обоснование эффективности, достаточности и необходимости предлагаемых мероприятий (результатов) муниципального проекта, а также отражение их влияния на достижение показателей муниципального проекта;</w:t>
      </w:r>
    </w:p>
    <w:p w14:paraId="4B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 xml:space="preserve">7) выполнение в первую очередь мероприятий (результатов) муниципального проекта, позволяющих оптимизировать </w:t>
      </w:r>
      <w:r>
        <w:br/>
      </w:r>
      <w:r>
        <w:rPr>
          <w:sz w:val="28"/>
        </w:rPr>
        <w:t>или минимизировать стоимость выполнения последующих мероприятий (результатов) муниципального проекта;</w:t>
      </w:r>
    </w:p>
    <w:p w14:paraId="4C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8) планирование контрольных точек муниципального проекта, направленных на выполнение его мероприятий (результатов);</w:t>
      </w:r>
    </w:p>
    <w:p w14:paraId="4D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b w:val="0"/>
        </w:rPr>
      </w:pPr>
      <w:r>
        <w:rPr>
          <w:sz w:val="28"/>
        </w:rPr>
        <w:t xml:space="preserve">9) </w:t>
      </w:r>
      <w:r>
        <w:rPr>
          <w:b w:val="0"/>
        </w:rPr>
        <w:t xml:space="preserve">проведение оценки востребованности, а также стоимости </w:t>
      </w:r>
      <w:r>
        <w:br/>
      </w:r>
      <w:r>
        <w:rPr>
          <w:b w:val="0"/>
        </w:rPr>
        <w:t>и источников финансового обеспечения содержания объектов имущества, создаваемых (приобретаемых) в рамках реализации муниципальных проектов</w:t>
      </w:r>
      <w:r>
        <w:rPr>
          <w:sz w:val="28"/>
        </w:rPr>
        <w:t>.</w:t>
      </w:r>
    </w:p>
    <w:p w14:paraId="4E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b w:val="0"/>
        </w:rPr>
      </w:pPr>
      <w:r>
        <w:rPr>
          <w:sz w:val="28"/>
        </w:rPr>
        <w:t xml:space="preserve">5. Управление муниципальным проектом, взаимодействие между участниками муниципального проекта, формирование, согласование (одобрение), утверждение и представление информации и документов, </w:t>
      </w:r>
      <w:r>
        <w:rPr>
          <w:sz w:val="28"/>
        </w:rPr>
        <w:t xml:space="preserve">разрабатываемых при осуществлении проектной деятельности, осуществляются в форме документов на бумажном носителе, </w:t>
      </w:r>
      <w:r>
        <w:rPr>
          <w:b w:val="0"/>
        </w:rPr>
        <w:t>подписываемых лицом, уполномоченным действовать от имени органа управления проектной деятельностью</w:t>
      </w:r>
      <w:r>
        <w:rPr>
          <w:sz w:val="28"/>
        </w:rPr>
        <w:t>.</w:t>
      </w:r>
    </w:p>
    <w:p w14:paraId="4F000000">
      <w:pPr>
        <w:pStyle w:val="Style_2"/>
        <w:widowControl w:val="0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6. Информация, предусмотренная паспортом муниципального проекта, содержащаяся в запросе на изменение паспорта му</w:t>
      </w:r>
      <w:r>
        <w:rPr>
          <w:sz w:val="28"/>
        </w:rPr>
        <w:t xml:space="preserve">ниципального проекта, </w:t>
      </w:r>
      <w:r>
        <w:rPr>
          <w:sz w:val="28"/>
        </w:rPr>
        <w:br/>
      </w:r>
      <w:r>
        <w:rPr>
          <w:sz w:val="28"/>
        </w:rPr>
        <w:t xml:space="preserve">в отчете о ходе реализации муниципального проекта, в отчете о завершении реализации муниципального проекта (далее – соответственно запрос </w:t>
      </w:r>
      <w:r>
        <w:br/>
      </w:r>
      <w:r>
        <w:rPr>
          <w:sz w:val="28"/>
        </w:rPr>
        <w:t>на изменение, отчет о ходе реализации, отчет о завершении), до их утверждения в соответствии с настоящим Порядком не подлежит разглашению (распространению), если иное не установлено решением куратора муниципального проекта или руководителя муниципального проекта.</w:t>
      </w:r>
    </w:p>
    <w:p w14:paraId="50000000">
      <w:pPr>
        <w:pStyle w:val="Style_2"/>
        <w:widowControl w:val="0"/>
        <w:spacing w:after="0" w:before="0"/>
        <w:ind w:firstLine="709" w:left="0" w:right="0"/>
        <w:contextualSpacing w:val="1"/>
        <w:jc w:val="both"/>
        <w:rPr>
          <w:sz w:val="28"/>
        </w:rPr>
      </w:pPr>
    </w:p>
    <w:p w14:paraId="51000000">
      <w:pPr>
        <w:pStyle w:val="Style_2"/>
        <w:widowControl w:val="1"/>
        <w:ind w:firstLine="709" w:left="0" w:right="0"/>
        <w:jc w:val="center"/>
      </w:pPr>
      <w:r>
        <w:t>II. Органы управления проектной деятельностью</w:t>
      </w:r>
    </w:p>
    <w:p w14:paraId="52000000">
      <w:pPr>
        <w:pStyle w:val="Style_2"/>
        <w:widowControl w:val="1"/>
        <w:ind w:firstLine="709" w:left="0" w:right="0"/>
        <w:jc w:val="center"/>
      </w:pPr>
    </w:p>
    <w:p w14:paraId="53000000">
      <w:pPr>
        <w:pStyle w:val="Style_2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7. В целях осуществления проектной деятельности в городе Ставрополе формируются органы управления проектной деятельностью.</w:t>
      </w:r>
    </w:p>
    <w:p w14:paraId="54000000">
      <w:pPr>
        <w:pStyle w:val="Style_2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Организационная структура системы управления проектной деятельностью города Ставрополя включает в себя:</w:t>
      </w:r>
    </w:p>
    <w:p w14:paraId="55000000">
      <w:pPr>
        <w:pStyle w:val="Style_2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проектный комитет муниципальных проектов города Ставрополя (далее – муниципальный проектный комитет);</w:t>
      </w:r>
    </w:p>
    <w:p w14:paraId="56000000">
      <w:pPr>
        <w:pStyle w:val="Style_2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комитет экономического развития и торговли администрации города Ставрополя (далее – муниципальный проектный офис);</w:t>
      </w:r>
    </w:p>
    <w:p w14:paraId="57000000">
      <w:pPr>
        <w:pStyle w:val="Style_2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общественно-экспертный совет муниципального проекта при администрации города Ставрополя (далее – общественно-экспертный совет).</w:t>
      </w:r>
    </w:p>
    <w:p w14:paraId="58000000">
      <w:pPr>
        <w:pStyle w:val="Style_2"/>
        <w:spacing w:after="0" w:before="0"/>
        <w:ind w:firstLine="709" w:left="0" w:right="0"/>
        <w:jc w:val="both"/>
        <w:rPr>
          <w:b w:val="0"/>
        </w:rPr>
      </w:pPr>
      <w:r>
        <w:rPr>
          <w:sz w:val="28"/>
        </w:rPr>
        <w:t xml:space="preserve">8. Муниципальный проектный комитет </w:t>
      </w:r>
      <w:r>
        <w:rPr>
          <w:b w:val="0"/>
        </w:rPr>
        <w:t xml:space="preserve">является коллегиальным органом </w:t>
      </w:r>
      <w:r>
        <w:rPr>
          <w:sz w:val="28"/>
        </w:rPr>
        <w:t>при администрации города Ставрополя</w:t>
      </w:r>
      <w:r>
        <w:rPr>
          <w:b w:val="0"/>
        </w:rPr>
        <w:t xml:space="preserve">, который формируется </w:t>
      </w:r>
      <w:r>
        <w:br/>
      </w:r>
      <w:r>
        <w:rPr>
          <w:b w:val="0"/>
        </w:rPr>
        <w:t xml:space="preserve">в целях </w:t>
      </w:r>
      <w:r>
        <w:rPr>
          <w:sz w:val="28"/>
        </w:rPr>
        <w:t>обеспечения эффективной координации деятельности по вопросам осуществления проектной деятельности</w:t>
      </w:r>
      <w:r>
        <w:rPr>
          <w:b w:val="0"/>
        </w:rPr>
        <w:t xml:space="preserve"> на постоянной или временной основе, его состав утверждается </w:t>
      </w:r>
      <w:r>
        <w:rPr>
          <w:b w:val="0"/>
        </w:rPr>
        <w:t>правовым актом администрации города Ставрополя</w:t>
      </w:r>
      <w:r>
        <w:rPr>
          <w:b w:val="0"/>
        </w:rPr>
        <w:t>.</w:t>
      </w:r>
    </w:p>
    <w:p w14:paraId="59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9. Муниципальный проектный комитет:</w:t>
      </w:r>
    </w:p>
    <w:p w14:paraId="5A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1) инициирует разработку муниципальных проектов;</w:t>
      </w:r>
    </w:p>
    <w:p w14:paraId="5B000000">
      <w:pPr>
        <w:pStyle w:val="Style_2"/>
        <w:spacing w:after="280" w:before="280"/>
        <w:ind w:firstLine="709" w:left="0" w:right="0"/>
        <w:contextualSpacing w:val="1"/>
        <w:jc w:val="both"/>
        <w:rPr>
          <w:b w:val="0"/>
        </w:rPr>
      </w:pPr>
      <w:r>
        <w:rPr>
          <w:sz w:val="28"/>
        </w:rPr>
        <w:t xml:space="preserve">2) утверждает паспорта муниципальных проектов, оформляемых </w:t>
      </w:r>
      <w:r>
        <w:br/>
      </w:r>
      <w:r>
        <w:rPr>
          <w:b w:val="0"/>
        </w:rPr>
        <w:t>по форме согласно приложению</w:t>
      </w:r>
      <w:r>
        <w:rPr>
          <w:sz w:val="28"/>
        </w:rPr>
        <w:t xml:space="preserve"> к настоящему Порядку, запросы </w:t>
      </w:r>
      <w:r>
        <w:rPr>
          <w:sz w:val="28"/>
        </w:rPr>
        <w:t xml:space="preserve">на изменения, отчеты </w:t>
      </w:r>
      <w:r>
        <w:rPr>
          <w:sz w:val="28"/>
        </w:rPr>
        <w:t>о завершении;</w:t>
      </w:r>
    </w:p>
    <w:p w14:paraId="5C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3) принимает решения:</w:t>
      </w:r>
    </w:p>
    <w:p w14:paraId="5D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 нецелесообразности реализации муниципальных проектов;</w:t>
      </w:r>
    </w:p>
    <w:p w14:paraId="5E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об отклонении запросов на изменение;</w:t>
      </w:r>
    </w:p>
    <w:p w14:paraId="5F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 приостановлении, досрочном завершении или о завершении муниципальных проектов;</w:t>
      </w:r>
    </w:p>
    <w:p w14:paraId="60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 возобновлении приостановленных муниципальных проектов;</w:t>
      </w:r>
    </w:p>
    <w:p w14:paraId="61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4) рассматривает и  снимает разногласия, возникшие в ходе согласования паспорта муниципального проекта, запроса на изменение;</w:t>
      </w:r>
    </w:p>
    <w:p w14:paraId="62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5) рассматривает отчеты о ходе реализации, содержащие риски реализации муниципальных проектов;</w:t>
      </w:r>
    </w:p>
    <w:p w14:paraId="63000000">
      <w:pPr>
        <w:pStyle w:val="Style_2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6) осуществляет иные функции, возложенные на муниципальный проектный комитет в соответствии с правовыми актами администрации города Ставрополя и настоящим Порядком.</w:t>
      </w:r>
    </w:p>
    <w:p w14:paraId="64000000">
      <w:pPr>
        <w:pStyle w:val="Style_2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 xml:space="preserve">10. </w:t>
      </w:r>
      <w:r>
        <w:rPr>
          <w:sz w:val="28"/>
        </w:rPr>
        <w:t xml:space="preserve">В состав муниципального проектного комитета входят председатель муниципального проектного комитета, заместитель председателя муниципального проектного комитета, секретарь муниципального проектного комитета, члены муниципального проектного комитета, </w:t>
      </w:r>
      <w:r>
        <w:t>кураторы муниципальных проектов, руководители муниципальных проектов, представитель проектного офиса</w:t>
      </w:r>
      <w:r>
        <w:rPr>
          <w:sz w:val="28"/>
        </w:rPr>
        <w:t xml:space="preserve">. </w:t>
      </w:r>
    </w:p>
    <w:p w14:paraId="65000000">
      <w:pPr>
        <w:spacing w:after="0" w:before="0"/>
        <w:ind w:firstLine="540" w:left="0" w:right="0"/>
        <w:jc w:val="both"/>
        <w:rPr>
          <w:b w:val="0"/>
        </w:rPr>
      </w:pPr>
      <w:r>
        <w:rPr>
          <w:b w:val="0"/>
        </w:rPr>
        <w:t>В состав проектного комитета при необходимости могут включаться представители отраслевых (функциональных) и территориальных органов администрации города Ставрополя, общественно-экспертного совета.</w:t>
      </w:r>
    </w:p>
    <w:p w14:paraId="66000000">
      <w:pPr>
        <w:pStyle w:val="Style_2"/>
        <w:spacing w:after="0" w:before="0"/>
        <w:ind w:firstLine="709" w:left="0" w:right="0"/>
        <w:jc w:val="both"/>
        <w:rPr>
          <w:b w:val="0"/>
        </w:rPr>
      </w:pPr>
      <w:r>
        <w:rPr>
          <w:sz w:val="28"/>
        </w:rPr>
        <w:t xml:space="preserve">Председателем муниципального проектного комитета является </w:t>
      </w:r>
      <w:r>
        <w:rPr>
          <w:b w:val="0"/>
        </w:rPr>
        <w:t>первый заместитель (заместитель) главы администрации города Ставрополя, контролирующий и координирующий деятельность соответствующих отраслевых (функциональных) и территориальных органов администрации города Ставрополя</w:t>
      </w:r>
      <w:r>
        <w:rPr>
          <w:sz w:val="28"/>
        </w:rPr>
        <w:t>.</w:t>
      </w:r>
    </w:p>
    <w:p w14:paraId="67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В период временного отсутствия председателя муниципального проектного комитета его обязанности исполняет заместитель председателя муниципального проектного комитета.</w:t>
      </w:r>
    </w:p>
    <w:p w14:paraId="68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11. Решение о проведении заседания муниципального проектного комитета принимается председателем муниципального проектного комитета.</w:t>
      </w:r>
    </w:p>
    <w:p w14:paraId="69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b w:val="0"/>
        </w:rPr>
        <w:t>Подготовку и организацию проведения заседаний проектного комитета осуществляет ответственный секретарь проектного комитета.</w:t>
      </w:r>
    </w:p>
    <w:p w14:paraId="6A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Заседание муниципального проектного комитета считается правомочным, если на нем присутствуют более половины членов муниципального проектного комитета.</w:t>
      </w:r>
    </w:p>
    <w:p w14:paraId="6B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Члены муниципального проектного комитета участвуют в заседаниях муниципального проектного комитета лично. В случае невозможности присутствия члена муниципального проектного комитета на заседании муниципального проектного комитета он имеет право заблаговременно представить свое мнение по рассматриваемым вопросам в письменной форме.</w:t>
      </w:r>
    </w:p>
    <w:p w14:paraId="6C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12. Решения муниципального проектного комитета принимаются простым большинством голосов членов муниципального проектного комитета, присутствующих на заседании муниципального проектного комитета. В случае равенства голосов решающим является голос председательствующего на заседании муниципального проектного комитета.</w:t>
      </w:r>
    </w:p>
    <w:p w14:paraId="6D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13. Принимаемые на заседаниях муниципального проектного </w:t>
      </w:r>
      <w:r>
        <w:br/>
      </w:r>
      <w:r>
        <w:rPr>
          <w:sz w:val="28"/>
        </w:rPr>
        <w:t>комитета решения оформляются протоколом, который подписывается председательствующим на заседании муниципального проектного комитета.</w:t>
      </w:r>
    </w:p>
    <w:p w14:paraId="6E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Копии протокола заседания муниципального проектного комитета направляются членам муниципального проектного комитета в течение </w:t>
      </w:r>
      <w:r>
        <w:br/>
      </w:r>
      <w:r>
        <w:rPr>
          <w:sz w:val="28"/>
        </w:rPr>
        <w:t>2 рабочих дней после его подписания.</w:t>
      </w:r>
    </w:p>
    <w:p w14:paraId="6F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Муниципальный проектный комитет может принимать решения путем письменного опроса его членов, проведенного по решению председателя муниципального проектного комитета.</w:t>
      </w:r>
    </w:p>
    <w:p w14:paraId="70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14. Решения муниципального проектного комитета являются обязательными для исполнения всеми участниками муниципальных проектов.</w:t>
      </w:r>
    </w:p>
    <w:p w14:paraId="71000000">
      <w:pPr>
        <w:pStyle w:val="Style_2"/>
        <w:widowControl w:val="0"/>
        <w:ind w:firstLine="709" w:left="0" w:right="0"/>
        <w:jc w:val="both"/>
      </w:pPr>
      <w:r>
        <w:t>15. Муниципальный проектный офис:</w:t>
      </w:r>
    </w:p>
    <w:p w14:paraId="72000000">
      <w:pPr>
        <w:pStyle w:val="Style_2"/>
        <w:widowControl w:val="0"/>
        <w:ind w:firstLine="709" w:left="0" w:right="0"/>
        <w:jc w:val="both"/>
      </w:pPr>
      <w:r>
        <w:t xml:space="preserve">1) согласовывает паспорта муниципальных проектов, запросы </w:t>
      </w:r>
      <w:r>
        <w:br/>
      </w:r>
      <w:r>
        <w:t>на изменения, отчеты о завершении;</w:t>
      </w:r>
    </w:p>
    <w:p w14:paraId="73000000">
      <w:pPr>
        <w:pStyle w:val="Style_2"/>
        <w:widowControl w:val="0"/>
        <w:ind w:firstLine="709" w:left="0" w:right="0"/>
        <w:jc w:val="both"/>
        <w:rPr>
          <w:sz w:val="16"/>
        </w:rPr>
      </w:pPr>
      <w:r>
        <w:t>2) представляет по запросу регионального проектного офиса аналитические и иные материалы по вопросам реализации муниципальных проектов, а также иную информацию о проектной деятельности в городе Ставрополе;</w:t>
      </w:r>
    </w:p>
    <w:p w14:paraId="74000000">
      <w:pPr>
        <w:pStyle w:val="Style_2"/>
        <w:widowControl w:val="0"/>
        <w:ind w:firstLine="709" w:left="0" w:right="0"/>
        <w:jc w:val="both"/>
      </w:pPr>
      <w:r>
        <w:t>3) осуществляет проверку и свод информации о реализации муниципальных проектов участниками муниципальных проектов;</w:t>
      </w:r>
    </w:p>
    <w:p w14:paraId="75000000">
      <w:pPr>
        <w:pStyle w:val="Style_2"/>
        <w:widowControl w:val="0"/>
        <w:ind w:firstLine="709" w:left="0" w:right="0"/>
        <w:jc w:val="both"/>
      </w:pPr>
      <w:r>
        <w:t>4) обеспечивает методическое сопровождение проектной деятельности в городе Ставрополе;</w:t>
      </w:r>
    </w:p>
    <w:p w14:paraId="76000000">
      <w:pPr>
        <w:pStyle w:val="Style_2"/>
        <w:widowControl w:val="0"/>
        <w:ind w:firstLine="709" w:left="0" w:right="0"/>
        <w:jc w:val="both"/>
      </w:pPr>
      <w:r>
        <w:t>5) обеспечивает деятельность муниципального проектного комитета;</w:t>
      </w:r>
    </w:p>
    <w:p w14:paraId="77000000">
      <w:pPr>
        <w:pStyle w:val="Style_2"/>
        <w:widowControl w:val="0"/>
        <w:ind w:firstLine="709" w:left="0" w:right="0"/>
        <w:jc w:val="both"/>
      </w:pPr>
      <w:r>
        <w:t>6) инициирует при необходимости рассмотрение вопросов реализации муниципальных проектов на заседаниях муниципального проектного комитета, а также может направлять предложения по организации реализации муниципальных проектов их участникам;</w:t>
      </w:r>
    </w:p>
    <w:p w14:paraId="78000000">
      <w:pPr>
        <w:pStyle w:val="Style_2"/>
        <w:widowControl w:val="0"/>
        <w:ind w:firstLine="709" w:left="0" w:right="0"/>
        <w:jc w:val="both"/>
        <w:rPr>
          <w:b w:val="0"/>
        </w:rPr>
      </w:pPr>
      <w:r>
        <w:t xml:space="preserve">7) </w:t>
      </w:r>
      <w:r>
        <w:rPr>
          <w:b w:val="0"/>
        </w:rPr>
        <w:t xml:space="preserve">осуществляет контроль за своевременностью представления </w:t>
      </w:r>
      <w:r>
        <w:br/>
      </w:r>
      <w:r>
        <w:rPr>
          <w:b w:val="0"/>
        </w:rPr>
        <w:t>и оценку достоверности, актуальности, полноты и корректности информации о достижении показателей муниципальных проектов, выполнении мероприятий (результатов), контрольных точек муниципальных проектов, представляемой участниками муниципальных проектов и руководителями муниципальных проектов;</w:t>
      </w:r>
    </w:p>
    <w:p w14:paraId="79000000">
      <w:pPr>
        <w:pStyle w:val="Style_2"/>
        <w:widowControl w:val="0"/>
        <w:ind w:firstLine="709" w:left="0" w:right="0"/>
        <w:jc w:val="both"/>
      </w:pPr>
      <w:r>
        <w:t>8) представляет руководителям муниципальных проектов предложения по оценке ключевых показателей эффективности деятельности участников муниципальных проектов, осуществляет свод и проверку данных по итогам оценки;</w:t>
      </w:r>
    </w:p>
    <w:p w14:paraId="7A000000">
      <w:pPr>
        <w:pStyle w:val="Style_2"/>
        <w:widowControl w:val="0"/>
        <w:ind w:firstLine="709" w:left="0" w:right="0"/>
        <w:jc w:val="both"/>
      </w:pPr>
      <w:r>
        <w:t>9) выполняет иные функции, предусмотренные настоящим Порядком.</w:t>
      </w:r>
    </w:p>
    <w:p w14:paraId="7B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16.</w:t>
      </w:r>
      <w:r>
        <w:rPr>
          <w:sz w:val="28"/>
        </w:rPr>
        <w:t xml:space="preserve"> Муниципальный проектный офис курирует заместитель главы администрации </w:t>
      </w:r>
      <w:r>
        <w:rPr>
          <w:sz w:val="28"/>
        </w:rPr>
        <w:t xml:space="preserve">города Ставрополя, руководитель комитета экономического развития и торговли администрации города Ставрополя ответственный </w:t>
      </w:r>
      <w:r>
        <w:br/>
      </w:r>
      <w:r>
        <w:rPr>
          <w:sz w:val="28"/>
        </w:rPr>
        <w:t>за организацию проектной деятельности в городе Ставрополе, который:</w:t>
      </w:r>
    </w:p>
    <w:p w14:paraId="7C000000">
      <w:pPr>
        <w:pStyle w:val="Style_2"/>
        <w:spacing w:after="280" w:before="280"/>
        <w:ind w:firstLine="709" w:left="0" w:right="0"/>
        <w:contextualSpacing w:val="1"/>
        <w:jc w:val="both"/>
        <w:rPr>
          <w:sz w:val="16"/>
        </w:rPr>
      </w:pPr>
      <w:r>
        <w:rPr>
          <w:sz w:val="28"/>
        </w:rPr>
        <w:t>1) обеспечивает системное развитие проектной деятельности в городе Ставрополе;</w:t>
      </w:r>
    </w:p>
    <w:p w14:paraId="7D000000">
      <w:pPr>
        <w:pStyle w:val="Style_2"/>
        <w:spacing w:after="280" w:before="280"/>
        <w:ind w:firstLine="709" w:left="0" w:right="0"/>
        <w:contextualSpacing w:val="1"/>
        <w:jc w:val="both"/>
        <w:rPr>
          <w:sz w:val="16"/>
        </w:rPr>
      </w:pPr>
      <w:r>
        <w:rPr>
          <w:sz w:val="28"/>
        </w:rPr>
        <w:t xml:space="preserve">2) оказывает содействие успешной реализации муниципальных </w:t>
      </w:r>
      <w:r>
        <w:rPr>
          <w:sz w:val="28"/>
        </w:rPr>
        <w:t>проектов в городе Ставрополе;</w:t>
      </w:r>
    </w:p>
    <w:p w14:paraId="7E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3) организует при необходимости проведение контрольных мероприятий в отношении муниципальных проектов;</w:t>
      </w:r>
    </w:p>
    <w:p w14:paraId="7F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4) рассматривает эскалированные муниципальным проектным офисом проблемы и вопросы;</w:t>
      </w:r>
    </w:p>
    <w:p w14:paraId="80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5) выполняет иные функции, предусмотренные настоящим Порядком </w:t>
      </w:r>
      <w:r>
        <w:br/>
      </w:r>
      <w:r>
        <w:rPr>
          <w:sz w:val="28"/>
        </w:rPr>
        <w:t xml:space="preserve">и иными муниципальными правовыми актами </w:t>
      </w:r>
      <w:r>
        <w:rPr>
          <w:sz w:val="28"/>
        </w:rPr>
        <w:t>главы города Ставрополя, администра</w:t>
      </w:r>
      <w:r>
        <w:rPr>
          <w:sz w:val="28"/>
        </w:rPr>
        <w:t>ции города Ставрополя</w:t>
      </w:r>
      <w:r>
        <w:rPr>
          <w:sz w:val="28"/>
        </w:rPr>
        <w:t>.</w:t>
      </w:r>
    </w:p>
    <w:p w14:paraId="81000000">
      <w:pPr>
        <w:pStyle w:val="Style_2"/>
        <w:spacing w:after="280" w:before="28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17. Общественно-экспертный совет является коллегиальным органом, формируемым главой города Ставрополя в целях внешнего экспертного сопровождения реализации муниципальных проектов.</w:t>
      </w:r>
    </w:p>
    <w:p w14:paraId="82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18. Общественно-экспертный совет:</w:t>
      </w:r>
    </w:p>
    <w:p w14:paraId="83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1) участвует в определении показателей и мероприятий (результатов) муниципальных проектов;</w:t>
      </w:r>
    </w:p>
    <w:p w14:paraId="84000000">
      <w:pPr>
        <w:pStyle w:val="Style_2"/>
        <w:widowControl w:val="0"/>
        <w:ind w:firstLine="709" w:left="0" w:right="0"/>
        <w:jc w:val="both"/>
      </w:pPr>
      <w:r>
        <w:t xml:space="preserve">2) подготавливает заключения на проект: </w:t>
      </w:r>
    </w:p>
    <w:p w14:paraId="85000000">
      <w:pPr>
        <w:pStyle w:val="Style_2"/>
        <w:widowControl w:val="0"/>
        <w:ind w:firstLine="709" w:left="0" w:right="0"/>
        <w:jc w:val="both"/>
        <w:rPr>
          <w:spacing w:val="2"/>
        </w:rPr>
      </w:pPr>
      <w:r>
        <w:rPr>
          <w:spacing w:val="2"/>
        </w:rPr>
        <w:t>паспорта муниципального проекта – в инициативном порядке;</w:t>
      </w:r>
    </w:p>
    <w:p w14:paraId="86000000">
      <w:pPr>
        <w:pStyle w:val="Style_2"/>
        <w:widowControl w:val="0"/>
        <w:ind w:firstLine="709" w:left="0" w:right="0"/>
        <w:jc w:val="both"/>
      </w:pPr>
      <w:r>
        <w:t xml:space="preserve">запроса на изменения – в инициативном порядке, за исключением случаев, если изменения, содержащиеся в таком запросе на изменения, предусматривает изменение показателей и мероприятий (результатов) </w:t>
      </w:r>
      <w:r>
        <w:br/>
      </w:r>
      <w:r>
        <w:t>(за исключением значений мероприятий (результатов) муниципального проекта по годам реализации), а также общего объема бюджетных ассигнований на реализацию соответствующего муниципального проекта;</w:t>
      </w:r>
    </w:p>
    <w:p w14:paraId="87000000">
      <w:pPr>
        <w:pStyle w:val="Style_2"/>
        <w:widowControl w:val="0"/>
        <w:ind w:firstLine="709" w:left="0" w:right="0"/>
        <w:jc w:val="both"/>
      </w:pPr>
      <w:r>
        <w:t>итогового отчета о завершении реализации муниципального проекта;</w:t>
      </w:r>
    </w:p>
    <w:p w14:paraId="88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3) направляет в муниципальный проектный комитет, руководителям муниципальных проектов предложения по повышению эффективности реализации муниципальных проектов;</w:t>
      </w:r>
    </w:p>
    <w:p w14:paraId="89000000">
      <w:pPr>
        <w:pStyle w:val="Style_2"/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 xml:space="preserve">4) по обращению муниципального проектного офиса, руководителей муниципальных проектов, муниципального проектного комитета принимает участие в мониторинге реализации муниципальных проектов, а также </w:t>
      </w:r>
      <w:r>
        <w:br/>
      </w:r>
      <w:r>
        <w:rPr>
          <w:sz w:val="28"/>
        </w:rPr>
        <w:t>в контрольных мероприятиях в отношении муниципальных проектов;</w:t>
      </w:r>
    </w:p>
    <w:p w14:paraId="8A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5) при необходимости принимает участие в оценке </w:t>
      </w:r>
      <w:r>
        <w:br/>
      </w:r>
      <w:r>
        <w:rPr>
          <w:sz w:val="28"/>
        </w:rPr>
        <w:t>выполнения мероприятий (результатов) муниципальных проектов, направляет соответствующие заключения в муниципальный проектный офис;</w:t>
      </w:r>
    </w:p>
    <w:p w14:paraId="8B000000">
      <w:pPr>
        <w:pStyle w:val="Style_2"/>
        <w:ind w:firstLine="709" w:left="0" w:right="0"/>
        <w:jc w:val="both"/>
        <w:rPr>
          <w:spacing w:val="-4"/>
          <w:sz w:val="28"/>
        </w:rPr>
      </w:pPr>
      <w:r>
        <w:rPr>
          <w:sz w:val="28"/>
        </w:rPr>
        <w:t>6) выполняет иные функции, предусмотренные настоящим Порядком.</w:t>
      </w:r>
    </w:p>
    <w:p w14:paraId="8C000000">
      <w:pPr>
        <w:pStyle w:val="Style_2"/>
        <w:ind w:firstLine="709" w:left="0" w:right="0"/>
        <w:jc w:val="both"/>
        <w:rPr>
          <w:b w:val="0"/>
        </w:rPr>
      </w:pPr>
      <w:r>
        <w:rPr>
          <w:spacing w:val="-4"/>
          <w:sz w:val="28"/>
        </w:rPr>
        <w:t xml:space="preserve">19. </w:t>
      </w:r>
      <w:r>
        <w:rPr>
          <w:b w:val="0"/>
        </w:rPr>
        <w:t>При осуществлении своих функций общественно-экспертный совет взаимодействует с руководителем муниципального проекта, руководителем проектного комитета, проектным офисом.</w:t>
      </w:r>
    </w:p>
    <w:p w14:paraId="8D000000">
      <w:pPr>
        <w:pStyle w:val="Style_2"/>
        <w:widowControl w:val="1"/>
        <w:ind w:firstLine="709" w:left="0" w:right="0"/>
        <w:jc w:val="center"/>
      </w:pPr>
    </w:p>
    <w:p w14:paraId="8E000000">
      <w:pPr>
        <w:pStyle w:val="Style_2"/>
        <w:widowControl w:val="1"/>
        <w:ind w:firstLine="709" w:left="0" w:right="0"/>
        <w:jc w:val="center"/>
      </w:pPr>
      <w:r>
        <w:t>III. Подготовка муниципального проекта</w:t>
      </w:r>
    </w:p>
    <w:p w14:paraId="8F000000">
      <w:pPr>
        <w:pStyle w:val="Style_2"/>
        <w:widowControl w:val="1"/>
        <w:ind w:firstLine="709" w:left="0" w:right="0"/>
        <w:jc w:val="center"/>
      </w:pPr>
    </w:p>
    <w:p w14:paraId="90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20. </w:t>
      </w:r>
      <w:r>
        <w:rPr>
          <w:sz w:val="28"/>
        </w:rPr>
        <w:t>Инициирование муниципального проекта осуществляется:</w:t>
      </w:r>
    </w:p>
    <w:p w14:paraId="91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по по</w:t>
      </w:r>
      <w:r>
        <w:rPr>
          <w:sz w:val="28"/>
        </w:rPr>
        <w:t>ручению главы города Ставрополя;</w:t>
      </w:r>
    </w:p>
    <w:p w14:paraId="92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по решению муниципального проектного комитета; </w:t>
      </w:r>
    </w:p>
    <w:p w14:paraId="93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на основании решения совета при Губернаторе Ставропольского края по проектной деятельности о целесообразности реализации регионального проекта в качестве муниципального проекта.</w:t>
      </w:r>
    </w:p>
    <w:p w14:paraId="94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21. При инициировании муниципального проекта осуществляется подготовка паспорта муниципального проекта в порядке, предусмотренном настоящим Порядком.</w:t>
      </w:r>
    </w:p>
    <w:p w14:paraId="95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22. Разработчик паспорта муниципального проекта определяется главой города Ставрополя.</w:t>
      </w:r>
    </w:p>
    <w:p w14:paraId="96000000">
      <w:pPr>
        <w:pStyle w:val="Style_2"/>
        <w:ind w:firstLine="709" w:left="0" w:right="0"/>
        <w:jc w:val="both"/>
        <w:rPr>
          <w:b w:val="0"/>
        </w:rPr>
      </w:pPr>
      <w:r>
        <w:rPr>
          <w:sz w:val="28"/>
        </w:rPr>
        <w:t xml:space="preserve">23. Подготовка паспорта муниципального проекта осуществляется </w:t>
      </w:r>
      <w:r>
        <w:br/>
      </w:r>
      <w:r>
        <w:rPr>
          <w:sz w:val="28"/>
        </w:rPr>
        <w:t xml:space="preserve">на основе предложений </w:t>
      </w:r>
      <w:r>
        <w:rPr>
          <w:b w:val="0"/>
        </w:rPr>
        <w:t xml:space="preserve">заинтересованных структурных подразделений администрации города Ставрополя, отраслевых (функциональных) </w:t>
      </w:r>
      <w:r>
        <w:br/>
      </w:r>
      <w:r>
        <w:rPr>
          <w:b w:val="0"/>
        </w:rPr>
        <w:t>и территориальных органов администрации города Ставрополя</w:t>
      </w:r>
      <w:r>
        <w:rPr>
          <w:sz w:val="28"/>
        </w:rPr>
        <w:t xml:space="preserve"> с учетом методических рекомендаций регионального проектного офиса по подготовке муниципальных проектов </w:t>
      </w:r>
      <w:r>
        <w:rPr>
          <w:b w:val="0"/>
        </w:rPr>
        <w:t>в срок, не превышающий 10 рабочих дней</w:t>
      </w:r>
      <w:r>
        <w:rPr>
          <w:sz w:val="28"/>
        </w:rPr>
        <w:t>.</w:t>
      </w:r>
    </w:p>
    <w:p w14:paraId="97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24. Разработчик паспорта муниципального проекта направляет паспорт муниципального проекта на согласование:</w:t>
      </w:r>
    </w:p>
    <w:p w14:paraId="98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предполагаемым участникам муниципального проекта и иным заинтересованным сторонам муниципального проекта (далее – заинтересованные стороны муниципального проекта);</w:t>
      </w:r>
    </w:p>
    <w:p w14:paraId="99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в комитет финансов и бюджета администрации города Ставрополя </w:t>
      </w:r>
      <w:r>
        <w:br/>
      </w:r>
      <w:r>
        <w:rPr>
          <w:sz w:val="28"/>
        </w:rPr>
        <w:t>(в части финансового обеспечения муниципального проекта) (далее – финансовое подразделение);</w:t>
      </w:r>
    </w:p>
    <w:p w14:paraId="9A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в общественно-экспертный совет;</w:t>
      </w:r>
    </w:p>
    <w:p w14:paraId="9B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в муниципальный проектный офис</w:t>
      </w:r>
      <w:r>
        <w:rPr>
          <w:sz w:val="28"/>
        </w:rPr>
        <w:t>.</w:t>
      </w:r>
    </w:p>
    <w:p w14:paraId="9C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25. В течение 5 рабочих дней со дня поступления на согласование паспорта муниципального проекта, если иной срок не определен муниципальным проектным комитетом или поручением главы города Ставрополя:</w:t>
      </w:r>
    </w:p>
    <w:p w14:paraId="9D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муниципальный проектный офис, заинтересованные стороны муниципального проекта, финансовое подразделение осуществляют согласование паспорта муниципального проекта либо направляют разработчику муниципального проекта замечания к паспорту муниципального проекта;</w:t>
      </w:r>
    </w:p>
    <w:p w14:paraId="9E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общественно-экспертный совет в инициативном порядке подготавливает и направляет разработчику муниципального проекта заключение на паспорт муниципального проекта.</w:t>
      </w:r>
    </w:p>
    <w:p w14:paraId="9F000000">
      <w:pPr>
        <w:pStyle w:val="Style_2"/>
        <w:widowControl w:val="0"/>
        <w:ind w:firstLine="709" w:left="0" w:right="0"/>
        <w:jc w:val="both"/>
      </w:pPr>
      <w:r>
        <w:t xml:space="preserve">При отсутствии заключения общественно-экспертного совета </w:t>
      </w:r>
      <w:r>
        <w:br/>
      </w:r>
      <w:r>
        <w:t xml:space="preserve">на паспорт муниципального проекта в срок, установленный абзацем первым настоящего пункта, паспорт муниципального проекта вносится </w:t>
      </w:r>
      <w:r>
        <w:br/>
      </w:r>
      <w:r>
        <w:t xml:space="preserve">в муниципальный проектный комитет для рассмотрения и утверждения </w:t>
      </w:r>
      <w:r>
        <w:br/>
      </w:r>
      <w:r>
        <w:t>без соответствующего заключения, при этом на последнем листе такого паспорта муниципального проекта, на бумажном носителе разработчиком муниципального проекта делается запись об отсутствии заключения общественно-экспертного совета на паспорт муниципального проекта.</w:t>
      </w:r>
    </w:p>
    <w:p w14:paraId="A0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26. В случае поступления разработчику муниципального проекта замечаний к паспорту муниципального проекта от муниципального проектного офиса, заинтересованных сторон муниципального проекта, финансового подразделения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и (или) получения от общественно-экспертного совета отрицательного заключения на паспорт муниципального проекта разработчик муниципального проекта в течение 3 рабочих дней со дня поступления таких замечаний и (или) получения такого заключения общественно-экспертного совета осуществляет доработку паспорта муниципального проекта и его направление на повторное согласование.</w:t>
      </w:r>
    </w:p>
    <w:p w14:paraId="A1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27. В течение 3 рабочих дней со дня поступления доработанного паспорта муниципального проекта на повторное согласование:</w:t>
      </w:r>
    </w:p>
    <w:p w14:paraId="A2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муниципальный проектный офис, заинтересованные стороны муниципального проекта, финансовое подразделение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осуществляют согласование доработанного паспорта муниципального проекта;</w:t>
      </w:r>
    </w:p>
    <w:p w14:paraId="A3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общественно-экспертный совет в инициативном порядке подготавливает и направляет разработчику муниципального проекта заключение на доработанный паспорт муниципального проекта.</w:t>
      </w:r>
    </w:p>
    <w:p w14:paraId="A4000000">
      <w:pPr>
        <w:pStyle w:val="Style_2"/>
        <w:widowControl w:val="0"/>
        <w:ind w:firstLine="709" w:left="0" w:right="0"/>
        <w:jc w:val="both"/>
        <w:rPr>
          <w:b w:val="0"/>
        </w:rPr>
      </w:pPr>
      <w:r>
        <w:t xml:space="preserve">28. Разногласия, возникшие в ходе согласования паспорта муниципального проекта, снимаются муниципальным проектным комитетом </w:t>
      </w:r>
      <w:r>
        <w:rPr>
          <w:b w:val="0"/>
        </w:rPr>
        <w:t>или куратором муниципального проекта при участии разработчика паспорта муниципального проекта</w:t>
      </w:r>
      <w:r>
        <w:t>.</w:t>
      </w:r>
    </w:p>
    <w:p w14:paraId="A5000000">
      <w:pPr>
        <w:pStyle w:val="Style_2"/>
        <w:widowControl w:val="0"/>
        <w:ind w:firstLine="709" w:left="0" w:right="0"/>
        <w:jc w:val="both"/>
      </w:pPr>
      <w:r>
        <w:t>Неурегулированные разногласия к доработанному паспорту мун</w:t>
      </w:r>
      <w:r>
        <w:t xml:space="preserve">иципального проекта вносятся разработчиком муниципального проекта </w:t>
      </w:r>
      <w:r>
        <w:br/>
      </w:r>
      <w:r>
        <w:t>в табл</w:t>
      </w:r>
      <w:r>
        <w:t>ицу разногласий к паспорту муниципального проекта.</w:t>
      </w:r>
    </w:p>
    <w:p w14:paraId="A6000000">
      <w:pPr>
        <w:pStyle w:val="Style_2"/>
        <w:widowControl w:val="0"/>
        <w:ind w:firstLine="709" w:left="0" w:right="0"/>
        <w:jc w:val="both"/>
      </w:pPr>
      <w:r>
        <w:t>29. Со</w:t>
      </w:r>
      <w:r>
        <w:t>гласованный паспорт муниципального проекта с заключением общественно-эк</w:t>
      </w:r>
      <w:r>
        <w:t xml:space="preserve">спертного совета на паспорт муниципального проекта </w:t>
      </w:r>
      <w:r>
        <w:br/>
      </w:r>
      <w:r>
        <w:t xml:space="preserve">(при наличии), таблицей разногласий к паспорту муниципального проекта (при наличии) направляется разработчиком муниципального проекта </w:t>
      </w:r>
      <w:r>
        <w:br/>
      </w:r>
      <w:r>
        <w:t xml:space="preserve">в муниципальный проектный офис для внесения его на рассмотрение </w:t>
      </w:r>
      <w:r>
        <w:br/>
      </w:r>
      <w:r>
        <w:t>в муниципальный проектный комитет.</w:t>
      </w:r>
    </w:p>
    <w:p w14:paraId="A7000000">
      <w:pPr>
        <w:pStyle w:val="Style_2"/>
        <w:widowControl w:val="0"/>
        <w:ind w:firstLine="709" w:left="0" w:right="0"/>
        <w:jc w:val="both"/>
      </w:pPr>
      <w:r>
        <w:t xml:space="preserve">30. Рассмотрение муниципальным проектным комитетом согласованного паспорта муниципального проекта с заключением общественно-экспертного совета на паспорт муниципального проекта </w:t>
      </w:r>
      <w:r>
        <w:br/>
      </w:r>
      <w:r>
        <w:t xml:space="preserve">(при наличии), таблицей разногласий к паспорту муниципального проекта (при наличии) осуществляется в течение 10 рабочих дней со дня </w:t>
      </w:r>
      <w:r>
        <w:br/>
      </w:r>
      <w:r>
        <w:t>его поступления в муниципальный проектный комитет.</w:t>
      </w:r>
    </w:p>
    <w:p w14:paraId="A8000000">
      <w:pPr>
        <w:spacing w:after="0" w:before="0"/>
        <w:ind w:firstLine="540" w:left="0" w:right="0"/>
        <w:jc w:val="both"/>
        <w:rPr>
          <w:b w:val="0"/>
        </w:rPr>
      </w:pPr>
      <w:r>
        <w:rPr>
          <w:b w:val="0"/>
        </w:rPr>
        <w:t>Проектный комитет рассматривает поступивший согласованный проект паспорта муниципального проекта</w:t>
      </w:r>
      <w:r>
        <w:rPr>
          <w:sz w:val="28"/>
        </w:rPr>
        <w:t xml:space="preserve"> с заключением общественно-экспертного совета на паспорт муниципального проекта (при наличии), таблицей разногласий к паспорту муниципального проекта (при наличии) </w:t>
      </w:r>
      <w:r>
        <w:rPr>
          <w:b w:val="0"/>
        </w:rPr>
        <w:t xml:space="preserve">Проектный комитет рассматривает поступивший согласованный проект паспорта муниципального проекта </w:t>
      </w:r>
      <w:r>
        <w:rPr>
          <w:b w:val="0"/>
        </w:rPr>
        <w:t>на очередном заседании и</w:t>
      </w:r>
      <w:r>
        <w:rPr>
          <w:sz w:val="28"/>
        </w:rPr>
        <w:t xml:space="preserve">  принимает одно </w:t>
      </w:r>
      <w:r>
        <w:br/>
      </w:r>
      <w:r>
        <w:rPr>
          <w:sz w:val="28"/>
        </w:rPr>
        <w:t>из следующих решений:</w:t>
      </w:r>
    </w:p>
    <w:p w14:paraId="A9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1) об утверждении паспорта муниципального проекта;</w:t>
      </w:r>
    </w:p>
    <w:p w14:paraId="AA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2) об урегулировании разногласий, изложенных в таблице разногласий к паспорту муниципального проекта, и (или) о необходимости доработки паспорта муниципального проекта с указанием срока его доработки;</w:t>
      </w:r>
    </w:p>
    <w:p w14:paraId="AB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3) о нецелесообразности реализации муниципального проекта;</w:t>
      </w:r>
    </w:p>
    <w:p w14:paraId="AC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4) иное решение.</w:t>
      </w:r>
    </w:p>
    <w:p w14:paraId="AD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31. В целях детализации положений муниципального проекта руководителем муниципального проекта обеспечивается разработка плана реализации муниципального проекта и его детализация до объектов мероприятий (результатов) в случаях и порядке, определенных настоящим Порядком. </w:t>
      </w:r>
    </w:p>
    <w:p w14:paraId="AE000000">
      <w:pPr>
        <w:pStyle w:val="Style_2"/>
        <w:widowControl w:val="0"/>
        <w:ind w:firstLine="709" w:left="0" w:right="0"/>
        <w:jc w:val="both"/>
      </w:pPr>
    </w:p>
    <w:p w14:paraId="AF000000">
      <w:pPr>
        <w:pStyle w:val="Style_2"/>
        <w:widowControl w:val="1"/>
        <w:ind w:firstLine="709" w:left="0" w:right="0"/>
        <w:jc w:val="center"/>
      </w:pPr>
      <w:r>
        <w:t>IV. Реализация муниципального проекта</w:t>
      </w:r>
    </w:p>
    <w:p w14:paraId="B0000000">
      <w:pPr>
        <w:pStyle w:val="Style_2"/>
        <w:widowControl w:val="1"/>
        <w:ind w:firstLine="709" w:left="0" w:right="0"/>
        <w:jc w:val="center"/>
      </w:pPr>
    </w:p>
    <w:p w14:paraId="B1000000">
      <w:pPr>
        <w:pStyle w:val="Style_2"/>
        <w:widowControl w:val="0"/>
        <w:ind w:firstLine="709" w:left="0" w:right="0"/>
        <w:jc w:val="both"/>
      </w:pPr>
      <w:r>
        <w:t xml:space="preserve">32. Датой начала реализации муниципального проекта является </w:t>
      </w:r>
      <w:r>
        <w:br/>
      </w:r>
      <w:r>
        <w:t>дата утверждения муниципальным проектным комитетом паспорта муниципального проекта или дата, указанная в утвержденном муниципальным проектным комитетом паспорте муниципального проекта.</w:t>
      </w:r>
    </w:p>
    <w:p w14:paraId="B2000000">
      <w:pPr>
        <w:pStyle w:val="Style_2"/>
        <w:widowControl w:val="0"/>
        <w:ind w:firstLine="709" w:left="0" w:right="0"/>
        <w:jc w:val="both"/>
      </w:pPr>
      <w:r>
        <w:t>33. Участники муниципального проекта под управлением руководителя муниципального проекта осуществляют реализацию муниципального проекта в соответствии с планом реализации муниципального проекта, являющимся приложением к паспорту муниципального проекта, документально фиксируют факт выполнения мероприятий (результатов), объектов мероприятий (результатов) и контрольных точек муниципального проекта в форме соответствующего документа, определенного планом реализации муниципального проекта (далее – документы, подтверждающие факт выполнения мероприятий (результатов), объектов мероприятий (результатов) и контрольных точек муниципального проекта).</w:t>
      </w:r>
    </w:p>
    <w:p w14:paraId="B3000000">
      <w:pPr>
        <w:pStyle w:val="Style_2"/>
        <w:spacing w:after="0" w:before="0"/>
        <w:ind w:firstLine="709" w:left="0" w:right="0"/>
        <w:contextualSpacing w:val="1"/>
        <w:jc w:val="both"/>
      </w:pPr>
      <w:r>
        <w:rPr>
          <w:sz w:val="28"/>
        </w:rPr>
        <w:t>34. В ходе реализации муниципального проекта в целях исполнения связанных с реализацией муниципального проекта поручений главы города Ставрополя, решений муниципального проектного комитета, куратора муниципального проекта, а также по результатам мониторинга реализации муниципального проекта в паспорт муниципального проекта могут вноситься изменения.</w:t>
      </w:r>
    </w:p>
    <w:p w14:paraId="B4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Основаниями для внесения изменений в паспорт муниципального проекта также являются:</w:t>
      </w:r>
    </w:p>
    <w:p w14:paraId="B5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приведение муниципального проекта в соответствие с бюджетом города Ставрополя на текущий (очередной) финансовый год и плановый период;</w:t>
      </w:r>
    </w:p>
    <w:p w14:paraId="B6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 xml:space="preserve">ежегодная актуализация и планирование муниципального проекта </w:t>
      </w:r>
      <w:r>
        <w:br/>
      </w:r>
      <w:r>
        <w:rPr>
          <w:sz w:val="28"/>
        </w:rPr>
        <w:t>на текущий год, осуществляемые ежегодно до 31 января текущего года;</w:t>
      </w:r>
    </w:p>
    <w:p w14:paraId="B7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изменение куратора, руководителя и (или) участников муниципального проекта;</w:t>
      </w:r>
    </w:p>
    <w:p w14:paraId="B8000000">
      <w:pPr>
        <w:pStyle w:val="Style_2"/>
        <w:tabs>
          <w:tab w:leader="none" w:pos="709" w:val="clear"/>
          <w:tab w:leader="none" w:pos="980" w:val="left"/>
        </w:tabs>
        <w:ind w:firstLine="709" w:left="0" w:right="0"/>
        <w:jc w:val="both"/>
        <w:rPr>
          <w:sz w:val="28"/>
        </w:rPr>
      </w:pPr>
      <w:r>
        <w:rPr>
          <w:sz w:val="28"/>
        </w:rPr>
        <w:t>поступление предложений о внесении изменений в муниципальный проект от заинтересованных сторон муниципального проекта, муниципального проектного офиса, куратора муниципального проекта.</w:t>
      </w:r>
    </w:p>
    <w:p w14:paraId="B9000000">
      <w:pPr>
        <w:pStyle w:val="Style_2"/>
        <w:widowControl w:val="0"/>
        <w:ind w:firstLine="709" w:left="0" w:right="0"/>
        <w:jc w:val="both"/>
      </w:pPr>
      <w:r>
        <w:t xml:space="preserve">35. Внесение изменений в паспорт муниципального проекта осуществляется посредством подготовки запроса на изменение по форме, предусмотренной приложением 3 к методическим рекомендациям </w:t>
      </w:r>
      <w:r>
        <w:br/>
      </w:r>
      <w:r>
        <w:t>по подготовке и реализации региональных проектов регионального проектного офиса.</w:t>
      </w:r>
    </w:p>
    <w:p w14:paraId="BA000000">
      <w:pPr>
        <w:pStyle w:val="Style_2"/>
        <w:widowControl w:val="0"/>
        <w:ind w:firstLine="709" w:left="0" w:right="0"/>
        <w:jc w:val="both"/>
      </w:pPr>
      <w:r>
        <w:t xml:space="preserve">36. Внесение изменений в муниципальный проект осуществляется </w:t>
      </w:r>
      <w:r>
        <w:br/>
      </w:r>
      <w:r>
        <w:t>с учетом утверждения запроса на изменение до момента наступления сроков достижения изменяемых параметров такого муниципального проекта.</w:t>
      </w:r>
    </w:p>
    <w:p w14:paraId="BB000000">
      <w:pPr>
        <w:pStyle w:val="Style_2"/>
        <w:widowControl w:val="0"/>
        <w:ind w:firstLine="709" w:left="0" w:right="0"/>
        <w:jc w:val="both"/>
        <w:rPr>
          <w:b w:val="0"/>
        </w:rPr>
      </w:pPr>
      <w:r>
        <w:rPr>
          <w:b w:val="0"/>
        </w:rPr>
        <w:t xml:space="preserve">При подготовке запроса на изменение указывается обоснование необходимости внесения изменений в паспорт муниципального проекта, анализируется влияние предлагаемых изменений на иные положения </w:t>
      </w:r>
      <w:r>
        <w:br/>
      </w:r>
      <w:r>
        <w:rPr>
          <w:b w:val="0"/>
        </w:rPr>
        <w:t>и параметры муниципального проекта.</w:t>
      </w:r>
    </w:p>
    <w:p w14:paraId="BC000000">
      <w:pPr>
        <w:pStyle w:val="Style_2"/>
        <w:widowControl w:val="0"/>
        <w:ind w:firstLine="709" w:left="0" w:right="0"/>
        <w:jc w:val="both"/>
      </w:pPr>
      <w:r>
        <w:t>37. Руководитель муниципального проекта в течение 10 рабочих дней со дня наступления оснований для внесения изменений подготавливает запрос на изменение и направляет его на согласование:</w:t>
      </w:r>
    </w:p>
    <w:p w14:paraId="BD000000">
      <w:pPr>
        <w:pStyle w:val="Style_2"/>
        <w:widowControl w:val="0"/>
        <w:ind w:firstLine="709" w:left="0" w:right="0"/>
        <w:jc w:val="both"/>
      </w:pPr>
      <w:r>
        <w:t xml:space="preserve">участникам муниципального проекта (в случае изменения параметров муниципального проекта, ответственными за выполнение которых </w:t>
      </w:r>
      <w:r>
        <w:br/>
      </w:r>
      <w:r>
        <w:t>они являются);</w:t>
      </w:r>
    </w:p>
    <w:p w14:paraId="BE000000">
      <w:pPr>
        <w:pStyle w:val="Style_2"/>
        <w:widowControl w:val="0"/>
        <w:ind w:firstLine="709" w:left="0" w:right="0"/>
        <w:jc w:val="both"/>
      </w:pPr>
      <w:r>
        <w:t>в финансовое подразделение (в случае если затрагиваются вопросы финансового обеспечения муниципального проекта);</w:t>
      </w:r>
    </w:p>
    <w:p w14:paraId="BF000000">
      <w:pPr>
        <w:pStyle w:val="Style_2"/>
        <w:widowControl w:val="0"/>
        <w:ind w:firstLine="709" w:left="0" w:right="0"/>
        <w:jc w:val="both"/>
      </w:pPr>
      <w:r>
        <w:t>в общественно-экспертный совет;</w:t>
      </w:r>
    </w:p>
    <w:p w14:paraId="C0000000">
      <w:pPr>
        <w:pStyle w:val="Style_2"/>
        <w:widowControl w:val="0"/>
        <w:ind w:firstLine="709" w:left="0" w:right="0"/>
        <w:jc w:val="both"/>
      </w:pPr>
      <w:r>
        <w:t>в муниципальный проектный офис</w:t>
      </w:r>
      <w:r>
        <w:t>.</w:t>
      </w:r>
    </w:p>
    <w:p w14:paraId="C1000000">
      <w:pPr>
        <w:pStyle w:val="Style_2"/>
        <w:widowControl w:val="0"/>
        <w:ind w:firstLine="709" w:left="0" w:right="0"/>
        <w:jc w:val="both"/>
      </w:pPr>
      <w:r>
        <w:t>38</w:t>
      </w:r>
      <w:r>
        <w:t xml:space="preserve">. Не позднее 5 рабочих дней со дня поступления на согласование запроса на </w:t>
      </w:r>
      <w:r>
        <w:t>изменение муниципальный проектный офис, участники муниципального</w:t>
      </w:r>
      <w:r>
        <w:t xml:space="preserve"> проекта, финансовое подразделение осуществляют согласование запроса на изменение или направление соответственно руководителю муниципального проекта замечаний к запросу на изменение.</w:t>
      </w:r>
    </w:p>
    <w:p w14:paraId="C2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39. Общественно-экспертный совет в инициативном порядке формирует заключение на запрос на изменение в течение 3 рабочих дней </w:t>
      </w:r>
      <w:r>
        <w:br/>
      </w:r>
      <w:r>
        <w:rPr>
          <w:sz w:val="28"/>
        </w:rPr>
        <w:t>со дня его поступления на рассмотрение.</w:t>
      </w:r>
    </w:p>
    <w:p w14:paraId="C3000000">
      <w:pPr>
        <w:pStyle w:val="Style_2"/>
        <w:widowControl w:val="0"/>
        <w:ind w:firstLine="709" w:left="0" w:right="0"/>
        <w:jc w:val="both"/>
        <w:rPr>
          <w:spacing w:val="-2"/>
        </w:rPr>
      </w:pPr>
      <w:r>
        <w:t xml:space="preserve">При отсутствии заключения общественно-экспертного совета на запрос на изменение в срок, установленный абзацем первым настоящего пункта, такой запрос на изменение вносится для рассмотрения и утверждения </w:t>
      </w:r>
      <w:r>
        <w:br/>
      </w:r>
      <w:r>
        <w:t xml:space="preserve">в муниципальный проектный комитет без соответствующего заключения, при этом на последнем листе такого </w:t>
      </w:r>
      <w:r>
        <w:rPr>
          <w:spacing w:val="-2"/>
        </w:rPr>
        <w:t xml:space="preserve">запроса на изменение на бумажном носителе руководителем муниципального проекта делается запись </w:t>
      </w:r>
      <w:r>
        <w:br/>
      </w:r>
      <w:r>
        <w:rPr>
          <w:spacing w:val="-2"/>
        </w:rPr>
        <w:t xml:space="preserve">об отсутствии заключения общественно-экспертного совета на запрос </w:t>
      </w:r>
      <w:r>
        <w:br/>
      </w:r>
      <w:r>
        <w:rPr>
          <w:spacing w:val="-2"/>
        </w:rPr>
        <w:t>на изменение.</w:t>
      </w:r>
    </w:p>
    <w:p w14:paraId="C4000000">
      <w:pPr>
        <w:pStyle w:val="Style_2"/>
        <w:spacing w:after="0" w:before="0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Получение заключения общественно-экспертного совета на запрос </w:t>
      </w:r>
      <w:r>
        <w:br/>
      </w:r>
      <w:r>
        <w:rPr>
          <w:sz w:val="28"/>
        </w:rPr>
        <w:t>на изменение осуществляется в обязательном порядке в случае, если изменения, содержащиеся в таком запросе на изменение, предусматривают изменение показателей и (или) мероприятий (результатов) муниципального проекта (за исключением значений мероприятий (результатов) муниципального проекта по годам реализации), а также общего объема бюджетных ассигнований на реализацию соответствующего муниципального проекта.</w:t>
      </w:r>
    </w:p>
    <w:p w14:paraId="C5000000">
      <w:pPr>
        <w:pStyle w:val="Style_2"/>
        <w:widowControl w:val="0"/>
        <w:ind w:firstLine="709" w:left="0" w:right="0"/>
        <w:jc w:val="both"/>
      </w:pPr>
      <w:r>
        <w:t xml:space="preserve">40. В случае отсутствия по истечении срока, предусмотренного пунктом 38 настоящего Порядка, замечаний к запросу на изменение </w:t>
      </w:r>
      <w:r>
        <w:br/>
      </w:r>
      <w:r>
        <w:t xml:space="preserve">от участников муниципального проекта указанный запрос на изменение считается согласованным такими участниками муниципального проекта. </w:t>
      </w:r>
    </w:p>
    <w:p w14:paraId="C6000000">
      <w:pPr>
        <w:pStyle w:val="Style_2"/>
        <w:widowControl w:val="0"/>
        <w:ind w:firstLine="709" w:left="0" w:right="0"/>
        <w:jc w:val="both"/>
      </w:pPr>
      <w:r>
        <w:t>41. В случае поступления от участников муниципального проекта, финансового подразделения</w:t>
      </w:r>
      <w:r>
        <w:t xml:space="preserve">, муниципального проектного офиса замечаний </w:t>
      </w:r>
      <w:r>
        <w:br/>
      </w:r>
      <w:r>
        <w:t xml:space="preserve">к запросу на изменение и (или) получения от общественно-экспертного совета отрицательного заключения на запрос на изменение соответственно руководитель муниципального проекта в течение 3 рабочих дней со дня поступления таких замечаний </w:t>
      </w:r>
      <w:r>
        <w:t xml:space="preserve">и (или) получения такого заключения общественно-экспертного совета осуществляет доработку запроса </w:t>
      </w:r>
      <w:r>
        <w:br/>
      </w:r>
      <w:r>
        <w:t xml:space="preserve">на изменение и его направление </w:t>
      </w:r>
      <w:r>
        <w:t>на повторное согласование.</w:t>
      </w:r>
    </w:p>
    <w:p w14:paraId="C7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В течение 3 рабочих дней со дня поступления на повторное согласование доработанного запроса на изменение:</w:t>
      </w:r>
    </w:p>
    <w:p w14:paraId="C8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участники муниципального проекта, финансовое подразделение, муниципальный проектный офис осуществляют согласование доработанного запроса на изменение;</w:t>
      </w:r>
    </w:p>
    <w:p w14:paraId="C9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общественно-экспертный совет в инициативном порядке подготавливает и направляет соответственно руководителю муниципального проекта заключение на запрос на изменение.</w:t>
      </w:r>
    </w:p>
    <w:p w14:paraId="CA000000">
      <w:pPr>
        <w:pStyle w:val="Style_2"/>
        <w:widowControl w:val="0"/>
        <w:ind w:firstLine="709" w:left="0" w:right="0"/>
        <w:jc w:val="both"/>
      </w:pPr>
      <w:r>
        <w:t>42. Разногласия, возникшие в ходе согласования запроса на изменение, снимаются муниципальным проектным комитетом.</w:t>
      </w:r>
    </w:p>
    <w:p w14:paraId="CB000000">
      <w:pPr>
        <w:pStyle w:val="Style_2"/>
        <w:widowControl w:val="0"/>
        <w:ind w:firstLine="709" w:left="0" w:right="0"/>
        <w:jc w:val="both"/>
      </w:pPr>
      <w:r>
        <w:t xml:space="preserve">Неурегулированные разногласия к доработанному запросу </w:t>
      </w:r>
      <w:r>
        <w:br/>
      </w:r>
      <w:r>
        <w:t>на изменение вносятся соответственно руководителем муниципального проекта в таблицу разногласий к запросу на изменение.</w:t>
      </w:r>
    </w:p>
    <w:p w14:paraId="CC000000">
      <w:pPr>
        <w:pStyle w:val="Style_2"/>
        <w:widowControl w:val="0"/>
        <w:ind w:firstLine="709" w:left="0" w:right="0"/>
        <w:jc w:val="both"/>
      </w:pPr>
      <w:r>
        <w:t xml:space="preserve">43. Согласованный запрос на изменение с заключением общественно-экспертного совета к запросу на изменение (при наличии), таблицей разногласий к запросу на изменение (при наличии) не позднее </w:t>
      </w:r>
      <w:r>
        <w:br/>
      </w:r>
      <w:r>
        <w:t xml:space="preserve">2 рабочих дней со дня согласования направляются руководителем муниципального проекта </w:t>
      </w:r>
      <w:r>
        <w:t xml:space="preserve">в муниципальный проектный офис для внесения </w:t>
      </w:r>
      <w:r>
        <w:br/>
      </w:r>
      <w:r>
        <w:t>его в муниципальный проектный комитет для рассмотрения.</w:t>
      </w:r>
    </w:p>
    <w:p w14:paraId="CD000000">
      <w:pPr>
        <w:pStyle w:val="Style_2"/>
        <w:widowControl w:val="0"/>
        <w:ind w:firstLine="709" w:left="0" w:right="0"/>
        <w:jc w:val="both"/>
      </w:pPr>
      <w:r>
        <w:t>44. Рассмотрение муниципальным проектным комитетом согласованного запроса на изменение с заключением общественно-экспертного совета к запросу на изменение (при наличии), таблицей разногласий к запросу на изменение (при наличии) осуществляется в течение 10 рабочих дней со дня его поступления в муниципальный проектный комитет.</w:t>
      </w:r>
    </w:p>
    <w:p w14:paraId="CE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По итогам рассмотрения согласованного запроса на изменение </w:t>
      </w:r>
      <w:r>
        <w:br/>
      </w:r>
      <w:r>
        <w:rPr>
          <w:sz w:val="28"/>
        </w:rPr>
        <w:t xml:space="preserve">с заключением общественно-экспертного совета к запросу на изменение </w:t>
      </w:r>
      <w:r>
        <w:br/>
      </w:r>
      <w:r>
        <w:rPr>
          <w:sz w:val="28"/>
        </w:rPr>
        <w:t xml:space="preserve">(при наличии), таблицей разногласий к запросу на изменение </w:t>
      </w:r>
      <w:r>
        <w:br/>
      </w:r>
      <w:r>
        <w:rPr>
          <w:sz w:val="28"/>
        </w:rPr>
        <w:t xml:space="preserve">(при наличии) муниципальный проектный комитет принимает одно </w:t>
      </w:r>
      <w:r>
        <w:br/>
      </w:r>
      <w:r>
        <w:rPr>
          <w:sz w:val="28"/>
        </w:rPr>
        <w:t>из следующих решений:</w:t>
      </w:r>
    </w:p>
    <w:p w14:paraId="CF000000">
      <w:pPr>
        <w:pStyle w:val="Style_2"/>
        <w:widowControl w:val="0"/>
        <w:ind w:firstLine="709" w:left="0" w:right="0"/>
        <w:jc w:val="both"/>
      </w:pPr>
      <w:r>
        <w:t>1) об утверждении запроса на изменение;</w:t>
      </w:r>
    </w:p>
    <w:p w14:paraId="D0000000">
      <w:pPr>
        <w:pStyle w:val="Style_2"/>
        <w:widowControl w:val="0"/>
        <w:ind w:firstLine="709" w:left="0" w:right="0"/>
        <w:jc w:val="both"/>
      </w:pPr>
      <w:r>
        <w:t xml:space="preserve">2) об урегулировании разногласий, изложенных в таблице разногласий к запросу на изменение, и (или) о необходимости доработки запроса </w:t>
      </w:r>
      <w:r>
        <w:br/>
      </w:r>
      <w:r>
        <w:t>на изменение с указанием срока его доработки;</w:t>
      </w:r>
    </w:p>
    <w:p w14:paraId="D1000000">
      <w:pPr>
        <w:pStyle w:val="Style_2"/>
        <w:widowControl w:val="0"/>
        <w:ind w:firstLine="709" w:left="0" w:right="0"/>
        <w:jc w:val="both"/>
      </w:pPr>
      <w:r>
        <w:t>3) об отклонении запроса на изменение;</w:t>
      </w:r>
    </w:p>
    <w:p w14:paraId="D2000000">
      <w:pPr>
        <w:pStyle w:val="Style_2"/>
        <w:widowControl w:val="0"/>
        <w:ind w:firstLine="709" w:left="0" w:right="0"/>
        <w:jc w:val="both"/>
      </w:pPr>
      <w:r>
        <w:t>4) иное решение.</w:t>
      </w:r>
    </w:p>
    <w:p w14:paraId="D3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45. Запрос на изменение, предусматривающий исключительно технические изменения паспорта муниципального проекта (далее – запрос </w:t>
      </w:r>
      <w:r>
        <w:br/>
      </w:r>
      <w:r>
        <w:rPr>
          <w:sz w:val="28"/>
        </w:rPr>
        <w:t xml:space="preserve">на технические изменения), формируется руководителем муниципального проекта в случаях, которые определены методическими указаниями президиума Совета при Президенте Российской Федерации, методическими рекомендациями проектного офиса Правительства Российской Федерации и регионального проектного офиса </w:t>
      </w:r>
      <w:r>
        <w:rPr>
          <w:sz w:val="28"/>
        </w:rPr>
        <w:t>в сфере проектной деятельности.</w:t>
      </w:r>
    </w:p>
    <w:p w14:paraId="D4000000">
      <w:pPr>
        <w:pStyle w:val="Style_2"/>
        <w:widowControl w:val="0"/>
        <w:ind w:firstLine="709" w:left="0" w:right="0"/>
        <w:jc w:val="both"/>
      </w:pPr>
      <w:r>
        <w:t>46. Запрос на технические изменения направляется на согласование:</w:t>
      </w:r>
    </w:p>
    <w:p w14:paraId="D5000000">
      <w:pPr>
        <w:pStyle w:val="Style_2"/>
        <w:widowControl w:val="0"/>
        <w:ind w:firstLine="709" w:left="0" w:right="0"/>
        <w:jc w:val="both"/>
      </w:pPr>
      <w:r>
        <w:t xml:space="preserve">участникам муниципального проекта (в случае изменения параметров муниципального проекта, ответственными за выполнение которых </w:t>
      </w:r>
      <w:r>
        <w:br/>
      </w:r>
      <w:r>
        <w:t>они являются);</w:t>
      </w:r>
    </w:p>
    <w:p w14:paraId="D6000000">
      <w:pPr>
        <w:pStyle w:val="Style_2"/>
        <w:widowControl w:val="0"/>
        <w:ind w:firstLine="709" w:left="0" w:right="0"/>
        <w:jc w:val="both"/>
      </w:pPr>
      <w:r>
        <w:t>муниципальному проектному офису.</w:t>
      </w:r>
    </w:p>
    <w:p w14:paraId="D7000000">
      <w:pPr>
        <w:pStyle w:val="Style_2"/>
        <w:widowControl w:val="0"/>
        <w:ind w:firstLine="709" w:left="0" w:right="0"/>
        <w:jc w:val="both"/>
      </w:pPr>
      <w:r>
        <w:t xml:space="preserve">Не позднее 5 рабочих дней со дня поступления на согласование запроса на технические изменения участники муниципального проекта, муниципальный проектный офис осуществляют согласование запроса </w:t>
      </w:r>
      <w:r>
        <w:br/>
      </w:r>
      <w:r>
        <w:t>на технические изменения или направление руководителю муниципального проекта замечаний к запросу на технические изменения.</w:t>
      </w:r>
    </w:p>
    <w:p w14:paraId="D8000000">
      <w:pPr>
        <w:pStyle w:val="Style_2"/>
        <w:widowControl w:val="0"/>
        <w:ind w:firstLine="709" w:left="0" w:right="0"/>
        <w:jc w:val="both"/>
      </w:pPr>
      <w:r>
        <w:t xml:space="preserve">В случае поступления от участников муниципального проекта, муниципального проектного офиса замечаний к запросу на технические изменения руководитель муниципального проекта в течение 3 рабочих дней со дня поступления таких замечаний обеспечивает доработку запроса </w:t>
      </w:r>
      <w:r>
        <w:br/>
      </w:r>
      <w:r>
        <w:t>на технические изменения и его направление на повторное согласование.</w:t>
      </w:r>
    </w:p>
    <w:p w14:paraId="D9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В течение 3 рабочих дней со дня поступления на повторное согласование доработанного запроса на технические изменения участники муниципального проекта, муниципальный проектный офис осуществляют согласование доработанного запроса на технические изменения.</w:t>
      </w:r>
    </w:p>
    <w:p w14:paraId="DA000000">
      <w:pPr>
        <w:pStyle w:val="Style_2"/>
        <w:ind w:firstLine="709" w:left="0" w:right="0"/>
        <w:jc w:val="both"/>
        <w:rPr>
          <w:spacing w:val="-2"/>
          <w:sz w:val="28"/>
        </w:rPr>
      </w:pPr>
      <w:r>
        <w:rPr>
          <w:spacing w:val="-2"/>
          <w:sz w:val="28"/>
        </w:rPr>
        <w:t>Разногласия, возникшие в ходе согласования запроса на технические изменения, рассматриваются и снимаются куратором муниципального проекта.</w:t>
      </w:r>
    </w:p>
    <w:p w14:paraId="DB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47. Запрос на технические изменения утверждается куратором муниципального проекта.</w:t>
      </w:r>
    </w:p>
    <w:p w14:paraId="DC000000">
      <w:pPr>
        <w:pStyle w:val="Style_2"/>
        <w:ind w:firstLine="709" w:left="0" w:righ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Запрос на технические изменения может утверждаться руководителем муниципального проекта по решению куратора муниципального проекта </w:t>
      </w:r>
      <w:r>
        <w:br/>
      </w:r>
      <w:r>
        <w:rPr>
          <w:spacing w:val="-2"/>
          <w:sz w:val="28"/>
        </w:rPr>
        <w:t>при отсутствии разногласий в ходе согласования запроса на технические изменения.</w:t>
      </w:r>
    </w:p>
    <w:p w14:paraId="DD000000">
      <w:pPr>
        <w:pStyle w:val="Style_2"/>
        <w:widowControl w:val="0"/>
        <w:ind w:firstLine="709" w:left="0" w:right="0"/>
        <w:jc w:val="both"/>
      </w:pPr>
    </w:p>
    <w:p w14:paraId="DE000000">
      <w:pPr>
        <w:pStyle w:val="Style_2"/>
        <w:widowControl w:val="0"/>
        <w:ind w:firstLine="709" w:left="0" w:right="0"/>
        <w:jc w:val="center"/>
      </w:pPr>
      <w:r>
        <w:t>V. Мониторинг реализации муниципального проекта</w:t>
      </w:r>
    </w:p>
    <w:p w14:paraId="DF000000">
      <w:pPr>
        <w:pStyle w:val="Style_2"/>
        <w:widowControl w:val="0"/>
        <w:ind w:firstLine="709" w:left="0" w:right="0"/>
        <w:jc w:val="both"/>
      </w:pPr>
    </w:p>
    <w:p w14:paraId="E0000000">
      <w:pPr>
        <w:pStyle w:val="Style_2"/>
        <w:widowControl w:val="0"/>
        <w:ind w:firstLine="709" w:left="0" w:right="0"/>
        <w:jc w:val="both"/>
      </w:pPr>
      <w:r>
        <w:t xml:space="preserve">48. Целью мониторинга реализации муниципального проекта является получение на постоянной основе информации о ходе реализации муниципального проекта для принятия управленческих решений </w:t>
      </w:r>
      <w:r>
        <w:br/>
      </w:r>
      <w:r>
        <w:t>по определению и реализации возможных корректирующих действий.</w:t>
      </w:r>
    </w:p>
    <w:p w14:paraId="E1000000">
      <w:pPr>
        <w:pStyle w:val="Style_2"/>
        <w:widowControl w:val="0"/>
        <w:ind w:firstLine="709" w:left="0" w:right="0"/>
        <w:jc w:val="both"/>
      </w:pPr>
      <w:r>
        <w:t xml:space="preserve">49. Мониторинг реализации муниципального проекта осуществляется </w:t>
      </w:r>
      <w:r>
        <w:br/>
      </w:r>
      <w:r>
        <w:t>с даты начала реализации муниципального проекта до даты принятия муниципальным проектным комитетом решения о завершении реализации муниципального проекта.</w:t>
      </w:r>
    </w:p>
    <w:p w14:paraId="E2000000">
      <w:pPr>
        <w:pStyle w:val="Style_2"/>
        <w:widowControl w:val="0"/>
        <w:ind w:firstLine="709" w:left="0" w:right="0"/>
        <w:jc w:val="both"/>
      </w:pPr>
      <w:r>
        <w:t>50. В ходе мониторинга реализации муниципального проекта руководителем муниципального проекта формируется отчет о ходе реализации з</w:t>
      </w:r>
      <w:r>
        <w:rPr>
          <w:highlight w:val="white"/>
        </w:rPr>
        <w:t xml:space="preserve">а период (месяц, квартал, год) нарастающим итогом </w:t>
      </w:r>
      <w:r>
        <w:t xml:space="preserve">по форме, предусмотренной приложением 4 к методическим рекомендациям </w:t>
      </w:r>
      <w:r>
        <w:br/>
      </w:r>
      <w:r>
        <w:t>по подготовке и реализации региональных проектов регионального проектного офиса.</w:t>
      </w:r>
    </w:p>
    <w:p w14:paraId="E3000000">
      <w:pPr>
        <w:pStyle w:val="Style_2"/>
        <w:widowControl w:val="0"/>
        <w:ind w:firstLine="709" w:left="0" w:right="0"/>
        <w:jc w:val="both"/>
      </w:pPr>
      <w:r>
        <w:t>Отчет о ходе реализации, формируемый по итогам очередного года реализации муниципального проекта, включает оперативный отчет о ходе реализации за год и уточненный отчет о ходе реализации за год.</w:t>
      </w:r>
    </w:p>
    <w:p w14:paraId="E4000000">
      <w:pPr>
        <w:pStyle w:val="Style_2"/>
        <w:widowControl w:val="0"/>
        <w:ind w:firstLine="709" w:left="0" w:right="0"/>
        <w:jc w:val="both"/>
      </w:pPr>
      <w:r>
        <w:t>В отчет о ходе реализации за месяц и квартал включается достоверная информация о ходе реализации муниципального проекта, содержащая в том числе фактические и прогнозные сведения о достижении показателей муниципального проекта, выполнении мероприятий (результатов) муниципального проекта с детализацией до создаваемых (приобретаемых) объектов мероприятий (результатов), контрольных точек муниципального проекта, информацию об исполнении бюджета муниципального проекта, информацию о рисках реализации муниципального проекта и мерах реагирования, направленных на их устранение (минимизацию), а также иные сведения.</w:t>
      </w:r>
    </w:p>
    <w:p w14:paraId="E5000000">
      <w:pPr>
        <w:pStyle w:val="Style_2"/>
        <w:widowControl w:val="0"/>
        <w:ind w:firstLine="709" w:left="0" w:right="0"/>
        <w:jc w:val="both"/>
      </w:pPr>
      <w:r>
        <w:t>Оперативный отчет о ходе реализации за год включает:</w:t>
      </w:r>
    </w:p>
    <w:p w14:paraId="E6000000">
      <w:pPr>
        <w:pStyle w:val="Style_2"/>
        <w:widowControl w:val="0"/>
        <w:ind w:firstLine="709" w:left="0" w:right="0"/>
        <w:jc w:val="both"/>
      </w:pPr>
      <w:r>
        <w:t xml:space="preserve">информацию о достижении параметров муниципального проекта, в том числе информацию о достижении показателей муниципального проекта </w:t>
      </w:r>
      <w:r>
        <w:br/>
      </w:r>
      <w:r>
        <w:t xml:space="preserve">на основе опубликованной официальной статистической информации </w:t>
      </w:r>
      <w:r>
        <w:br/>
      </w:r>
      <w:r>
        <w:t>или на основе документально подтвержденных административных данных (при отсутствии фактических данных на момент подготовки отчета о ходе реализации муниципального проекта) за отчетный год, а также прогнозные данные об исполнении (достижении) параметров муниципального проекта;</w:t>
      </w:r>
    </w:p>
    <w:p w14:paraId="E7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>оперативную информацию об исполнении бюджета муниципального проекта;</w:t>
      </w:r>
    </w:p>
    <w:p w14:paraId="E8000000">
      <w:pPr>
        <w:pStyle w:val="Style_2"/>
        <w:spacing w:after="0" w:before="0"/>
        <w:ind w:firstLine="709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информацию о рисках реализации муниципального проекта, а также </w:t>
      </w:r>
      <w:r>
        <w:br/>
      </w:r>
      <w:r>
        <w:rPr>
          <w:sz w:val="28"/>
        </w:rPr>
        <w:t>о мерах реагирования, направленных на их устранение (минимизацию).</w:t>
      </w:r>
    </w:p>
    <w:p w14:paraId="E9000000">
      <w:pPr>
        <w:pStyle w:val="Style_2"/>
        <w:widowControl w:val="0"/>
        <w:ind w:firstLine="709" w:left="0" w:right="0"/>
        <w:jc w:val="both"/>
      </w:pPr>
      <w:r>
        <w:t>Уточненный отчет о ходе реализации за год включает:</w:t>
      </w:r>
    </w:p>
    <w:p w14:paraId="EA000000">
      <w:pPr>
        <w:pStyle w:val="Style_2"/>
        <w:widowControl w:val="0"/>
        <w:ind w:firstLine="709" w:left="0" w:right="0"/>
        <w:jc w:val="both"/>
      </w:pPr>
      <w:r>
        <w:t xml:space="preserve">информацию о достижении параметров муниципального проекта, в том числе информацию о достижении показателей муниципального проекта, </w:t>
      </w:r>
      <w:r>
        <w:br/>
      </w:r>
      <w:r>
        <w:t xml:space="preserve">на основе опубликованной официальной статистической информации и иных фактических подтвержденных данных, а также прогнозные данные </w:t>
      </w:r>
      <w:r>
        <w:br/>
      </w:r>
      <w:r>
        <w:t xml:space="preserve">об исполнении (достижении) параметров муниципального проекта </w:t>
      </w:r>
      <w:r>
        <w:br/>
      </w:r>
      <w:r>
        <w:t>в следующих отчетных периодах;</w:t>
      </w:r>
    </w:p>
    <w:p w14:paraId="EB000000">
      <w:pPr>
        <w:pStyle w:val="Style_2"/>
        <w:widowControl w:val="0"/>
        <w:ind w:firstLine="709" w:left="0" w:right="0"/>
        <w:jc w:val="both"/>
        <w:rPr>
          <w:spacing w:val="-2"/>
        </w:rPr>
      </w:pPr>
      <w:r>
        <w:rPr>
          <w:spacing w:val="-2"/>
        </w:rPr>
        <w:t>итоговую информацию об исполнении бюджета муниципального проекта;</w:t>
      </w:r>
    </w:p>
    <w:p w14:paraId="EC000000">
      <w:pPr>
        <w:pStyle w:val="Style_2"/>
        <w:widowControl w:val="0"/>
        <w:ind w:firstLine="709" w:left="0" w:right="0"/>
        <w:jc w:val="both"/>
        <w:rPr>
          <w:spacing w:val="-1"/>
        </w:rPr>
      </w:pPr>
      <w:r>
        <w:rPr>
          <w:spacing w:val="-1"/>
        </w:rPr>
        <w:t xml:space="preserve">итоговую информацию о рисках реализации муниципального проекта, </w:t>
      </w:r>
      <w:r>
        <w:br/>
      </w:r>
      <w:r>
        <w:rPr>
          <w:spacing w:val="-1"/>
        </w:rPr>
        <w:t>а также о мерах реагирования, направленных на их устранение (минимизацию).</w:t>
      </w:r>
    </w:p>
    <w:p w14:paraId="ED000000">
      <w:pPr>
        <w:pStyle w:val="Style_2"/>
        <w:widowControl w:val="0"/>
        <w:ind w:firstLine="709" w:left="0" w:right="0"/>
        <w:jc w:val="both"/>
      </w:pPr>
      <w:r>
        <w:t>51. Участники муниципального проекта представляют руководителю муниципального проекта следующую информацию о реализации муниципального проекта в следующие сроки:</w:t>
      </w:r>
    </w:p>
    <w:p w14:paraId="EE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информацию о выполнении мероприятий (результатов), контрольных точек и объектов мероприятий (результатов) муниципального проекта, ответственными исполнителями которых они являются, а также сведения </w:t>
      </w:r>
      <w:r>
        <w:br/>
      </w:r>
      <w:r>
        <w:rPr>
          <w:sz w:val="28"/>
        </w:rPr>
        <w:t xml:space="preserve">о рисках реализации муниципального проекта в части выполнения мероприятий (результатов), контрольных точек и объектов мероприятий (результатов) – не позднее плановой и (или) фактической даты </w:t>
      </w:r>
      <w:r>
        <w:br/>
      </w:r>
      <w:r>
        <w:rPr>
          <w:sz w:val="28"/>
        </w:rPr>
        <w:t>их выполнения;</w:t>
      </w:r>
    </w:p>
    <w:p w14:paraId="EF000000">
      <w:pPr>
        <w:pStyle w:val="Style_2"/>
        <w:widowControl w:val="0"/>
        <w:ind w:firstLine="709" w:left="0" w:right="0"/>
        <w:jc w:val="both"/>
      </w:pPr>
      <w:r>
        <w:t xml:space="preserve">информацию о достижении показателей муниципального проекта, </w:t>
      </w:r>
      <w:r>
        <w:br/>
      </w:r>
      <w:r>
        <w:t>а также сведения о рисках реализации муниципального проекта в части достижения его показателей – не позднее 3-го рабочего дня месяца, следующего за отчетным, либо не позднее установленной даты расчета значений показателей муниципального проекта;</w:t>
      </w:r>
    </w:p>
    <w:p w14:paraId="F0000000">
      <w:pPr>
        <w:pStyle w:val="Style_2"/>
        <w:widowControl w:val="0"/>
        <w:ind w:firstLine="709" w:left="0" w:right="0"/>
        <w:jc w:val="both"/>
      </w:pPr>
      <w:r>
        <w:t xml:space="preserve">прогнозные данные о достижении показателей муниципального проекта, выполнении мероприятий (результатов), контрольных точек </w:t>
      </w:r>
      <w:r>
        <w:br/>
      </w:r>
      <w:r>
        <w:t>и объектов мероприятий (результатов) муниципального проекта</w:t>
      </w:r>
      <w:r>
        <w:br/>
      </w:r>
      <w:r>
        <w:t xml:space="preserve">в следующих отчетных периодах и сведения о рисках реализации муниципального проекта в следующих отчетных периодах – не позднее </w:t>
      </w:r>
      <w:r>
        <w:br/>
      </w:r>
      <w:r>
        <w:t>3-го рабочего дня месяца, следующего за отчетным.</w:t>
      </w:r>
    </w:p>
    <w:p w14:paraId="F1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52. Руководитель муниципального проекта:</w:t>
      </w:r>
    </w:p>
    <w:p w14:paraId="F2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1) обеспечивает своевременное представление всеми участниками муниципального проекта информации о реализации муниципального проекта;</w:t>
      </w:r>
    </w:p>
    <w:p w14:paraId="F3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2) не позднее 3-го рабочего дня месяца, следующего за отчетным периодом, представляет в муниципальный проектный офис информацию </w:t>
      </w:r>
      <w:r>
        <w:br/>
      </w:r>
      <w:r>
        <w:rPr>
          <w:sz w:val="28"/>
        </w:rPr>
        <w:t xml:space="preserve">о ходе реализации муниципального проекта (отчет о ходе реализации </w:t>
      </w:r>
      <w:r>
        <w:br/>
      </w:r>
      <w:r>
        <w:rPr>
          <w:sz w:val="28"/>
        </w:rPr>
        <w:t>и документы, подтверждающие факт выполнения мероприятий (результатов), объектов мероприятий (результатов) и контрольных точек муниципального проекта, достижения показателей муниципального проекта);</w:t>
      </w:r>
    </w:p>
    <w:p w14:paraId="F4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3) несет ответственность за достоверность, актуальность и полноту информации о ходе реализации муниципального проекта.</w:t>
      </w:r>
    </w:p>
    <w:p w14:paraId="F5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4) обеспечивает доработку участниками муниципального проекта информации о реализации муниципального проекта в течение 1 рабочего дня со дня получения предложений муниципального проектного офиса </w:t>
      </w:r>
      <w:r>
        <w:br/>
      </w:r>
      <w:r>
        <w:rPr>
          <w:sz w:val="28"/>
        </w:rPr>
        <w:t>по доработке информации о ходе реализации муниципального проекта;</w:t>
      </w:r>
    </w:p>
    <w:p w14:paraId="F6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утверждает отчет о ходе реализации муниципального проекта.</w:t>
      </w:r>
    </w:p>
    <w:p w14:paraId="F7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53. Муниципальный проектный оф</w:t>
      </w:r>
      <w:r>
        <w:rPr>
          <w:sz w:val="28"/>
        </w:rPr>
        <w:t>ис:</w:t>
      </w:r>
    </w:p>
    <w:p w14:paraId="F8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1) на постоянной основе осуществл</w:t>
      </w:r>
      <w:r>
        <w:rPr>
          <w:sz w:val="28"/>
        </w:rPr>
        <w:t>яет контроль своевременности представления и оценку актуальности, полноты и корректности информации о реализации муниципального проекта;</w:t>
      </w:r>
    </w:p>
    <w:p w14:paraId="F9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2) в случае наличия замечаний к информации о реализации муниципального проекта, отчету о ходе реализации возвращает </w:t>
      </w:r>
      <w:r>
        <w:br/>
      </w:r>
      <w:r>
        <w:rPr>
          <w:sz w:val="28"/>
        </w:rPr>
        <w:t>их руководителю муниципального проекта на доработку;</w:t>
      </w:r>
    </w:p>
    <w:p w14:paraId="FA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3) не позднее 6-го рабочего дня месяца, следующего за отчетным, обеспечивает направление отчета о ходе реализации куратору муниципального проекта.</w:t>
      </w:r>
    </w:p>
    <w:p w14:paraId="FB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54. Уточненный отчет о ходе реализации за год формируется </w:t>
      </w:r>
      <w:r>
        <w:br/>
      </w:r>
      <w:r>
        <w:rPr>
          <w:sz w:val="28"/>
        </w:rPr>
        <w:t>и утверждается не позднее 18 апреля года, следующего за отчетным годом.</w:t>
      </w:r>
    </w:p>
    <w:p w14:paraId="FC000000">
      <w:pPr>
        <w:pStyle w:val="Style_2"/>
        <w:ind w:firstLine="709" w:left="0" w:right="0"/>
        <w:jc w:val="both"/>
        <w:rPr>
          <w:sz w:val="28"/>
        </w:rPr>
      </w:pPr>
    </w:p>
    <w:p w14:paraId="FD000000">
      <w:pPr>
        <w:pStyle w:val="Style_2"/>
        <w:ind w:firstLine="709" w:left="0" w:right="0"/>
        <w:jc w:val="center"/>
        <w:rPr>
          <w:sz w:val="28"/>
        </w:rPr>
      </w:pPr>
      <w:r>
        <w:rPr>
          <w:sz w:val="28"/>
        </w:rPr>
        <w:t>VI. Управление рисками реализации муниципального проекта</w:t>
      </w:r>
    </w:p>
    <w:p w14:paraId="FE000000">
      <w:pPr>
        <w:pStyle w:val="Style_2"/>
        <w:ind w:firstLine="709" w:left="0" w:right="0"/>
        <w:jc w:val="both"/>
      </w:pPr>
    </w:p>
    <w:p w14:paraId="FF00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55. Отчет о ходе реализации, содержащий риски реализации муниципального проекта, по решению куратора такого муниципального проекта и (или) предложению муниципального проектного офиса подлежит рассмотрению на заседании муниципального проектного комитета. </w:t>
      </w:r>
    </w:p>
    <w:p w14:paraId="00010000">
      <w:pPr>
        <w:pStyle w:val="Style_2"/>
        <w:widowControl w:val="0"/>
        <w:ind w:firstLine="709" w:left="0" w:right="0"/>
        <w:jc w:val="both"/>
      </w:pPr>
      <w:r>
        <w:t xml:space="preserve">Рассмотрение муниципальным проектным комитетом отчета о ходе реализации, содержащего риски реализации муниципального проекта, осуществляется не позднее 10 рабочих дней со дня принятия соответствующего решения куратором муниципального проекта </w:t>
      </w:r>
      <w:r>
        <w:br/>
      </w:r>
      <w:r>
        <w:t>и (или) предложения муниципального проектного офиса.</w:t>
      </w:r>
    </w:p>
    <w:p w14:paraId="01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56. Управление рисками реализации муниципального проекта осуществляется в соответствии с разрабатываемыми и утверждаемыми Министерством экономического развития Российской Федерации методическими рекомендациями, регламентами и разъяснениями </w:t>
      </w:r>
      <w:r>
        <w:br/>
      </w:r>
      <w:r>
        <w:rPr>
          <w:sz w:val="28"/>
        </w:rPr>
        <w:t>по вопросам управления рисками реализации проектов.</w:t>
      </w:r>
    </w:p>
    <w:p w14:paraId="02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Управление рисками реализации муниципального проекта осуществляется руководителем муниципального проекта совместно </w:t>
      </w:r>
      <w:r>
        <w:br/>
      </w:r>
      <w:r>
        <w:rPr>
          <w:sz w:val="28"/>
        </w:rPr>
        <w:t xml:space="preserve">с участниками муниципального проекта посредством оценки рисков </w:t>
      </w:r>
      <w:r>
        <w:br/>
      </w:r>
      <w:r>
        <w:rPr>
          <w:sz w:val="28"/>
        </w:rPr>
        <w:t xml:space="preserve">(их идентификации, анализа и определения уровня негативного влияния </w:t>
      </w:r>
      <w:r>
        <w:br/>
      </w:r>
      <w:r>
        <w:rPr>
          <w:sz w:val="28"/>
        </w:rPr>
        <w:t xml:space="preserve">на ход реализации муниципального проекта и (или) достижения параметров муниципального проекта), а также подготовки и реализации </w:t>
      </w:r>
      <w:r>
        <w:br/>
      </w:r>
      <w:r>
        <w:rPr>
          <w:sz w:val="28"/>
        </w:rPr>
        <w:t>мер реагирования на риски с целью их устранения (минимизации).</w:t>
      </w:r>
    </w:p>
    <w:p w14:paraId="03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57. Муниципальный проектный офис формирует предложения о мерах реагирования на риски муниципального проекта с целью их устранения (минимизации) и направляет их руководителю муниципального проекта.</w:t>
      </w:r>
    </w:p>
    <w:p w14:paraId="04010000">
      <w:pPr>
        <w:pStyle w:val="Style_2"/>
        <w:ind w:firstLine="709" w:left="0" w:right="0"/>
        <w:jc w:val="both"/>
        <w:rPr>
          <w:sz w:val="28"/>
        </w:rPr>
      </w:pPr>
    </w:p>
    <w:p w14:paraId="05010000">
      <w:pPr>
        <w:pStyle w:val="Style_2"/>
        <w:ind w:firstLine="709" w:left="0" w:right="0"/>
        <w:jc w:val="center"/>
        <w:rPr>
          <w:spacing w:val="-4"/>
          <w:sz w:val="28"/>
        </w:rPr>
      </w:pPr>
      <w:r>
        <w:rPr>
          <w:spacing w:val="-4"/>
          <w:sz w:val="28"/>
        </w:rPr>
        <w:t xml:space="preserve">VII. Завершение муниципального проекта </w:t>
      </w:r>
    </w:p>
    <w:p w14:paraId="06010000">
      <w:pPr>
        <w:pStyle w:val="Style_2"/>
        <w:ind w:firstLine="709" w:left="0" w:right="0"/>
        <w:jc w:val="center"/>
        <w:rPr>
          <w:spacing w:val="-4"/>
          <w:sz w:val="28"/>
        </w:rPr>
      </w:pPr>
    </w:p>
    <w:p w14:paraId="07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58. В случае возникновения неустранимых обстоятельств, при которых реализация муниципального проекта не может быть продолжена, руководитель муниципального проекта инициирует приостановление </w:t>
      </w:r>
      <w:r>
        <w:br/>
      </w:r>
      <w:r>
        <w:rPr>
          <w:sz w:val="28"/>
        </w:rPr>
        <w:t>или досрочное завершение муниципального проекта.</w:t>
      </w:r>
    </w:p>
    <w:p w14:paraId="08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Решение о приостановлении или досрочном завершении муниципального проекта принимается муниципальным проектным комитетом.</w:t>
      </w:r>
    </w:p>
    <w:p w14:paraId="09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Возобновление реализации приостановленного муниципального проекта осуществляется по инициативе куратора муниципального проекта или руководителя муниципального проекта. Реализация муниципального проекта возобновляется по решению муниципального проектного комитета.</w:t>
      </w:r>
    </w:p>
    <w:p w14:paraId="0A010000">
      <w:pPr>
        <w:pStyle w:val="Style_2"/>
        <w:ind w:firstLine="709" w:left="0" w:right="0"/>
        <w:jc w:val="both"/>
        <w:rPr>
          <w:spacing w:val="-4"/>
          <w:sz w:val="28"/>
        </w:rPr>
      </w:pPr>
      <w:r>
        <w:rPr>
          <w:spacing w:val="-4"/>
          <w:sz w:val="28"/>
        </w:rPr>
        <w:t>59. Завершение муниципального проекта осуществляется:</w:t>
      </w:r>
    </w:p>
    <w:p w14:paraId="0B010000">
      <w:pPr>
        <w:pStyle w:val="Style_2"/>
        <w:ind w:firstLine="709" w:left="0" w:right="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1) планово – по итогам достижения показателей </w:t>
      </w:r>
      <w:r>
        <w:rPr>
          <w:sz w:val="28"/>
        </w:rPr>
        <w:t xml:space="preserve">и (или) выполнения мероприятий (результатов) </w:t>
      </w:r>
      <w:r>
        <w:rPr>
          <w:spacing w:val="-4"/>
          <w:sz w:val="28"/>
        </w:rPr>
        <w:t>муниципального проекта;</w:t>
      </w:r>
    </w:p>
    <w:p w14:paraId="0C010000">
      <w:pPr>
        <w:pStyle w:val="Style_2"/>
        <w:ind w:firstLine="709" w:left="0" w:right="0"/>
        <w:jc w:val="both"/>
        <w:rPr>
          <w:sz w:val="28"/>
        </w:rPr>
      </w:pPr>
      <w:r>
        <w:rPr>
          <w:spacing w:val="-4"/>
          <w:sz w:val="28"/>
        </w:rPr>
        <w:t xml:space="preserve">2) досрочно – </w:t>
      </w:r>
      <w:r>
        <w:rPr>
          <w:sz w:val="28"/>
        </w:rPr>
        <w:t>при принятии муниципальным проектным комитетом решения о невозможности или о нецелесообразности дальнейшей реализации такого муниципального проекта.</w:t>
      </w:r>
    </w:p>
    <w:p w14:paraId="0D010000">
      <w:pPr>
        <w:pStyle w:val="Style_2"/>
        <w:ind w:firstLine="709" w:left="0" w:right="0"/>
        <w:jc w:val="both"/>
        <w:rPr>
          <w:spacing w:val="-4"/>
          <w:sz w:val="28"/>
        </w:rPr>
      </w:pPr>
      <w:r>
        <w:rPr>
          <w:spacing w:val="-4"/>
          <w:sz w:val="28"/>
        </w:rPr>
        <w:t>60. При завершении муниципального проекта руководитель муниципального проекта в срок, не превышающий 20 рабочих дней со дня наступления обстоятельств, указанных в пункте 59 настоящего Порядка, обеспечивает:</w:t>
      </w:r>
    </w:p>
    <w:p w14:paraId="0E010000">
      <w:pPr>
        <w:pStyle w:val="Style_2"/>
        <w:widowControl w:val="0"/>
        <w:ind w:firstLine="709" w:left="0" w:right="0"/>
        <w:jc w:val="both"/>
      </w:pPr>
      <w:r>
        <w:rPr>
          <w:spacing w:val="-4"/>
        </w:rPr>
        <w:t xml:space="preserve">подготовку отчета о завершении реализации муниципального проекта </w:t>
      </w:r>
      <w:r>
        <w:br/>
      </w:r>
      <w:r>
        <w:t>за весь период его реализации нарастающим итогом с начала реализации такого муниципального проекта по форме отчета о ходе реализации муниципального проекта, предусмотренной пунктом 50 настоящего Порядка;</w:t>
      </w:r>
    </w:p>
    <w:p w14:paraId="0F010000">
      <w:pPr>
        <w:pStyle w:val="Style_2"/>
        <w:ind w:firstLine="709" w:left="0" w:right="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согласование отчета о завершении реализации муниципального проекта </w:t>
      </w:r>
      <w:r>
        <w:br/>
      </w:r>
      <w:r>
        <w:rPr>
          <w:spacing w:val="-4"/>
          <w:sz w:val="28"/>
        </w:rPr>
        <w:t>с муниципальным проектным офисом, участниками муниципального проекта;</w:t>
      </w:r>
    </w:p>
    <w:p w14:paraId="10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получение заключения общественно-экспертного совета на отчет </w:t>
      </w:r>
      <w:r>
        <w:br/>
      </w:r>
      <w:r>
        <w:rPr>
          <w:sz w:val="28"/>
        </w:rPr>
        <w:t>о завершении реализации муниципального проекта.</w:t>
      </w:r>
    </w:p>
    <w:p w14:paraId="11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61. В случае наличия замечаний к отчету о завершении реализации муниципального проекта муниципальный проектный офис возвращает </w:t>
      </w:r>
      <w:r>
        <w:br/>
      </w:r>
      <w:r>
        <w:rPr>
          <w:sz w:val="28"/>
        </w:rPr>
        <w:t>его руководителю муниципального проекта на доработку.</w:t>
      </w:r>
    </w:p>
    <w:p w14:paraId="12010000">
      <w:pPr>
        <w:pStyle w:val="Style_2"/>
        <w:ind w:firstLine="709" w:left="0" w:right="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62. Согласованный отчет о завершении реализации муниципального проекта </w:t>
      </w:r>
      <w:r>
        <w:rPr>
          <w:spacing w:val="-4"/>
          <w:sz w:val="28"/>
        </w:rPr>
        <w:t xml:space="preserve">с заключением общественно-экспертного совета направляется руководителем муниципального проекта в муниципальный проектный комитет </w:t>
      </w:r>
      <w:r>
        <w:br/>
      </w:r>
      <w:r>
        <w:rPr>
          <w:spacing w:val="-4"/>
          <w:sz w:val="28"/>
        </w:rPr>
        <w:t>для утверждения.</w:t>
      </w:r>
    </w:p>
    <w:p w14:paraId="13010000">
      <w:pPr>
        <w:pStyle w:val="Style_2"/>
        <w:ind w:firstLine="709" w:left="0" w:right="0"/>
        <w:jc w:val="both"/>
        <w:rPr>
          <w:spacing w:val="-4"/>
          <w:sz w:val="28"/>
        </w:rPr>
      </w:pPr>
      <w:r>
        <w:rPr>
          <w:spacing w:val="-4"/>
          <w:sz w:val="28"/>
        </w:rPr>
        <w:t>63. Муниципальный проектный комитет рассматривает поступивший согласованный отчет о завершении реализации муниципального проекта</w:t>
      </w:r>
      <w:r>
        <w:br/>
      </w:r>
      <w:r>
        <w:rPr>
          <w:spacing w:val="-4"/>
          <w:sz w:val="28"/>
        </w:rPr>
        <w:t xml:space="preserve">с заключением общественно-экспертного совета на своем заседании </w:t>
      </w:r>
      <w:r>
        <w:br/>
      </w:r>
      <w:r>
        <w:rPr>
          <w:spacing w:val="-4"/>
          <w:sz w:val="28"/>
        </w:rPr>
        <w:t>и принимает одно из следующих решений:</w:t>
      </w:r>
    </w:p>
    <w:p w14:paraId="14010000">
      <w:pPr>
        <w:pStyle w:val="Style_2"/>
        <w:ind w:firstLine="709" w:left="0" w:right="0"/>
        <w:jc w:val="both"/>
        <w:rPr>
          <w:sz w:val="28"/>
        </w:rPr>
      </w:pPr>
      <w:r>
        <w:rPr>
          <w:spacing w:val="-4"/>
          <w:sz w:val="28"/>
        </w:rPr>
        <w:t>1) о завершении реализации муниципального проекта</w:t>
      </w:r>
      <w:r>
        <w:rPr>
          <w:sz w:val="28"/>
        </w:rPr>
        <w:t xml:space="preserve"> и утверждении отчета </w:t>
      </w:r>
      <w:r>
        <w:rPr>
          <w:sz w:val="28"/>
        </w:rPr>
        <w:t>о завершении реализации муниципального проекта, в котором муниципальному проекту присваивает один из следующих статусов:</w:t>
      </w:r>
    </w:p>
    <w:p w14:paraId="15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>муниципальный проект реализован успешно без отклонений – в случае, если показатели муниципального проекта достигнуты, мероприятия (результаты) муниципального проекта выполнены, отсутствуют отклонения по срокам и бюджету муниципального проекта;</w:t>
      </w:r>
    </w:p>
    <w:p w14:paraId="16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муниципальный проект реализован успешно с отклонениями – </w:t>
      </w:r>
      <w:r>
        <w:br/>
      </w:r>
      <w:r>
        <w:rPr>
          <w:sz w:val="28"/>
        </w:rPr>
        <w:t>в случае, если показатели муниципального проекта достигнуты, мероприятия (результаты) муниципального проекта выполнены, имеются отклонения по срокам, бюджету муниципального проекта;</w:t>
      </w:r>
    </w:p>
    <w:p w14:paraId="17010000">
      <w:pPr>
        <w:pStyle w:val="Style_2"/>
        <w:ind w:firstLine="709" w:left="0" w:right="0"/>
        <w:jc w:val="both"/>
        <w:rPr>
          <w:sz w:val="28"/>
        </w:rPr>
      </w:pPr>
      <w:r>
        <w:rPr>
          <w:sz w:val="28"/>
        </w:rPr>
        <w:t xml:space="preserve">муниципальный проект не реализован, ресурсы не использованы – </w:t>
      </w:r>
      <w:r>
        <w:br/>
      </w:r>
      <w:r>
        <w:rPr>
          <w:sz w:val="28"/>
        </w:rPr>
        <w:t>в случае, если показатели муниципального проекта не были достигнуты, мероприятия (результаты) муниципального проекта не были выполнены, ресурсы не использованы;</w:t>
      </w:r>
    </w:p>
    <w:p w14:paraId="18010000">
      <w:pPr>
        <w:pStyle w:val="Style_2"/>
        <w:ind w:firstLine="709" w:left="0" w:righ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муниципальный проект не реализован, ресурсы использованы – </w:t>
      </w:r>
      <w:r>
        <w:br/>
      </w:r>
      <w:r>
        <w:rPr>
          <w:spacing w:val="-2"/>
          <w:sz w:val="28"/>
        </w:rPr>
        <w:t>в случае, если показатели муниципального проекта не были достигнуты, мероприятия (результаты) муниципального проекта не были выполнены, ресурсы использованы;</w:t>
      </w:r>
    </w:p>
    <w:p w14:paraId="19010000">
      <w:pPr>
        <w:pStyle w:val="Style_2"/>
        <w:widowControl w:val="1"/>
        <w:ind w:firstLine="709" w:left="0" w:right="0"/>
        <w:jc w:val="both"/>
      </w:pPr>
      <w:r>
        <w:t>2) иное решение.</w:t>
      </w:r>
    </w:p>
    <w:p w14:paraId="1A010000">
      <w:pPr>
        <w:pStyle w:val="Style_2"/>
        <w:ind w:firstLine="709" w:left="0" w:right="0"/>
        <w:jc w:val="both"/>
      </w:pPr>
      <w:r>
        <w:rPr>
          <w:spacing w:val="-4"/>
          <w:sz w:val="28"/>
        </w:rPr>
        <w:t xml:space="preserve">64. Со дня утверждения муниципальным проектным комитетом отчета </w:t>
      </w:r>
      <w:r>
        <w:br/>
      </w:r>
      <w:r>
        <w:rPr>
          <w:spacing w:val="-4"/>
          <w:sz w:val="28"/>
        </w:rPr>
        <w:t>о завершении реализации муниципального проекта он считается завершенным.</w:t>
      </w:r>
    </w:p>
    <w:p w14:paraId="1B010000">
      <w:pPr>
        <w:pStyle w:val="Style_2"/>
        <w:widowControl w:val="0"/>
        <w:ind w:firstLine="708" w:left="0" w:right="0"/>
        <w:jc w:val="both"/>
        <w:rPr>
          <w:rFonts w:ascii="Times New Roman" w:hAnsi="Times New Roman"/>
          <w:highlight w:val="white"/>
        </w:rPr>
      </w:pPr>
    </w:p>
    <w:p w14:paraId="1C010000">
      <w:pPr>
        <w:pStyle w:val="Style_2"/>
        <w:widowControl w:val="0"/>
        <w:ind w:firstLine="0" w:left="0" w:right="0"/>
        <w:jc w:val="both"/>
        <w:rPr>
          <w:rFonts w:ascii="Times New Roman" w:hAnsi="Times New Roman"/>
          <w:highlight w:val="white"/>
        </w:rPr>
      </w:pPr>
    </w:p>
    <w:p w14:paraId="1D010000">
      <w:pPr>
        <w:pStyle w:val="Style_2"/>
        <w:widowControl w:val="0"/>
        <w:ind w:firstLine="0" w:left="0" w:right="0"/>
        <w:jc w:val="center"/>
        <w:rPr>
          <w:rFonts w:ascii="Times New Roman" w:hAnsi="Times New Roman"/>
          <w:highlight w:val="white"/>
        </w:rPr>
      </w:pPr>
      <w:r>
        <w:t>____________________</w:t>
      </w:r>
    </w:p>
    <w:p w14:paraId="1E010000">
      <w:pPr>
        <w:pStyle w:val="Style_2"/>
      </w:pPr>
    </w:p>
    <w:p w14:paraId="1F010000">
      <w:pPr>
        <w:sectPr>
          <w:headerReference r:id="rId11" w:type="default"/>
          <w:headerReference r:id="rId2" w:type="first"/>
          <w:headerReference r:id="rId10" w:type="even"/>
          <w:type w:val="nextPage"/>
          <w:pgSz w:h="16848" w:orient="portrait" w:w="11908"/>
          <w:pgMar w:bottom="964" w:footer="0" w:gutter="0" w:header="709" w:left="1984" w:right="567" w:top="1406"/>
          <w:pgNumType w:fmt="decimal" w:start="1"/>
          <w:titlePg/>
        </w:sectPr>
      </w:pPr>
    </w:p>
    <w:p w14:paraId="20010000">
      <w:pPr>
        <w:pStyle w:val="Style_2"/>
        <w:widowControl w:val="0"/>
        <w:ind w:firstLine="0" w:left="11906" w:right="0"/>
        <w:jc w:val="both"/>
        <w:rPr>
          <w:rFonts w:ascii="Times New Roman" w:hAnsi="Times New Roman"/>
        </w:rPr>
      </w:pPr>
      <w:r>
        <w:t xml:space="preserve">Приложение </w:t>
      </w:r>
    </w:p>
    <w:p w14:paraId="21010000">
      <w:pPr>
        <w:pStyle w:val="Style_2"/>
        <w:widowControl w:val="0"/>
        <w:spacing w:line="238" w:lineRule="exact"/>
        <w:ind w:firstLine="0" w:left="11906" w:right="0"/>
        <w:jc w:val="left"/>
        <w:rPr>
          <w:rFonts w:ascii="Times New Roman" w:hAnsi="Times New Roman"/>
        </w:rPr>
      </w:pPr>
    </w:p>
    <w:p w14:paraId="22010000">
      <w:pPr>
        <w:pStyle w:val="Style_2"/>
        <w:widowControl w:val="0"/>
        <w:spacing w:line="238" w:lineRule="exact"/>
        <w:ind w:firstLine="0" w:left="11906" w:right="0"/>
        <w:jc w:val="both"/>
        <w:rPr>
          <w:rFonts w:ascii="Times New Roman" w:hAnsi="Times New Roman"/>
        </w:rPr>
      </w:pPr>
      <w:r>
        <w:t xml:space="preserve">к Порядку </w:t>
      </w:r>
      <w:r>
        <w:rPr>
          <w:sz w:val="28"/>
        </w:rPr>
        <w:t xml:space="preserve">инициирования, подготовки, реализации </w:t>
      </w:r>
      <w:r>
        <w:br/>
      </w:r>
      <w:r>
        <w:rPr>
          <w:sz w:val="28"/>
        </w:rPr>
        <w:t xml:space="preserve">и завершения реализации муниципальных проектов </w:t>
      </w:r>
      <w:r>
        <w:br/>
      </w:r>
      <w:r>
        <w:rPr>
          <w:sz w:val="28"/>
        </w:rPr>
        <w:t>на территории города С</w:t>
      </w:r>
      <w:r>
        <w:rPr>
          <w:rFonts w:ascii="Times New Roman" w:hAnsi="Times New Roman"/>
        </w:rPr>
        <w:t>таврополя</w:t>
      </w:r>
    </w:p>
    <w:p w14:paraId="23010000">
      <w:pPr>
        <w:pStyle w:val="Style_2"/>
        <w:widowControl w:val="0"/>
        <w:spacing w:line="238" w:lineRule="exact"/>
        <w:ind w:firstLine="708" w:left="2124" w:right="0"/>
        <w:jc w:val="right"/>
        <w:rPr>
          <w:rFonts w:ascii="Times New Roman" w:hAnsi="Times New Roman"/>
          <w:highlight w:val="yellow"/>
        </w:rPr>
      </w:pPr>
    </w:p>
    <w:p w14:paraId="24010000">
      <w:pPr>
        <w:pStyle w:val="Style_2"/>
        <w:widowControl w:val="0"/>
        <w:spacing w:line="238" w:lineRule="exact"/>
        <w:ind w:firstLine="708" w:left="2124" w:right="0"/>
        <w:jc w:val="right"/>
        <w:rPr>
          <w:rFonts w:ascii="Times New Roman" w:hAnsi="Times New Roman"/>
          <w:highlight w:val="yellow"/>
        </w:rPr>
      </w:pPr>
      <w:r>
        <w:t>Форма</w:t>
      </w:r>
    </w:p>
    <w:p w14:paraId="25010000">
      <w:pPr>
        <w:pStyle w:val="Style_2"/>
        <w:widowControl w:val="0"/>
        <w:spacing w:line="238" w:lineRule="exact"/>
        <w:ind w:firstLine="708" w:left="2124" w:right="0"/>
        <w:jc w:val="right"/>
        <w:rPr>
          <w:rFonts w:ascii="Times New Roman" w:hAnsi="Times New Roman"/>
          <w:highlight w:val="yellow"/>
        </w:rPr>
      </w:pPr>
    </w:p>
    <w:p w14:paraId="26010000">
      <w:pPr>
        <w:pStyle w:val="Style_2"/>
        <w:ind/>
        <w:jc w:val="center"/>
        <w:rPr>
          <w:i w:val="0"/>
        </w:rPr>
      </w:pPr>
      <w:r>
        <w:rPr>
          <w:i w:val="0"/>
        </w:rPr>
        <w:t>ПАСПОРТ</w:t>
      </w:r>
    </w:p>
    <w:p w14:paraId="27010000">
      <w:pPr>
        <w:pStyle w:val="Style_2"/>
        <w:ind/>
        <w:jc w:val="center"/>
        <w:rPr>
          <w:i w:val="0"/>
        </w:rPr>
      </w:pPr>
      <w:r>
        <w:rPr>
          <w:i w:val="0"/>
        </w:rPr>
        <w:t>муниципального проекта</w:t>
      </w:r>
    </w:p>
    <w:p w14:paraId="28010000">
      <w:pPr>
        <w:pStyle w:val="Style_2"/>
        <w:ind/>
        <w:jc w:val="center"/>
        <w:rPr>
          <w:i w:val="0"/>
        </w:rPr>
      </w:pPr>
      <w:r>
        <w:rPr>
          <w:i w:val="0"/>
        </w:rPr>
        <w:t>«</w:t>
      </w:r>
      <w:r>
        <w:rPr>
          <w:i w:val="0"/>
        </w:rPr>
        <w:t>Наименование муниципального проекта</w:t>
      </w:r>
      <w:r>
        <w:rPr>
          <w:i w:val="0"/>
        </w:rPr>
        <w:t>»</w:t>
      </w:r>
    </w:p>
    <w:p w14:paraId="29010000">
      <w:pPr>
        <w:pStyle w:val="Style_2"/>
        <w:ind/>
        <w:jc w:val="center"/>
      </w:pPr>
    </w:p>
    <w:p w14:paraId="2A010000">
      <w:pPr>
        <w:pStyle w:val="Style_2"/>
        <w:numPr>
          <w:ilvl w:val="0"/>
          <w:numId w:val="1"/>
        </w:numPr>
        <w:spacing w:after="0" w:before="0"/>
        <w:ind w:firstLine="0" w:left="0" w:right="0"/>
        <w:contextualSpacing w:val="1"/>
        <w:jc w:val="center"/>
      </w:pPr>
      <w:r>
        <w:t>Основные положения</w:t>
      </w:r>
    </w:p>
    <w:p w14:paraId="2B010000">
      <w:pPr>
        <w:pStyle w:val="Style_2"/>
        <w:spacing w:after="0" w:before="0"/>
        <w:ind w:firstLine="0" w:left="720" w:right="0"/>
        <w:contextualSpacing w:val="1"/>
        <w:jc w:val="both"/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46"/>
        <w:gridCol w:w="5086"/>
        <w:gridCol w:w="1891"/>
        <w:gridCol w:w="1738"/>
        <w:gridCol w:w="2711"/>
      </w:tblGrid>
      <w:tr>
        <w:trPr>
          <w:trHeight w:hRule="atLeast" w:val="1519"/>
        </w:trPr>
        <w:tc>
          <w:tcPr>
            <w:tcW w:type="dxa" w:w="41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Муниципальная программа </w:t>
            </w:r>
            <w:r>
              <w:rPr>
                <w:i w:val="0"/>
                <w:color w:val="000000"/>
                <w:spacing w:val="0"/>
                <w:sz w:val="24"/>
              </w:rPr>
              <w:t xml:space="preserve">(указывается муниципальная программа города Ставрополя </w:t>
            </w:r>
            <w:r>
              <w:br/>
            </w:r>
            <w:r>
              <w:rPr>
                <w:i w:val="0"/>
                <w:color w:val="000000"/>
                <w:spacing w:val="0"/>
                <w:sz w:val="24"/>
              </w:rPr>
              <w:t xml:space="preserve">(далее соответственно – муниципальное образование края, муниципальная программа) </w:t>
            </w:r>
          </w:p>
        </w:tc>
        <w:tc>
          <w:tcPr>
            <w:tcW w:type="dxa" w:w="114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Указывается полное наименование муниципальной программы (при наличии)</w:t>
            </w:r>
          </w:p>
        </w:tc>
      </w:tr>
      <w:tr>
        <w:tc>
          <w:tcPr>
            <w:tcW w:type="dxa" w:w="41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Направление (подпрограмма) </w:t>
            </w:r>
          </w:p>
          <w:p w14:paraId="2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муниципальной программы</w:t>
            </w:r>
          </w:p>
        </w:tc>
        <w:tc>
          <w:tcPr>
            <w:tcW w:type="dxa" w:w="114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Указывается полное наименование направления (подпрограммы) муниципальной программы (при наличии)</w:t>
            </w:r>
          </w:p>
        </w:tc>
      </w:tr>
      <w:tr>
        <w:trPr>
          <w:trHeight w:hRule="atLeast" w:val="487"/>
        </w:trPr>
        <w:tc>
          <w:tcPr>
            <w:tcW w:type="dxa" w:w="41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Наименование муниципального проекта</w:t>
            </w:r>
          </w:p>
        </w:tc>
        <w:tc>
          <w:tcPr>
            <w:tcW w:type="dxa" w:w="114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Приводится полное наименование муниципального проекта</w:t>
            </w:r>
          </w:p>
        </w:tc>
      </w:tr>
      <w:tr>
        <w:trPr>
          <w:trHeight w:hRule="atLeast" w:val="200"/>
        </w:trPr>
        <w:tc>
          <w:tcPr>
            <w:tcW w:type="dxa" w:w="41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Краткое наименование муниципального проекта</w:t>
            </w:r>
          </w:p>
        </w:tc>
        <w:tc>
          <w:tcPr>
            <w:tcW w:type="dxa" w:w="5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Указывается краткое наименование муниципального проекта в 2-3 слова. Краткое наименование рекомендуется формулировать в терминах, формирующих позитивный образ муниципального проекта. </w:t>
            </w:r>
          </w:p>
          <w:p w14:paraId="3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Пример: «Чистый Ставрополь».</w:t>
            </w:r>
          </w:p>
        </w:tc>
        <w:tc>
          <w:tcPr>
            <w:tcW w:type="dxa" w:w="18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Срок</w:t>
            </w:r>
          </w:p>
          <w:p w14:paraId="3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реализации проекта</w:t>
            </w:r>
          </w:p>
        </w:tc>
        <w:tc>
          <w:tcPr>
            <w:tcW w:type="dxa" w:w="17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</w:t>
            </w:r>
            <w:r>
              <w:rPr>
                <w:i w:val="0"/>
                <w:color w:val="000000"/>
                <w:spacing w:val="0"/>
                <w:sz w:val="24"/>
              </w:rPr>
              <w:t>дата начала</w:t>
            </w:r>
            <w:r>
              <w:rPr>
                <w:i w:val="0"/>
                <w:color w:val="000000"/>
                <w:spacing w:val="0"/>
                <w:sz w:val="24"/>
              </w:rPr>
              <w:t xml:space="preserve"> </w:t>
            </w:r>
            <w:r>
              <w:br/>
            </w:r>
            <w:r>
              <w:rPr>
                <w:i w:val="0"/>
                <w:color w:val="000000"/>
                <w:spacing w:val="0"/>
                <w:sz w:val="24"/>
              </w:rPr>
              <w:t>в формате ДД.ММ.ГГГГ</w:t>
            </w:r>
            <w:r>
              <w:rPr>
                <w:i w:val="0"/>
                <w:color w:val="000000"/>
                <w:spacing w:val="0"/>
                <w:sz w:val="24"/>
              </w:rPr>
              <w:t>)</w:t>
            </w:r>
          </w:p>
        </w:tc>
        <w:tc>
          <w:tcPr>
            <w:tcW w:type="dxa" w:w="2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</w:t>
            </w:r>
            <w:r>
              <w:rPr>
                <w:i w:val="0"/>
                <w:color w:val="000000"/>
                <w:spacing w:val="0"/>
                <w:sz w:val="24"/>
              </w:rPr>
              <w:t>дата окончания</w:t>
            </w:r>
            <w:r>
              <w:rPr>
                <w:i w:val="0"/>
                <w:color w:val="000000"/>
                <w:spacing w:val="0"/>
                <w:sz w:val="24"/>
              </w:rPr>
              <w:t xml:space="preserve"> </w:t>
            </w:r>
            <w:r>
              <w:br/>
            </w:r>
            <w:r>
              <w:rPr>
                <w:i w:val="0"/>
                <w:color w:val="000000"/>
                <w:spacing w:val="0"/>
                <w:sz w:val="24"/>
              </w:rPr>
              <w:t>в формате ДД.ММ.ГГГГ</w:t>
            </w:r>
            <w:r>
              <w:rPr>
                <w:i w:val="0"/>
                <w:color w:val="000000"/>
                <w:spacing w:val="0"/>
                <w:sz w:val="24"/>
              </w:rPr>
              <w:t>)</w:t>
            </w:r>
          </w:p>
        </w:tc>
      </w:tr>
      <w:tr>
        <w:trPr>
          <w:trHeight w:hRule="atLeast" w:val="401"/>
        </w:trPr>
        <w:tc>
          <w:tcPr>
            <w:tcW w:type="dxa" w:w="41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Куратор муниципального проекта</w:t>
            </w:r>
          </w:p>
        </w:tc>
        <w:tc>
          <w:tcPr>
            <w:tcW w:type="dxa" w:w="5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</w:t>
            </w:r>
            <w:r>
              <w:rPr>
                <w:i w:val="0"/>
                <w:color w:val="000000"/>
                <w:spacing w:val="0"/>
                <w:sz w:val="24"/>
              </w:rPr>
              <w:t>Ф.И.О. полностью)</w:t>
            </w:r>
          </w:p>
        </w:tc>
        <w:tc>
          <w:tcPr>
            <w:tcW w:type="dxa" w:w="634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(должность полностью)</w:t>
            </w:r>
          </w:p>
        </w:tc>
      </w:tr>
      <w:tr>
        <w:trPr>
          <w:trHeight w:hRule="atLeast" w:val="506"/>
        </w:trPr>
        <w:tc>
          <w:tcPr>
            <w:tcW w:type="dxa" w:w="41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  <w:vertAlign w:val="superscript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Руководитель муниципального проекта</w:t>
            </w:r>
          </w:p>
        </w:tc>
        <w:tc>
          <w:tcPr>
            <w:tcW w:type="dxa" w:w="50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</w:t>
            </w:r>
            <w:r>
              <w:rPr>
                <w:i w:val="0"/>
                <w:color w:val="000000"/>
                <w:spacing w:val="0"/>
                <w:sz w:val="24"/>
              </w:rPr>
              <w:t>Ф.И.О. полностью)</w:t>
            </w:r>
          </w:p>
        </w:tc>
        <w:tc>
          <w:tcPr>
            <w:tcW w:type="dxa" w:w="634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(должность полностью)</w:t>
            </w:r>
          </w:p>
        </w:tc>
      </w:tr>
      <w:tr>
        <w:trPr>
          <w:trHeight w:hRule="atLeast" w:val="275"/>
        </w:trPr>
        <w:tc>
          <w:tcPr>
            <w:tcW w:type="dxa" w:w="41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Целевые группы муниципального </w:t>
            </w:r>
          </w:p>
          <w:p w14:paraId="4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проекта</w:t>
            </w:r>
          </w:p>
        </w:tc>
        <w:tc>
          <w:tcPr>
            <w:tcW w:type="dxa" w:w="11426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Указываются группы лиц, органы и организации, в интересах которых реализуется муниципальный проект</w:t>
            </w:r>
          </w:p>
        </w:tc>
      </w:tr>
    </w:tbl>
    <w:p w14:paraId="43010000">
      <w:pPr>
        <w:pStyle w:val="Style_2"/>
        <w:spacing w:after="0" w:before="0"/>
        <w:ind w:firstLine="0" w:left="720" w:right="0"/>
        <w:contextualSpacing w:val="1"/>
        <w:jc w:val="both"/>
      </w:pPr>
    </w:p>
    <w:p w14:paraId="44010000">
      <w:pPr>
        <w:pStyle w:val="Style_2"/>
        <w:numPr>
          <w:ilvl w:val="0"/>
          <w:numId w:val="1"/>
        </w:numPr>
        <w:spacing w:after="0" w:before="0"/>
        <w:ind w:firstLine="0" w:left="0" w:right="0"/>
        <w:contextualSpacing w:val="1"/>
        <w:jc w:val="center"/>
      </w:pPr>
      <w:r>
        <w:t>Влияние на достижение показателей муниципальной программы</w:t>
      </w:r>
    </w:p>
    <w:p w14:paraId="45010000">
      <w:pPr>
        <w:pStyle w:val="Style_2"/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36"/>
        <w:gridCol w:w="14936"/>
      </w:tblGrid>
      <w:tr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№ </w:t>
            </w:r>
            <w:r>
              <w:rPr>
                <w:i w:val="0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14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Показатели муниципальной программы, на достижение которых влияет муниципальный проект</w:t>
            </w:r>
          </w:p>
        </w:tc>
      </w:tr>
      <w:tr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</w:t>
            </w:r>
          </w:p>
        </w:tc>
        <w:tc>
          <w:tcPr>
            <w:tcW w:type="dxa" w:w="149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Указывается наименование показателя муниципальной программы, на достижение которого влияет </w:t>
            </w:r>
          </w:p>
          <w:p w14:paraId="4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муниципальный проект (при наличии)</w:t>
            </w:r>
          </w:p>
          <w:p w14:paraId="4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</w:tbl>
    <w:p w14:paraId="4C010000">
      <w:pPr>
        <w:pStyle w:val="Style_2"/>
        <w:spacing w:after="0" w:before="240"/>
        <w:ind w:firstLine="0" w:left="-697" w:right="0"/>
        <w:contextualSpacing w:val="1"/>
        <w:jc w:val="both"/>
      </w:pPr>
    </w:p>
    <w:p w14:paraId="4D010000">
      <w:pPr>
        <w:pStyle w:val="Style_2"/>
        <w:numPr>
          <w:ilvl w:val="0"/>
          <w:numId w:val="1"/>
        </w:numPr>
        <w:spacing w:after="0" w:before="240"/>
        <w:ind w:hanging="11" w:left="0" w:right="0"/>
        <w:contextualSpacing w:val="1"/>
        <w:jc w:val="center"/>
      </w:pPr>
      <w:r>
        <w:t>Показатели муниципального проекта</w:t>
      </w:r>
    </w:p>
    <w:p w14:paraId="4E010000">
      <w:pPr>
        <w:pStyle w:val="Style_2"/>
        <w:spacing w:after="0" w:before="0"/>
        <w:ind w:firstLine="0" w:left="720" w:right="0"/>
        <w:contextualSpacing w:val="1"/>
        <w:jc w:val="both"/>
      </w:pPr>
    </w:p>
    <w:tbl>
      <w:tblPr>
        <w:tblStyle w:val="Style_5"/>
        <w:tblW w:type="auto" w:w="0"/>
        <w:jc w:val="left"/>
        <w:tblInd w:type="dxa" w:w="-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52"/>
        <w:gridCol w:w="3827"/>
        <w:gridCol w:w="1275"/>
        <w:gridCol w:w="1276"/>
        <w:gridCol w:w="1090"/>
        <w:gridCol w:w="850"/>
        <w:gridCol w:w="852"/>
        <w:gridCol w:w="849"/>
        <w:gridCol w:w="994"/>
        <w:gridCol w:w="4012"/>
      </w:tblGrid>
      <w:tr>
        <w:trPr>
          <w:trHeight w:hRule="atLeast" w:val="1676"/>
        </w:trPr>
        <w:tc>
          <w:tcPr>
            <w:tcW w:type="dxa" w:w="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10000">
            <w:pPr>
              <w:pStyle w:val="Style_2"/>
              <w:widowControl w:val="0"/>
              <w:spacing w:after="0" w:before="0" w:line="240" w:lineRule="auto"/>
              <w:ind w:firstLine="52" w:left="122" w:right="38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№ </w:t>
            </w:r>
            <w:r>
              <w:rPr>
                <w:i w:val="0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38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Показатели</w:t>
            </w:r>
          </w:p>
          <w:p w14:paraId="5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муниципального</w:t>
            </w:r>
          </w:p>
          <w:p w14:paraId="5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проекта</w:t>
            </w:r>
          </w:p>
        </w:tc>
        <w:tc>
          <w:tcPr>
            <w:tcW w:type="dxa" w:w="127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Единица измерения (по ОКЕИ)</w:t>
            </w:r>
          </w:p>
        </w:tc>
        <w:tc>
          <w:tcPr>
            <w:tcW w:type="dxa" w:w="236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10000">
            <w:pPr>
              <w:pStyle w:val="Style_2"/>
              <w:widowControl w:val="0"/>
              <w:spacing w:after="0" w:before="0" w:line="240" w:lineRule="auto"/>
              <w:ind w:firstLine="64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Базовое значение</w:t>
            </w:r>
          </w:p>
          <w:p w14:paraId="55010000">
            <w:pPr>
              <w:pStyle w:val="Style_2"/>
              <w:widowControl w:val="0"/>
              <w:tabs>
                <w:tab w:leader="none" w:pos="709" w:val="clear"/>
                <w:tab w:leader="none" w:pos="1599" w:val="left"/>
              </w:tabs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(последнее расчетное значение показателя на момент подготовки муниципального проекта)</w:t>
            </w:r>
          </w:p>
        </w:tc>
        <w:tc>
          <w:tcPr>
            <w:tcW w:type="dxa" w:w="354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Период, год</w:t>
            </w:r>
          </w:p>
          <w:p w14:paraId="5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(предусматривается период </w:t>
            </w:r>
            <w:r>
              <w:rPr>
                <w:i w:val="0"/>
              </w:rPr>
              <w:br/>
            </w:r>
            <w:r>
              <w:rPr>
                <w:i w:val="0"/>
                <w:color w:val="000000"/>
                <w:spacing w:val="0"/>
                <w:sz w:val="24"/>
              </w:rPr>
              <w:t>(по годам), в течение которого осуществляется реализация муниципального проекта)</w:t>
            </w:r>
          </w:p>
        </w:tc>
        <w:tc>
          <w:tcPr>
            <w:tcW w:type="dxa" w:w="40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10000">
            <w:pPr>
              <w:pStyle w:val="Style_2"/>
              <w:widowControl w:val="0"/>
              <w:spacing w:after="0" w:before="0" w:line="240" w:lineRule="auto"/>
              <w:ind w:hanging="11" w:left="11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Информационная система</w:t>
            </w:r>
          </w:p>
          <w:p w14:paraId="59010000">
            <w:pPr>
              <w:pStyle w:val="Style_2"/>
              <w:widowControl w:val="0"/>
              <w:spacing w:after="0" w:before="0" w:line="240" w:lineRule="auto"/>
              <w:ind w:hanging="11" w:left="11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(источник данных)</w:t>
            </w:r>
          </w:p>
        </w:tc>
      </w:tr>
      <w:tr>
        <w:trPr>
          <w:trHeight w:hRule="atLeast" w:val="200"/>
        </w:trPr>
        <w:tc>
          <w:tcPr>
            <w:tcW w:type="dxa" w:w="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Значение</w:t>
            </w:r>
          </w:p>
        </w:tc>
        <w:tc>
          <w:tcPr>
            <w:tcW w:type="dxa" w:w="1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Год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  <w:vertAlign w:val="superscript"/>
              </w:rPr>
              <w:endnoteReference w:id="1"/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N+1</w:t>
            </w: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…</w:t>
            </w: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N+n</w:t>
            </w:r>
          </w:p>
        </w:tc>
        <w:tc>
          <w:tcPr>
            <w:tcW w:type="dxa" w:w="40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rPr>
          <w:trHeight w:hRule="atLeast" w:val="321"/>
        </w:trP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2"/>
              <w:widowControl w:val="0"/>
              <w:spacing w:after="0" w:before="0" w:line="301" w:lineRule="exact"/>
              <w:ind w:firstLine="0" w:left="65" w:right="55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</w:t>
            </w:r>
          </w:p>
        </w:tc>
        <w:tc>
          <w:tcPr>
            <w:tcW w:type="dxa" w:w="15025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2"/>
              <w:widowControl w:val="0"/>
              <w:spacing w:after="0" w:before="4" w:line="297" w:lineRule="exact"/>
              <w:ind w:firstLine="0" w:left="28" w:righ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 </w:t>
            </w:r>
            <w:r>
              <w:rPr>
                <w:i w:val="0"/>
                <w:color w:val="000000"/>
                <w:spacing w:val="0"/>
                <w:sz w:val="24"/>
              </w:rPr>
              <w:t>Задача:</w:t>
            </w:r>
            <w:r>
              <w:rPr>
                <w:i w:val="0"/>
                <w:color w:val="000000"/>
                <w:spacing w:val="0"/>
                <w:sz w:val="24"/>
              </w:rPr>
              <w:t xml:space="preserve"> (наименование задачи муниципального проекта)</w:t>
            </w:r>
          </w:p>
        </w:tc>
      </w:tr>
      <w:tr>
        <w:trPr>
          <w:trHeight w:hRule="atLeast" w:val="321"/>
        </w:trP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2"/>
              <w:widowControl w:val="0"/>
              <w:spacing w:after="0" w:before="0" w:line="301" w:lineRule="exact"/>
              <w:ind w:firstLine="0" w:left="70" w:right="55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</w:t>
            </w:r>
          </w:p>
        </w:tc>
        <w:tc>
          <w:tcPr>
            <w:tcW w:type="dxa" w:w="3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pStyle w:val="Style_2"/>
              <w:widowControl w:val="0"/>
              <w:spacing w:after="0" w:before="4" w:line="297" w:lineRule="exact"/>
              <w:ind w:firstLine="0" w:left="140" w:right="12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(наименование показателя муниципального проекта, тип показателя (возрастающий или убывающий)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40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  <w:tr>
        <w:trPr>
          <w:trHeight w:hRule="atLeast" w:val="321"/>
        </w:trP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2"/>
              <w:widowControl w:val="0"/>
              <w:spacing w:after="0" w:before="0" w:line="301" w:lineRule="exact"/>
              <w:ind w:firstLine="0" w:left="70" w:right="55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1.2.</w:t>
            </w:r>
          </w:p>
        </w:tc>
        <w:tc>
          <w:tcPr>
            <w:tcW w:type="dxa" w:w="3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pStyle w:val="Style_2"/>
              <w:widowControl w:val="0"/>
              <w:spacing w:after="0" w:before="4" w:line="297" w:lineRule="exact"/>
              <w:ind w:firstLine="0" w:left="140" w:right="12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(наименование дополнительного показателя муниципального проекта, тип показателя (возрастающий или убывающий)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0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9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40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14:paraId="76010000">
      <w:pPr>
        <w:pStyle w:val="Style_2"/>
        <w:spacing w:after="0" w:before="0"/>
        <w:ind w:hanging="11" w:left="0" w:right="0"/>
        <w:contextualSpacing w:val="1"/>
        <w:jc w:val="center"/>
      </w:pPr>
    </w:p>
    <w:p w14:paraId="77010000">
      <w:pPr>
        <w:pStyle w:val="Style_2"/>
        <w:numPr>
          <w:ilvl w:val="0"/>
          <w:numId w:val="1"/>
        </w:numPr>
        <w:spacing w:after="0" w:before="0"/>
        <w:ind w:hanging="11" w:left="0" w:right="0"/>
        <w:contextualSpacing w:val="1"/>
        <w:jc w:val="center"/>
      </w:pPr>
      <w:r>
        <w:t xml:space="preserve">Помесячный план достижения показателей муниципального проекта в </w:t>
      </w:r>
      <w:r>
        <w:rPr>
          <w:i w:val="1"/>
        </w:rPr>
        <w:t>(указывается год)</w:t>
      </w:r>
      <w:r>
        <w:t xml:space="preserve"> году</w:t>
      </w:r>
    </w:p>
    <w:p w14:paraId="78010000">
      <w:pPr>
        <w:pStyle w:val="Style_2"/>
        <w:spacing w:after="0" w:before="0"/>
        <w:ind w:firstLine="0" w:left="720" w:right="0"/>
        <w:contextualSpacing w:val="1"/>
        <w:jc w:val="both"/>
      </w:pPr>
    </w:p>
    <w:tbl>
      <w:tblPr>
        <w:tblStyle w:val="Style_5"/>
        <w:tblW w:type="auto" w:w="0"/>
        <w:jc w:val="left"/>
        <w:tblInd w:type="dxa" w:w="-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13"/>
        <w:gridCol w:w="4129"/>
        <w:gridCol w:w="1419"/>
        <w:gridCol w:w="710"/>
        <w:gridCol w:w="708"/>
        <w:gridCol w:w="708"/>
        <w:gridCol w:w="710"/>
        <w:gridCol w:w="709"/>
        <w:gridCol w:w="707"/>
        <w:gridCol w:w="711"/>
        <w:gridCol w:w="708"/>
        <w:gridCol w:w="708"/>
        <w:gridCol w:w="710"/>
        <w:gridCol w:w="708"/>
        <w:gridCol w:w="1619"/>
      </w:tblGrid>
      <w:tr>
        <w:trPr>
          <w:trHeight w:hRule="atLeast" w:val="740"/>
        </w:trPr>
        <w:tc>
          <w:tcPr>
            <w:tcW w:type="dxa" w:w="6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10000">
            <w:pPr>
              <w:pStyle w:val="Style_2"/>
              <w:widowControl w:val="0"/>
              <w:spacing w:after="0" w:before="0" w:line="240" w:lineRule="auto"/>
              <w:ind w:firstLine="52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№ </w:t>
            </w:r>
            <w:r>
              <w:rPr>
                <w:i w:val="0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412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Показатели</w:t>
            </w:r>
          </w:p>
          <w:p w14:paraId="7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муниципального проекта</w:t>
            </w:r>
          </w:p>
        </w:tc>
        <w:tc>
          <w:tcPr>
            <w:tcW w:type="dxa" w:w="141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Единица измерения (по ОКЕИ)</w:t>
            </w:r>
          </w:p>
        </w:tc>
        <w:tc>
          <w:tcPr>
            <w:tcW w:type="dxa" w:w="7797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Плановые значения на конец месяца</w:t>
            </w:r>
          </w:p>
        </w:tc>
        <w:tc>
          <w:tcPr>
            <w:tcW w:type="dxa" w:w="16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На конец </w:t>
            </w:r>
          </w:p>
          <w:p w14:paraId="7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года </w:t>
            </w:r>
            <w:r>
              <w:rPr>
                <w:i w:val="0"/>
                <w:color w:val="000000"/>
                <w:spacing w:val="0"/>
                <w:sz w:val="24"/>
              </w:rPr>
              <w:t>(указывается</w:t>
            </w:r>
          </w:p>
          <w:p w14:paraId="8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год)</w:t>
            </w:r>
          </w:p>
        </w:tc>
      </w:tr>
      <w:tr>
        <w:trPr>
          <w:trHeight w:hRule="atLeast" w:val="200"/>
        </w:trPr>
        <w:tc>
          <w:tcPr>
            <w:tcW w:type="dxa" w:w="6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12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1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10000">
            <w:pPr>
              <w:pStyle w:val="Style_2"/>
              <w:widowControl w:val="0"/>
              <w:spacing w:after="0" w:before="127" w:line="276" w:lineRule="auto"/>
              <w:ind w:hanging="7" w:left="7" w:right="-15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янв.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10000">
            <w:pPr>
              <w:pStyle w:val="Style_2"/>
              <w:widowControl w:val="0"/>
              <w:spacing w:after="0" w:before="127" w:line="276" w:lineRule="auto"/>
              <w:ind w:hanging="6" w:left="6" w:right="-12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фев.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10000">
            <w:pPr>
              <w:pStyle w:val="Style_2"/>
              <w:widowControl w:val="0"/>
              <w:spacing w:after="0" w:before="127" w:line="276" w:lineRule="auto"/>
              <w:ind w:firstLine="1" w:left="5" w:right="-13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мар.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10000">
            <w:pPr>
              <w:pStyle w:val="Style_2"/>
              <w:widowControl w:val="0"/>
              <w:spacing w:after="0" w:before="127" w:line="276" w:lineRule="auto"/>
              <w:ind w:hanging="140" w:left="3" w:right="-11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апр.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10000">
            <w:pPr>
              <w:pStyle w:val="Style_2"/>
              <w:widowControl w:val="0"/>
              <w:spacing w:after="0" w:before="127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май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10000">
            <w:pPr>
              <w:pStyle w:val="Style_2"/>
              <w:widowControl w:val="0"/>
              <w:spacing w:after="0" w:before="127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июнь</w:t>
            </w:r>
          </w:p>
        </w:tc>
        <w:tc>
          <w:tcPr>
            <w:tcW w:type="dxa" w:w="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10000">
            <w:pPr>
              <w:pStyle w:val="Style_2"/>
              <w:widowControl w:val="0"/>
              <w:spacing w:after="0" w:before="127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июль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10000">
            <w:pPr>
              <w:pStyle w:val="Style_2"/>
              <w:widowControl w:val="0"/>
              <w:spacing w:after="0" w:before="88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авг.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10000">
            <w:pPr>
              <w:pStyle w:val="Style_2"/>
              <w:widowControl w:val="0"/>
              <w:spacing w:after="0" w:before="88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сен.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10000">
            <w:pPr>
              <w:pStyle w:val="Style_2"/>
              <w:widowControl w:val="0"/>
              <w:spacing w:after="0" w:before="88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окт.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10000">
            <w:pPr>
              <w:pStyle w:val="Style_2"/>
              <w:widowControl w:val="0"/>
              <w:spacing w:after="0" w:before="88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ноя.</w:t>
            </w:r>
          </w:p>
        </w:tc>
        <w:tc>
          <w:tcPr>
            <w:tcW w:type="dxa" w:w="16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pStyle w:val="Style_2"/>
              <w:widowControl w:val="0"/>
              <w:spacing w:after="0" w:before="52" w:line="240" w:lineRule="auto"/>
              <w:ind w:firstLine="0" w:left="77" w:right="66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</w:t>
            </w:r>
          </w:p>
        </w:tc>
        <w:tc>
          <w:tcPr>
            <w:tcW w:type="dxa" w:w="14964"/>
            <w:gridSpan w:val="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pStyle w:val="Style_2"/>
              <w:widowControl w:val="0"/>
              <w:spacing w:after="0" w:before="54" w:line="240" w:lineRule="auto"/>
              <w:ind w:firstLine="0" w:left="139" w:righ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Задача:</w:t>
            </w:r>
            <w:r>
              <w:rPr>
                <w:i w:val="0"/>
                <w:color w:val="000000"/>
                <w:spacing w:val="0"/>
                <w:sz w:val="24"/>
              </w:rPr>
              <w:t xml:space="preserve"> (наименование задачи муниципального проекта)</w:t>
            </w:r>
          </w:p>
        </w:tc>
      </w:tr>
      <w:tr>
        <w:trPr>
          <w:trHeight w:hRule="atLeast" w:val="299"/>
        </w:trPr>
        <w:tc>
          <w:tcPr>
            <w:tcW w:type="dxa" w:w="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pStyle w:val="Style_2"/>
              <w:widowControl w:val="0"/>
              <w:spacing w:after="0" w:before="0" w:line="280" w:lineRule="exact"/>
              <w:ind w:firstLine="0" w:left="77" w:right="68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</w:t>
            </w:r>
          </w:p>
        </w:tc>
        <w:tc>
          <w:tcPr>
            <w:tcW w:type="dxa" w:w="4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pStyle w:val="Style_2"/>
              <w:widowControl w:val="0"/>
              <w:spacing w:after="0" w:before="4" w:line="297" w:lineRule="exact"/>
              <w:ind w:firstLine="0" w:left="140" w:right="12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(наименование показателя муниципального проекта, тип показателя (возрастающий или убывающий)</w:t>
            </w:r>
          </w:p>
        </w:tc>
        <w:tc>
          <w:tcPr>
            <w:tcW w:type="dxa" w:w="14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6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6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pStyle w:val="Style_2"/>
              <w:widowControl w:val="0"/>
              <w:spacing w:after="0" w:before="0" w:line="280" w:lineRule="exact"/>
              <w:ind w:firstLine="0" w:left="77" w:right="68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1.2.</w:t>
            </w:r>
          </w:p>
        </w:tc>
        <w:tc>
          <w:tcPr>
            <w:tcW w:type="dxa" w:w="4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pStyle w:val="Style_2"/>
              <w:widowControl w:val="0"/>
              <w:spacing w:after="0" w:before="4" w:line="297" w:lineRule="exact"/>
              <w:ind w:firstLine="0" w:left="140" w:right="12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(наименование дополнительного показателя муниципального проекта, тип показателя (возрастающий или убывающий)</w:t>
            </w:r>
          </w:p>
        </w:tc>
        <w:tc>
          <w:tcPr>
            <w:tcW w:type="dxa" w:w="14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6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14:paraId="AD010000">
      <w:pPr>
        <w:pStyle w:val="Style_2"/>
        <w:spacing w:after="0" w:before="0"/>
        <w:ind w:hanging="360" w:left="720" w:right="0"/>
        <w:contextualSpacing w:val="1"/>
      </w:pPr>
    </w:p>
    <w:p w14:paraId="AE010000">
      <w:pPr>
        <w:pStyle w:val="Style_2"/>
        <w:spacing w:after="0" w:before="0"/>
        <w:ind w:hanging="360" w:left="720" w:right="0"/>
        <w:contextualSpacing w:val="1"/>
      </w:pPr>
    </w:p>
    <w:p w14:paraId="AF010000">
      <w:pPr>
        <w:pStyle w:val="Style_2"/>
        <w:spacing w:after="0" w:before="0"/>
        <w:ind w:hanging="360" w:left="720" w:right="0"/>
        <w:contextualSpacing w:val="1"/>
      </w:pPr>
    </w:p>
    <w:p w14:paraId="B0010000">
      <w:pPr>
        <w:pStyle w:val="Style_2"/>
        <w:spacing w:after="0" w:before="0"/>
        <w:ind w:hanging="360" w:left="720" w:right="0"/>
        <w:contextualSpacing w:val="1"/>
      </w:pPr>
    </w:p>
    <w:p w14:paraId="B1010000">
      <w:pPr>
        <w:pStyle w:val="Style_2"/>
        <w:spacing w:after="0" w:before="0"/>
        <w:ind w:hanging="360" w:left="720" w:right="0"/>
        <w:contextualSpacing w:val="1"/>
      </w:pPr>
    </w:p>
    <w:p w14:paraId="B2010000">
      <w:pPr>
        <w:pStyle w:val="Style_2"/>
        <w:spacing w:after="0" w:before="0"/>
        <w:ind w:hanging="360" w:left="720" w:right="0"/>
        <w:contextualSpacing w:val="1"/>
      </w:pPr>
    </w:p>
    <w:p w14:paraId="B3010000">
      <w:pPr>
        <w:pStyle w:val="Style_2"/>
        <w:spacing w:after="0" w:before="0"/>
        <w:ind w:hanging="360" w:left="720" w:right="0"/>
        <w:contextualSpacing w:val="1"/>
      </w:pPr>
    </w:p>
    <w:p w14:paraId="B4010000">
      <w:pPr>
        <w:pStyle w:val="Style_2"/>
        <w:spacing w:after="0" w:before="0"/>
        <w:ind w:hanging="360" w:left="720" w:right="0"/>
        <w:contextualSpacing w:val="1"/>
      </w:pPr>
    </w:p>
    <w:p w14:paraId="B5010000">
      <w:pPr>
        <w:pStyle w:val="Style_2"/>
        <w:spacing w:after="0" w:before="0"/>
        <w:ind w:hanging="360" w:left="720" w:right="0"/>
        <w:contextualSpacing w:val="1"/>
      </w:pPr>
    </w:p>
    <w:p w14:paraId="B6010000">
      <w:pPr>
        <w:pStyle w:val="Style_2"/>
        <w:numPr>
          <w:ilvl w:val="0"/>
          <w:numId w:val="1"/>
        </w:numPr>
        <w:spacing w:after="0" w:before="0"/>
        <w:ind w:firstLine="0" w:left="0" w:right="0"/>
        <w:contextualSpacing w:val="1"/>
        <w:jc w:val="center"/>
      </w:pPr>
      <w:r>
        <w:t>Мероприятия (результаты) муниципального проекта</w:t>
      </w:r>
    </w:p>
    <w:p w14:paraId="B7010000">
      <w:pPr>
        <w:pStyle w:val="Style_2"/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6"/>
        <w:gridCol w:w="4108"/>
        <w:gridCol w:w="1138"/>
        <w:gridCol w:w="1109"/>
        <w:gridCol w:w="570"/>
        <w:gridCol w:w="705"/>
        <w:gridCol w:w="570"/>
        <w:gridCol w:w="425"/>
        <w:gridCol w:w="850"/>
        <w:gridCol w:w="1564"/>
        <w:gridCol w:w="3827"/>
      </w:tblGrid>
      <w:tr>
        <w:trPr>
          <w:trHeight w:hRule="atLeast" w:val="388"/>
        </w:trPr>
        <w:tc>
          <w:tcPr>
            <w:tcW w:type="dxa" w:w="706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№ </w:t>
            </w:r>
            <w:r>
              <w:rPr>
                <w:i w:val="0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4108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10000">
            <w:pPr>
              <w:pStyle w:val="Style_2"/>
              <w:widowControl w:val="0"/>
              <w:spacing w:after="0" w:before="0" w:line="240" w:lineRule="auto"/>
              <w:ind w:firstLine="0" w:left="63" w:right="14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Наименование</w:t>
            </w:r>
          </w:p>
          <w:p w14:paraId="BA010000">
            <w:pPr>
              <w:pStyle w:val="Style_2"/>
              <w:widowControl w:val="0"/>
              <w:spacing w:after="0" w:before="0" w:line="240" w:lineRule="auto"/>
              <w:ind w:firstLine="0" w:left="63" w:right="14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мероприятия </w:t>
            </w:r>
          </w:p>
          <w:p w14:paraId="B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(результата)</w:t>
            </w:r>
          </w:p>
        </w:tc>
        <w:tc>
          <w:tcPr>
            <w:tcW w:type="dxa" w:w="1138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Единица измерения (по ОКЕИ)</w:t>
            </w:r>
          </w:p>
        </w:tc>
        <w:tc>
          <w:tcPr>
            <w:tcW w:type="dxa" w:w="167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Базовое значение</w:t>
            </w:r>
          </w:p>
        </w:tc>
        <w:tc>
          <w:tcPr>
            <w:tcW w:type="dxa" w:w="255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Значение мероприятия (результата) </w:t>
            </w:r>
          </w:p>
          <w:p w14:paraId="B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по годам</w:t>
            </w:r>
          </w:p>
          <w:p w14:paraId="C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</w:t>
            </w:r>
            <w:r>
              <w:rPr>
                <w:i w:val="0"/>
                <w:color w:val="000000"/>
                <w:spacing w:val="-6"/>
                <w:sz w:val="24"/>
              </w:rPr>
              <w:t>предусматривается период (по годам), в течение которого осуществляется реализация муниципального проекта)</w:t>
            </w:r>
          </w:p>
        </w:tc>
        <w:tc>
          <w:tcPr>
            <w:tcW w:type="dxa" w:w="1564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Тип</w:t>
            </w:r>
          </w:p>
          <w:p w14:paraId="C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мероприятия (результата)</w:t>
            </w:r>
          </w:p>
        </w:tc>
        <w:tc>
          <w:tcPr>
            <w:tcW w:type="dxa" w:w="3827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Связь с показателем </w:t>
            </w:r>
          </w:p>
          <w:p w14:paraId="C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  <w:highlight w:val="yellow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муниципального проекта</w:t>
            </w:r>
          </w:p>
        </w:tc>
      </w:tr>
      <w:tr>
        <w:trPr>
          <w:trHeight w:hRule="atLeast" w:val="383"/>
        </w:trPr>
        <w:tc>
          <w:tcPr>
            <w:tcW w:type="dxa" w:w="70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1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3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67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N</w:t>
            </w:r>
          </w:p>
        </w:tc>
        <w:tc>
          <w:tcPr>
            <w:tcW w:type="dxa" w:w="5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N+1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…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N+n</w:t>
            </w:r>
          </w:p>
        </w:tc>
        <w:tc>
          <w:tcPr>
            <w:tcW w:type="dxa" w:w="156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rPr>
          <w:trHeight w:hRule="atLeast" w:val="750"/>
        </w:trPr>
        <w:tc>
          <w:tcPr>
            <w:tcW w:type="dxa" w:w="70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10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3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0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Значение </w:t>
            </w:r>
          </w:p>
        </w:tc>
        <w:tc>
          <w:tcPr>
            <w:tcW w:type="dxa" w:w="57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Год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57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56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 w14:paraId="CF010000">
      <w:pPr>
        <w:pStyle w:val="Style_2"/>
        <w:spacing w:after="0" w:before="0"/>
        <w:ind w:firstLine="0" w:left="720" w:right="0"/>
        <w:contextualSpacing w:val="1"/>
        <w:jc w:val="both"/>
        <w:rPr>
          <w:sz w:val="2"/>
        </w:rPr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0"/>
        <w:gridCol w:w="4114"/>
        <w:gridCol w:w="1134"/>
        <w:gridCol w:w="1119"/>
        <w:gridCol w:w="567"/>
        <w:gridCol w:w="708"/>
        <w:gridCol w:w="567"/>
        <w:gridCol w:w="425"/>
        <w:gridCol w:w="853"/>
        <w:gridCol w:w="1560"/>
        <w:gridCol w:w="3825"/>
      </w:tblGrid>
      <w:tr>
        <w:trPr>
          <w:trHeight w:hRule="atLeast" w:val="357"/>
        </w:trPr>
        <w:tc>
          <w:tcPr>
            <w:tcW w:type="dxa" w:w="7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41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1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6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7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8</w:t>
            </w: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9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3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11</w:t>
            </w:r>
          </w:p>
        </w:tc>
      </w:tr>
      <w:tr>
        <w:trPr>
          <w:trHeight w:hRule="atLeast" w:val="405"/>
        </w:trPr>
        <w:tc>
          <w:tcPr>
            <w:tcW w:type="dxa" w:w="7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</w:t>
            </w:r>
          </w:p>
        </w:tc>
        <w:tc>
          <w:tcPr>
            <w:tcW w:type="dxa" w:w="14872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Задача:</w:t>
            </w:r>
            <w:r>
              <w:rPr>
                <w:i w:val="0"/>
                <w:color w:val="000000"/>
                <w:spacing w:val="0"/>
                <w:sz w:val="24"/>
              </w:rPr>
              <w:t xml:space="preserve"> (наименование задачи муниципального проекта)</w:t>
            </w:r>
          </w:p>
        </w:tc>
      </w:tr>
      <w:tr>
        <w:trPr>
          <w:trHeight w:hRule="atLeast" w:val="688"/>
        </w:trPr>
        <w:tc>
          <w:tcPr>
            <w:tcW w:type="dxa" w:w="7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</w:t>
            </w:r>
          </w:p>
        </w:tc>
        <w:tc>
          <w:tcPr>
            <w:tcW w:type="dxa" w:w="41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pStyle w:val="Style_2"/>
              <w:widowControl w:val="0"/>
              <w:spacing w:after="0" w:before="0" w:line="240" w:lineRule="auto"/>
              <w:ind w:firstLine="0" w:left="0" w:right="13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(указывается мероприятие (результат) муниципального проекта, направленное(ый) на достижение задачи)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3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(указывается наименование показателя муниципального проекта, на достижение которого влияет соответствующее мероприятие (результат</w:t>
            </w:r>
            <w:r>
              <w:rPr>
                <w:i w:val="0"/>
                <w:color w:val="000000"/>
                <w:spacing w:val="0"/>
                <w:sz w:val="24"/>
              </w:rPr>
              <w:t>)</w:t>
            </w:r>
          </w:p>
        </w:tc>
      </w:tr>
      <w:tr>
        <w:trPr>
          <w:trHeight w:hRule="atLeast" w:val="799"/>
        </w:trPr>
        <w:tc>
          <w:tcPr>
            <w:tcW w:type="dxa" w:w="7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pStyle w:val="Style_2"/>
              <w:widowControl w:val="0"/>
              <w:spacing w:after="0" w:before="0" w:line="240" w:lineRule="auto"/>
              <w:ind w:firstLine="0" w:left="0" w:right="38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1.1.1.</w:t>
            </w:r>
          </w:p>
        </w:tc>
        <w:tc>
          <w:tcPr>
            <w:tcW w:type="dxa" w:w="41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pStyle w:val="Style_2"/>
              <w:widowControl w:val="0"/>
              <w:spacing w:after="0" w:before="0" w:line="240" w:lineRule="auto"/>
              <w:ind w:firstLine="0" w:left="0" w:right="13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(указывается наименование параметра характеристики мероприятия (результата)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3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-</w:t>
            </w:r>
          </w:p>
          <w:p w14:paraId="F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  <w:tr>
        <w:trPr>
          <w:trHeight w:hRule="atLeast" w:val="505"/>
        </w:trPr>
        <w:tc>
          <w:tcPr>
            <w:tcW w:type="dxa" w:w="7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pStyle w:val="Style_2"/>
              <w:widowControl w:val="0"/>
              <w:spacing w:after="0" w:before="0" w:line="240" w:lineRule="auto"/>
              <w:ind w:firstLine="0" w:left="0" w:right="38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1.1.2.</w:t>
            </w:r>
          </w:p>
        </w:tc>
        <w:tc>
          <w:tcPr>
            <w:tcW w:type="dxa" w:w="41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pStyle w:val="Style_2"/>
              <w:widowControl w:val="0"/>
              <w:spacing w:after="0" w:before="0" w:line="240" w:lineRule="auto"/>
              <w:ind w:firstLine="0" w:left="0" w:right="137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(указывается наименование параметра характеристики мероприятия (результата)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1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3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  <w:tr>
        <w:trPr>
          <w:trHeight w:hRule="atLeast" w:val="611"/>
        </w:trPr>
        <w:tc>
          <w:tcPr>
            <w:tcW w:type="dxa" w:w="7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pStyle w:val="Style_2"/>
              <w:widowControl w:val="0"/>
              <w:spacing w:after="0" w:before="0" w:line="240" w:lineRule="auto"/>
              <w:ind w:firstLine="0" w:left="0" w:right="-73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1.1.Х</w:t>
            </w:r>
          </w:p>
        </w:tc>
        <w:tc>
          <w:tcPr>
            <w:tcW w:type="dxa" w:w="14872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Описательная часть характеристики мероприятия (результата) (приводится описательная часть характеристики мероприятия (результата). </w:t>
            </w:r>
            <w:r>
              <w:br/>
            </w:r>
            <w:r>
              <w:rPr>
                <w:i w:val="0"/>
                <w:color w:val="000000"/>
                <w:spacing w:val="0"/>
                <w:sz w:val="24"/>
              </w:rPr>
              <w:t xml:space="preserve">В случае заполнения данных по параметрам характеристики мероприятия (результата) (подпункты «1.1.1» и «1.1.2») описательная часть характеристики мероприятия (результата) заполняется при необходимости) </w:t>
            </w:r>
          </w:p>
        </w:tc>
      </w:tr>
    </w:tbl>
    <w:p w14:paraId="01020000">
      <w:pPr>
        <w:pStyle w:val="Style_2"/>
        <w:spacing w:after="0" w:before="240"/>
        <w:ind w:hanging="11" w:left="0" w:right="0"/>
        <w:contextualSpacing w:val="1"/>
        <w:jc w:val="center"/>
      </w:pPr>
    </w:p>
    <w:p w14:paraId="02020000">
      <w:pPr>
        <w:pStyle w:val="Style_2"/>
        <w:numPr>
          <w:ilvl w:val="0"/>
          <w:numId w:val="1"/>
        </w:numPr>
        <w:spacing w:after="0" w:before="240"/>
        <w:ind w:hanging="11" w:left="0" w:right="0"/>
        <w:contextualSpacing w:val="1"/>
        <w:jc w:val="center"/>
      </w:pPr>
      <w:r>
        <w:t>Финансовое обеспечение реализации муниципального проекта</w:t>
      </w:r>
    </w:p>
    <w:p w14:paraId="03020000">
      <w:pPr>
        <w:pStyle w:val="Style_2"/>
        <w:spacing w:after="0" w:before="240"/>
        <w:ind w:firstLine="0" w:left="0" w:right="0"/>
        <w:contextualSpacing w:val="1"/>
        <w:jc w:val="both"/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64"/>
        <w:gridCol w:w="9411"/>
        <w:gridCol w:w="869"/>
        <w:gridCol w:w="995"/>
        <w:gridCol w:w="716"/>
        <w:gridCol w:w="841"/>
        <w:gridCol w:w="1576"/>
      </w:tblGrid>
      <w:tr>
        <w:trPr>
          <w:trHeight w:hRule="atLeast" w:val="2124"/>
        </w:trPr>
        <w:tc>
          <w:tcPr>
            <w:tcW w:type="dxa" w:w="1164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№ </w:t>
            </w:r>
          </w:p>
          <w:p w14:paraId="05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9411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Наименование мероприятия (результата) </w:t>
            </w:r>
          </w:p>
          <w:p w14:paraId="07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и источники финансирования</w:t>
            </w:r>
          </w:p>
        </w:tc>
        <w:tc>
          <w:tcPr>
            <w:tcW w:type="dxa" w:w="342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Объем финансового обеспечения по годам реализации </w:t>
            </w:r>
          </w:p>
          <w:p w14:paraId="09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(тыс. рублей) </w:t>
            </w:r>
          </w:p>
          <w:p w14:paraId="0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(предусматривается период (по годам), в течение которого осуществляется реализация муниципального проекта)</w:t>
            </w:r>
          </w:p>
        </w:tc>
        <w:tc>
          <w:tcPr>
            <w:tcW w:type="dxa" w:w="1576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Всего (тыс.</w:t>
            </w:r>
          </w:p>
          <w:p w14:paraId="0C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рублей)</w:t>
            </w:r>
          </w:p>
        </w:tc>
      </w:tr>
      <w:tr>
        <w:trPr>
          <w:trHeight w:hRule="atLeast" w:val="200"/>
        </w:trPr>
        <w:tc>
          <w:tcPr>
            <w:tcW w:type="dxa" w:w="116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86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N</w:t>
            </w:r>
          </w:p>
        </w:tc>
        <w:tc>
          <w:tcPr>
            <w:tcW w:type="dxa" w:w="99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N + 1</w:t>
            </w:r>
          </w:p>
        </w:tc>
        <w:tc>
          <w:tcPr>
            <w:tcW w:type="dxa" w:w="71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...</w:t>
            </w:r>
          </w:p>
        </w:tc>
        <w:tc>
          <w:tcPr>
            <w:tcW w:type="dxa" w:w="84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N + n</w:t>
            </w:r>
          </w:p>
        </w:tc>
        <w:tc>
          <w:tcPr>
            <w:tcW w:type="dxa" w:w="157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</w:tr>
    </w:tbl>
    <w:p w14:paraId="11020000">
      <w:pPr>
        <w:pStyle w:val="Style_2"/>
        <w:spacing w:after="0" w:before="0"/>
        <w:ind w:firstLine="0" w:left="720" w:right="0"/>
        <w:contextualSpacing w:val="1"/>
        <w:jc w:val="both"/>
        <w:rPr>
          <w:sz w:val="2"/>
        </w:rPr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164"/>
        <w:gridCol w:w="9411"/>
        <w:gridCol w:w="850"/>
        <w:gridCol w:w="19"/>
        <w:gridCol w:w="974"/>
        <w:gridCol w:w="21"/>
        <w:gridCol w:w="688"/>
        <w:gridCol w:w="28"/>
        <w:gridCol w:w="822"/>
        <w:gridCol w:w="35"/>
        <w:gridCol w:w="1560"/>
      </w:tblGrid>
      <w:tr>
        <w:trPr>
          <w:trHeight w:hRule="atLeast" w:val="469"/>
        </w:trPr>
        <w:tc>
          <w:tcPr>
            <w:tcW w:type="dxa" w:w="11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7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8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6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7</w:t>
            </w:r>
          </w:p>
        </w:tc>
      </w:tr>
      <w:tr>
        <w:trPr>
          <w:trHeight w:hRule="atLeast" w:val="514"/>
        </w:trPr>
        <w:tc>
          <w:tcPr>
            <w:tcW w:type="dxa" w:w="11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</w:t>
            </w:r>
          </w:p>
        </w:tc>
        <w:tc>
          <w:tcPr>
            <w:tcW w:type="dxa" w:w="14408"/>
            <w:gridSpan w:val="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Задача:</w:t>
            </w:r>
            <w:r>
              <w:rPr>
                <w:i w:val="0"/>
                <w:color w:val="000000"/>
                <w:spacing w:val="0"/>
                <w:sz w:val="24"/>
              </w:rPr>
              <w:t xml:space="preserve"> (наименование задачи муниципального проекта)</w:t>
            </w:r>
          </w:p>
        </w:tc>
      </w:tr>
      <w:tr>
        <w:trPr>
          <w:trHeight w:hRule="atLeast" w:val="810"/>
        </w:trPr>
        <w:tc>
          <w:tcPr>
            <w:tcW w:type="dxa" w:w="11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</w:t>
            </w:r>
          </w:p>
        </w:tc>
        <w:tc>
          <w:tcPr>
            <w:tcW w:type="dxa" w:w="9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Мероприятие (результат):</w:t>
            </w:r>
            <w:r>
              <w:rPr>
                <w:i w:val="0"/>
                <w:color w:val="000000"/>
                <w:spacing w:val="0"/>
                <w:sz w:val="24"/>
              </w:rPr>
              <w:t xml:space="preserve"> (указывается наименование мероприятия (результата), код направления расходов), </w:t>
            </w:r>
            <w:r>
              <w:rPr>
                <w:i w:val="0"/>
                <w:color w:val="000000"/>
                <w:spacing w:val="0"/>
                <w:sz w:val="24"/>
              </w:rPr>
              <w:t>всего</w:t>
            </w:r>
          </w:p>
        </w:tc>
        <w:tc>
          <w:tcPr>
            <w:tcW w:type="dxa" w:w="8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7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8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1590"/>
        </w:trPr>
        <w:tc>
          <w:tcPr>
            <w:tcW w:type="dxa" w:w="11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</w:p>
        </w:tc>
        <w:tc>
          <w:tcPr>
            <w:tcW w:type="dxa" w:w="9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Консолидированный бюджет города Ставрополя, всего </w:t>
            </w:r>
          </w:p>
          <w:p w14:paraId="24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(указывается сумма средств федерального бюджета, средств бюджета</w:t>
            </w:r>
            <w:r>
              <w:rPr>
                <w:i w:val="0"/>
                <w:color w:val="000000"/>
                <w:spacing w:val="0"/>
                <w:sz w:val="24"/>
              </w:rPr>
              <w:t xml:space="preserve"> </w:t>
            </w:r>
            <w:r>
              <w:rPr>
                <w:i w:val="0"/>
                <w:color w:val="000000"/>
                <w:spacing w:val="0"/>
                <w:sz w:val="24"/>
              </w:rPr>
              <w:t>Ставропольского края, средств бюджета города Ставрополя, предусмотренных на достижение мероприятия (результата), без учета суммы межбюджетных трансфертов из бюджета города Ставрополя иным бюджетам)</w:t>
            </w:r>
          </w:p>
        </w:tc>
        <w:tc>
          <w:tcPr>
            <w:tcW w:type="dxa" w:w="8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7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8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570"/>
        </w:trPr>
        <w:tc>
          <w:tcPr>
            <w:tcW w:type="dxa" w:w="11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1.1.1.1</w:t>
            </w:r>
          </w:p>
        </w:tc>
        <w:tc>
          <w:tcPr>
            <w:tcW w:type="dxa" w:w="9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бюджет города Ставрополя, всего</w:t>
            </w:r>
          </w:p>
        </w:tc>
        <w:tc>
          <w:tcPr>
            <w:tcW w:type="dxa" w:w="8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7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8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11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1.1.1.1.1</w:t>
            </w:r>
          </w:p>
        </w:tc>
        <w:tc>
          <w:tcPr>
            <w:tcW w:type="dxa" w:w="9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в том числе:</w:t>
            </w:r>
          </w:p>
          <w:p w14:paraId="33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межбюджетные трансферты (указывается сумма межбюджетных трансфертов из бюджета иным бюджетам, предусмотренных на достижение мероприятия (результата)</w:t>
            </w:r>
          </w:p>
        </w:tc>
        <w:tc>
          <w:tcPr>
            <w:tcW w:type="dxa" w:w="8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7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8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11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pStyle w:val="Style_2"/>
              <w:widowControl w:val="0"/>
              <w:spacing w:after="0" w:before="0" w:line="240" w:lineRule="auto"/>
              <w:ind w:firstLine="131" w:left="209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1.1.2.</w:t>
            </w:r>
          </w:p>
        </w:tc>
        <w:tc>
          <w:tcPr>
            <w:tcW w:type="dxa" w:w="9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Внебюджетные источники, всего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9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7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15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282"/>
        </w:trPr>
        <w:tc>
          <w:tcPr>
            <w:tcW w:type="dxa" w:w="105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2"/>
              <w:widowControl w:val="0"/>
              <w:spacing w:after="0" w:before="0" w:line="240" w:lineRule="auto"/>
              <w:ind w:firstLine="340" w:left="0" w:right="0"/>
              <w:jc w:val="righ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ИТОГО ПО МУНИЦИПАЛЬНОМУ ПРОЕКТУ:</w:t>
            </w:r>
          </w:p>
        </w:tc>
        <w:tc>
          <w:tcPr>
            <w:tcW w:type="dxa" w:w="8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7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8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200"/>
        </w:trPr>
        <w:tc>
          <w:tcPr>
            <w:tcW w:type="dxa" w:w="105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консолидированный бюджет города Ставрополя Ставропольского края, из них:</w:t>
            </w:r>
          </w:p>
        </w:tc>
        <w:tc>
          <w:tcPr>
            <w:tcW w:type="dxa" w:w="8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7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8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207"/>
        </w:trPr>
        <w:tc>
          <w:tcPr>
            <w:tcW w:type="dxa" w:w="1057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внебюджетные источники</w:t>
            </w:r>
          </w:p>
        </w:tc>
        <w:tc>
          <w:tcPr>
            <w:tcW w:type="dxa" w:w="86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71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85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z w:val="24"/>
              </w:rPr>
            </w:pPr>
          </w:p>
        </w:tc>
      </w:tr>
    </w:tbl>
    <w:p w14:paraId="52020000">
      <w:pPr>
        <w:pStyle w:val="Style_2"/>
        <w:rPr>
          <w:sz w:val="24"/>
        </w:rPr>
      </w:pPr>
    </w:p>
    <w:p w14:paraId="53020000">
      <w:pPr>
        <w:pStyle w:val="Style_2"/>
        <w:numPr>
          <w:ilvl w:val="0"/>
          <w:numId w:val="1"/>
        </w:numPr>
        <w:spacing w:after="0" w:before="0"/>
        <w:ind w:hanging="11" w:left="0" w:right="0"/>
        <w:contextualSpacing w:val="1"/>
        <w:jc w:val="center"/>
      </w:pPr>
      <w:r>
        <w:t xml:space="preserve">Помесячный план исполнения бюджета в части бюджетных ассигнований, предусмотренных </w:t>
      </w:r>
    </w:p>
    <w:p w14:paraId="54020000">
      <w:pPr>
        <w:pStyle w:val="Style_2"/>
        <w:spacing w:after="0" w:before="0"/>
        <w:ind w:hanging="11" w:left="0" w:right="0"/>
        <w:contextualSpacing w:val="1"/>
        <w:jc w:val="center"/>
      </w:pPr>
      <w:r>
        <w:t xml:space="preserve">на финансовое обеспечение реализации муниципального проекта в </w:t>
      </w:r>
      <w:r>
        <w:rPr>
          <w:i w:val="1"/>
        </w:rPr>
        <w:t>(указывается год)</w:t>
      </w:r>
      <w:r>
        <w:t xml:space="preserve"> году</w:t>
      </w:r>
    </w:p>
    <w:p w14:paraId="55020000">
      <w:pPr>
        <w:pStyle w:val="Style_2"/>
        <w:spacing w:after="0" w:before="0"/>
        <w:ind w:firstLine="0" w:left="720" w:right="0"/>
        <w:contextualSpacing w:val="1"/>
        <w:jc w:val="both"/>
        <w:rPr>
          <w:sz w:val="24"/>
        </w:rPr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35"/>
        <w:gridCol w:w="3294"/>
        <w:gridCol w:w="992"/>
        <w:gridCol w:w="850"/>
        <w:gridCol w:w="850"/>
        <w:gridCol w:w="851"/>
        <w:gridCol w:w="854"/>
        <w:gridCol w:w="850"/>
        <w:gridCol w:w="852"/>
        <w:gridCol w:w="850"/>
        <w:gridCol w:w="852"/>
        <w:gridCol w:w="850"/>
        <w:gridCol w:w="850"/>
        <w:gridCol w:w="2042"/>
      </w:tblGrid>
      <w:tr>
        <w:trPr>
          <w:trHeight w:hRule="atLeast" w:val="457"/>
        </w:trPr>
        <w:tc>
          <w:tcPr>
            <w:tcW w:type="dxa" w:w="7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№ </w:t>
            </w:r>
          </w:p>
          <w:p w14:paraId="57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329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Наименование задачи муниципальной программы, </w:t>
            </w:r>
          </w:p>
          <w:p w14:paraId="59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мероприятия </w:t>
            </w:r>
          </w:p>
          <w:p w14:paraId="5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(результата)</w:t>
            </w:r>
          </w:p>
        </w:tc>
        <w:tc>
          <w:tcPr>
            <w:tcW w:type="dxa" w:w="9501"/>
            <w:gridSpan w:val="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Всего на конец </w:t>
            </w:r>
            <w:r>
              <w:rPr>
                <w:i w:val="0"/>
                <w:color w:val="000000"/>
                <w:spacing w:val="0"/>
                <w:sz w:val="24"/>
              </w:rPr>
              <w:t xml:space="preserve">(указывается год) </w:t>
            </w:r>
            <w:r>
              <w:rPr>
                <w:i w:val="0"/>
                <w:color w:val="000000"/>
                <w:spacing w:val="0"/>
                <w:sz w:val="24"/>
              </w:rPr>
              <w:t>года (тыс. рублей)</w:t>
            </w:r>
          </w:p>
        </w:tc>
      </w:tr>
      <w:tr>
        <w:trPr>
          <w:trHeight w:hRule="atLeast" w:val="433"/>
        </w:trPr>
        <w:tc>
          <w:tcPr>
            <w:tcW w:type="dxa" w:w="7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29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pStyle w:val="Style_2"/>
              <w:widowControl w:val="0"/>
              <w:spacing w:after="0" w:before="127" w:line="276" w:lineRule="auto"/>
              <w:ind w:hanging="7" w:left="7" w:right="-15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янв.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pStyle w:val="Style_2"/>
              <w:widowControl w:val="0"/>
              <w:spacing w:after="0" w:before="127" w:line="276" w:lineRule="auto"/>
              <w:ind w:hanging="6" w:left="6" w:right="-12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фев.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pStyle w:val="Style_2"/>
              <w:widowControl w:val="0"/>
              <w:spacing w:after="0" w:before="127" w:line="276" w:lineRule="auto"/>
              <w:ind w:firstLine="1" w:left="5" w:right="-13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мар.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pStyle w:val="Style_2"/>
              <w:widowControl w:val="0"/>
              <w:spacing w:after="0" w:before="127" w:line="276" w:lineRule="auto"/>
              <w:ind w:hanging="140" w:left="3" w:right="-11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апр.</w:t>
            </w:r>
          </w:p>
        </w:tc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20000">
            <w:pPr>
              <w:pStyle w:val="Style_2"/>
              <w:widowControl w:val="0"/>
              <w:spacing w:after="0" w:before="127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май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pStyle w:val="Style_2"/>
              <w:widowControl w:val="0"/>
              <w:spacing w:after="0" w:before="127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июнь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pStyle w:val="Style_2"/>
              <w:widowControl w:val="0"/>
              <w:spacing w:after="0" w:before="127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июль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pStyle w:val="Style_2"/>
              <w:widowControl w:val="0"/>
              <w:spacing w:after="0" w:before="88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авг.</w:t>
            </w: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pStyle w:val="Style_2"/>
              <w:widowControl w:val="0"/>
              <w:spacing w:after="0" w:before="88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сен.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pStyle w:val="Style_2"/>
              <w:widowControl w:val="0"/>
              <w:spacing w:after="0" w:before="88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окт.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20000">
            <w:pPr>
              <w:pStyle w:val="Style_2"/>
              <w:widowControl w:val="0"/>
              <w:spacing w:after="0" w:before="88" w:line="276" w:lineRule="auto"/>
              <w:ind w:firstLine="0" w:left="2" w:right="-9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ноя.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  <w:tr>
        <w:trPr>
          <w:trHeight w:hRule="atLeast" w:val="270"/>
        </w:trPr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pStyle w:val="Style_2"/>
              <w:widowControl w:val="0"/>
              <w:spacing w:after="0" w:before="51" w:line="240" w:lineRule="auto"/>
              <w:ind w:firstLine="0" w:left="-1" w:right="158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</w:t>
            </w:r>
          </w:p>
        </w:tc>
        <w:tc>
          <w:tcPr>
            <w:tcW w:type="dxa" w:w="14837"/>
            <w:gridSpan w:val="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Задача:</w:t>
            </w:r>
            <w:r>
              <w:rPr>
                <w:i w:val="0"/>
                <w:color w:val="000000"/>
                <w:spacing w:val="0"/>
                <w:sz w:val="24"/>
              </w:rPr>
              <w:t xml:space="preserve"> (наименование задачи муниципального проекта)</w:t>
            </w:r>
          </w:p>
        </w:tc>
      </w:tr>
      <w:tr>
        <w:trPr>
          <w:trHeight w:hRule="atLeast" w:val="520"/>
        </w:trPr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pStyle w:val="Style_2"/>
              <w:widowControl w:val="0"/>
              <w:tabs>
                <w:tab w:leader="none" w:pos="590" w:val="left"/>
                <w:tab w:leader="none" w:pos="709" w:val="clear"/>
              </w:tabs>
              <w:spacing w:after="0" w:before="85" w:line="240" w:lineRule="auto"/>
              <w:ind w:firstLine="0" w:left="-1" w:right="158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1.1.</w:t>
            </w:r>
          </w:p>
        </w:tc>
        <w:tc>
          <w:tcPr>
            <w:tcW w:type="dxa" w:w="32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pStyle w:val="Style_2"/>
              <w:widowControl w:val="0"/>
              <w:spacing w:after="0" w:before="114" w:line="240" w:lineRule="auto"/>
              <w:ind w:firstLine="0" w:left="30" w:right="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 xml:space="preserve">Мероприятие (результат) «…» </w:t>
            </w:r>
            <w:r>
              <w:rPr>
                <w:i w:val="0"/>
                <w:color w:val="000000"/>
                <w:spacing w:val="0"/>
                <w:sz w:val="24"/>
              </w:rPr>
              <w:t>(указывается наименование мероприятия (результата)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402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20000">
            <w:pPr>
              <w:pStyle w:val="Style_2"/>
              <w:widowControl w:val="0"/>
              <w:spacing w:after="0" w:before="30" w:line="240" w:lineRule="auto"/>
              <w:ind w:firstLine="0" w:left="28" w:right="0"/>
              <w:jc w:val="left"/>
              <w:rPr>
                <w:rFonts w:ascii="Times New Roman" w:hAnsi="Times New Roman"/>
                <w:i w:val="0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ВСЕГО ПО ПРОЕКТУ: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0"/>
                <w:sz w:val="24"/>
              </w:rPr>
            </w:pPr>
          </w:p>
        </w:tc>
      </w:tr>
    </w:tbl>
    <w:p w14:paraId="86020000">
      <w:pPr>
        <w:pStyle w:val="Style_2"/>
        <w:spacing w:after="0" w:before="0"/>
        <w:ind w:firstLine="0" w:left="-697" w:right="0"/>
        <w:contextualSpacing w:val="1"/>
        <w:jc w:val="both"/>
        <w:rPr>
          <w:sz w:val="24"/>
        </w:rPr>
      </w:pPr>
    </w:p>
    <w:p w14:paraId="87020000">
      <w:pPr>
        <w:pStyle w:val="Style_2"/>
        <w:spacing w:after="0" w:before="0"/>
        <w:ind w:firstLine="0" w:left="-697" w:right="0"/>
        <w:contextualSpacing w:val="1"/>
        <w:jc w:val="both"/>
        <w:rPr>
          <w:sz w:val="24"/>
        </w:rPr>
      </w:pPr>
    </w:p>
    <w:p w14:paraId="88020000">
      <w:pPr>
        <w:pStyle w:val="Style_2"/>
        <w:widowControl w:val="0"/>
        <w:numPr>
          <w:ilvl w:val="0"/>
          <w:numId w:val="1"/>
        </w:numPr>
        <w:ind w:hanging="11" w:left="0" w:right="0"/>
        <w:jc w:val="center"/>
      </w:pPr>
      <w:r>
        <w:t>Дополнительная информация</w:t>
      </w:r>
    </w:p>
    <w:p w14:paraId="89020000">
      <w:pPr>
        <w:pStyle w:val="Style_2"/>
        <w:widowControl w:val="0"/>
        <w:ind w:firstLine="0" w:left="360" w:right="0"/>
        <w:jc w:val="both"/>
        <w:rPr>
          <w:sz w:val="24"/>
        </w:rPr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5572"/>
      </w:tblGrid>
      <w:tr>
        <w:tc>
          <w:tcPr>
            <w:tcW w:type="dxa" w:w="155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i w:val="0"/>
                <w:strike w:val="1"/>
                <w:sz w:val="24"/>
              </w:rPr>
            </w:pPr>
            <w:r>
              <w:rPr>
                <w:i w:val="0"/>
                <w:color w:val="000000"/>
                <w:spacing w:val="0"/>
                <w:sz w:val="24"/>
              </w:rPr>
              <w:t>Приводятся пояснения и комментарии в виде ссылок к отдельным положениям паспорта муниципального проекта, приводимые в целях их детализации или уточнения (при необходимости)</w:t>
            </w:r>
          </w:p>
        </w:tc>
      </w:tr>
    </w:tbl>
    <w:p w14:paraId="8B020000">
      <w:pPr>
        <w:sectPr>
          <w:headerReference r:id="rId5" w:type="default"/>
          <w:headerReference r:id="rId12" w:type="first"/>
          <w:headerReference r:id="rId6" w:type="even"/>
          <w:type w:val="nextPage"/>
          <w:pgSz w:h="11908" w:orient="landscape" w:w="16848"/>
          <w:pgMar w:bottom="964" w:footer="0" w:gutter="0" w:header="709" w:left="709" w:right="567" w:top="1406"/>
          <w:pgNumType w:fmt="decimal" w:start="1"/>
          <w:titlePg/>
        </w:sectPr>
      </w:pPr>
    </w:p>
    <w:p w14:paraId="8C020000">
      <w:pPr>
        <w:pStyle w:val="Style_2"/>
        <w:widowControl w:val="0"/>
        <w:ind w:firstLine="0" w:left="10772" w:right="0"/>
        <w:jc w:val="left"/>
        <w:rPr>
          <w:i w:val="0"/>
        </w:rPr>
      </w:pPr>
      <w:r>
        <w:rPr>
          <w:i w:val="0"/>
        </w:rPr>
        <w:t xml:space="preserve">Приложение </w:t>
      </w:r>
    </w:p>
    <w:p w14:paraId="8D020000">
      <w:pPr>
        <w:pStyle w:val="Style_2"/>
        <w:widowControl w:val="0"/>
        <w:ind w:firstLine="708" w:left="10772" w:right="0"/>
        <w:jc w:val="left"/>
        <w:rPr>
          <w:i w:val="0"/>
        </w:rPr>
      </w:pPr>
    </w:p>
    <w:p w14:paraId="8E020000">
      <w:pPr>
        <w:pStyle w:val="Style_2"/>
        <w:spacing w:after="0" w:before="0" w:line="240" w:lineRule="exact"/>
        <w:ind w:firstLine="0" w:left="10773" w:right="0"/>
        <w:contextualSpacing w:val="1"/>
        <w:jc w:val="both"/>
        <w:rPr>
          <w:i w:val="0"/>
        </w:rPr>
      </w:pPr>
      <w:r>
        <w:rPr>
          <w:i w:val="0"/>
        </w:rPr>
        <w:t>к паспорту муниципального проекта</w:t>
      </w:r>
    </w:p>
    <w:p w14:paraId="8F020000">
      <w:pPr>
        <w:pStyle w:val="Style_2"/>
        <w:spacing w:after="0" w:before="0" w:line="240" w:lineRule="exact"/>
        <w:ind w:firstLine="0" w:left="10773" w:right="0"/>
        <w:contextualSpacing w:val="1"/>
        <w:jc w:val="both"/>
        <w:rPr>
          <w:i w:val="0"/>
        </w:rPr>
      </w:pPr>
      <w:r>
        <w:rPr>
          <w:i w:val="0"/>
        </w:rPr>
        <w:t>(</w:t>
      </w:r>
      <w:r>
        <w:rPr>
          <w:i w:val="0"/>
        </w:rPr>
        <w:t>указывается краткое наименование муниципального проекта</w:t>
      </w:r>
      <w:r>
        <w:rPr>
          <w:i w:val="0"/>
        </w:rPr>
        <w:t>)</w:t>
      </w:r>
    </w:p>
    <w:p w14:paraId="90020000">
      <w:pPr>
        <w:pStyle w:val="Style_2"/>
        <w:spacing w:after="0" w:before="0" w:line="240" w:lineRule="exact"/>
        <w:ind w:firstLine="0" w:left="10773" w:right="0"/>
        <w:contextualSpacing w:val="1"/>
        <w:jc w:val="both"/>
      </w:pPr>
    </w:p>
    <w:p w14:paraId="91020000">
      <w:pPr>
        <w:pStyle w:val="Style_2"/>
        <w:spacing w:after="0" w:before="0"/>
        <w:ind w:firstLine="0" w:left="0" w:right="0"/>
        <w:contextualSpacing w:val="1"/>
        <w:jc w:val="center"/>
      </w:pPr>
      <w:r>
        <w:t>План реализации муниципального проекта</w:t>
      </w:r>
    </w:p>
    <w:p w14:paraId="92020000">
      <w:pPr>
        <w:pStyle w:val="Style_2"/>
        <w:spacing w:after="0" w:before="0"/>
        <w:ind w:firstLine="0" w:left="11" w:right="0"/>
        <w:contextualSpacing w:val="1"/>
        <w:jc w:val="both"/>
        <w:rPr>
          <w:sz w:val="24"/>
        </w:rPr>
      </w:pPr>
    </w:p>
    <w:tbl>
      <w:tblPr>
        <w:tblStyle w:val="Style_5"/>
        <w:tblW w:type="auto" w:w="0"/>
        <w:jc w:val="left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06"/>
        <w:gridCol w:w="1823"/>
        <w:gridCol w:w="992"/>
        <w:gridCol w:w="3"/>
        <w:gridCol w:w="1240"/>
        <w:gridCol w:w="1275"/>
        <w:gridCol w:w="4"/>
        <w:gridCol w:w="1871"/>
        <w:gridCol w:w="3"/>
        <w:gridCol w:w="1273"/>
        <w:gridCol w:w="4"/>
        <w:gridCol w:w="1074"/>
        <w:gridCol w:w="6"/>
        <w:gridCol w:w="986"/>
        <w:gridCol w:w="6"/>
        <w:gridCol w:w="1403"/>
        <w:gridCol w:w="4"/>
        <w:gridCol w:w="1316"/>
        <w:gridCol w:w="3"/>
        <w:gridCol w:w="1129"/>
      </w:tblGrid>
      <w:tr>
        <w:tc>
          <w:tcPr>
            <w:tcW w:type="dxa" w:w="100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№ </w:t>
            </w:r>
          </w:p>
          <w:p w14:paraId="94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п/п</w:t>
            </w:r>
          </w:p>
        </w:tc>
        <w:tc>
          <w:tcPr>
            <w:tcW w:type="dxa" w:w="18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Наименование </w:t>
            </w:r>
          </w:p>
          <w:p w14:paraId="96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мероприятия </w:t>
            </w:r>
          </w:p>
          <w:p w14:paraId="97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(результата), </w:t>
            </w:r>
          </w:p>
          <w:p w14:paraId="98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контрольной точки</w:t>
            </w:r>
          </w:p>
          <w:p w14:paraId="99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</w:p>
        </w:tc>
        <w:tc>
          <w:tcPr>
            <w:tcW w:type="dxa" w:w="223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Срок реализации </w:t>
            </w:r>
            <w:r>
              <w:rPr>
                <w:i w:val="0"/>
                <w:sz w:val="24"/>
              </w:rPr>
              <w:t>(указываются даты в формате ДД.ММ.ГГГГ)</w:t>
            </w:r>
          </w:p>
        </w:tc>
        <w:tc>
          <w:tcPr>
            <w:tcW w:type="dxa" w:w="127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Ответственный исполни</w:t>
            </w:r>
          </w:p>
          <w:p w14:paraId="9C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тель</w:t>
            </w:r>
          </w:p>
        </w:tc>
        <w:tc>
          <w:tcPr>
            <w:tcW w:type="dxa" w:w="187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Адрес объекта </w:t>
            </w:r>
            <w:r>
              <w:rPr>
                <w:i w:val="0"/>
              </w:rPr>
              <w:br/>
            </w:r>
            <w:r>
              <w:rPr>
                <w:i w:val="0"/>
                <w:sz w:val="24"/>
              </w:rPr>
              <w:t xml:space="preserve">(в соответствии </w:t>
            </w:r>
            <w:r>
              <w:rPr>
                <w:i w:val="0"/>
              </w:rPr>
              <w:br/>
            </w:r>
            <w:r>
              <w:rPr>
                <w:i w:val="0"/>
                <w:sz w:val="24"/>
              </w:rPr>
              <w:t>с ФИАС)</w:t>
            </w:r>
          </w:p>
        </w:tc>
        <w:tc>
          <w:tcPr>
            <w:tcW w:type="dxa" w:w="236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Мощность</w:t>
            </w:r>
          </w:p>
          <w:p w14:paraId="9F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объекта</w:t>
            </w:r>
          </w:p>
        </w:tc>
        <w:tc>
          <w:tcPr>
            <w:tcW w:type="dxa" w:w="239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Объем финансового обеспечения (тыс. руб.)</w:t>
            </w:r>
          </w:p>
        </w:tc>
        <w:tc>
          <w:tcPr>
            <w:tcW w:type="dxa" w:w="13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Вид и характеристика подтверждающего документа</w:t>
            </w:r>
          </w:p>
        </w:tc>
        <w:tc>
          <w:tcPr>
            <w:tcW w:type="dxa" w:w="1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Информационная</w:t>
            </w:r>
          </w:p>
          <w:p w14:paraId="A3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система</w:t>
            </w:r>
          </w:p>
          <w:p w14:paraId="A4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(источник</w:t>
            </w:r>
          </w:p>
          <w:p w14:paraId="A5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данных)</w:t>
            </w:r>
          </w:p>
        </w:tc>
      </w:tr>
      <w:tr>
        <w:trPr>
          <w:trHeight w:hRule="atLeast" w:val="1669"/>
        </w:trPr>
        <w:tc>
          <w:tcPr>
            <w:tcW w:type="dxa" w:w="100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8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9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начало</w:t>
            </w:r>
          </w:p>
        </w:tc>
        <w:tc>
          <w:tcPr>
            <w:tcW w:type="dxa" w:w="12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окончание</w:t>
            </w:r>
          </w:p>
        </w:tc>
        <w:tc>
          <w:tcPr>
            <w:tcW w:type="dxa" w:w="127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87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27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Единица измерения (по ОКЕИ)</w:t>
            </w:r>
          </w:p>
        </w:tc>
        <w:tc>
          <w:tcPr>
            <w:tcW w:type="dxa" w:w="1084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Значение</w:t>
            </w:r>
          </w:p>
        </w:tc>
        <w:tc>
          <w:tcPr>
            <w:tcW w:type="dxa" w:w="9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Всего</w:t>
            </w:r>
          </w:p>
        </w:tc>
        <w:tc>
          <w:tcPr>
            <w:tcW w:type="dxa" w:w="140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из них бюджет Ставропольского края</w:t>
            </w:r>
          </w:p>
        </w:tc>
        <w:tc>
          <w:tcPr>
            <w:tcW w:type="dxa" w:w="13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1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429"/>
        </w:trPr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  <w:tc>
          <w:tcPr>
            <w:tcW w:type="dxa" w:w="12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4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5</w:t>
            </w:r>
          </w:p>
        </w:tc>
        <w:tc>
          <w:tcPr>
            <w:tcW w:type="dxa" w:w="18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6</w:t>
            </w:r>
          </w:p>
        </w:tc>
        <w:tc>
          <w:tcPr>
            <w:tcW w:type="dxa" w:w="12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</w:t>
            </w:r>
          </w:p>
        </w:tc>
        <w:tc>
          <w:tcPr>
            <w:tcW w:type="dxa" w:w="9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9</w:t>
            </w:r>
          </w:p>
        </w:tc>
        <w:tc>
          <w:tcPr>
            <w:tcW w:type="dxa" w:w="14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10</w:t>
            </w:r>
          </w:p>
        </w:tc>
        <w:tc>
          <w:tcPr>
            <w:tcW w:type="dxa" w:w="132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</w:t>
            </w: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12</w:t>
            </w:r>
          </w:p>
        </w:tc>
      </w:tr>
      <w:tr>
        <w:trPr>
          <w:trHeight w:hRule="atLeast" w:val="591"/>
        </w:trPr>
        <w:tc>
          <w:tcPr>
            <w:tcW w:type="dxa" w:w="15421"/>
            <w:gridSpan w:val="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Задача: (наименование задачи муниципального проекта)</w:t>
            </w:r>
          </w:p>
        </w:tc>
      </w:tr>
      <w:tr>
        <w:trPr>
          <w:trHeight w:hRule="atLeast" w:val="591"/>
        </w:trPr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1.1.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Мероприятие (результат) «...»</w:t>
            </w:r>
            <w:r>
              <w:rPr>
                <w:i w:val="0"/>
                <w:sz w:val="24"/>
              </w:rPr>
              <w:t xml:space="preserve"> (</w:t>
            </w:r>
            <w:r>
              <w:rPr>
                <w:i w:val="0"/>
                <w:sz w:val="24"/>
              </w:rPr>
              <w:t>у</w:t>
            </w:r>
            <w:r>
              <w:rPr>
                <w:i w:val="0"/>
                <w:sz w:val="24"/>
              </w:rPr>
              <w:t xml:space="preserve">казывается мероприятие (результат) муниципального проекта) 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</w:p>
        </w:tc>
        <w:tc>
          <w:tcPr>
            <w:tcW w:type="dxa" w:w="12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</w:p>
        </w:tc>
        <w:tc>
          <w:tcPr>
            <w:tcW w:type="dxa" w:w="18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2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9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</w:p>
        </w:tc>
        <w:tc>
          <w:tcPr>
            <w:tcW w:type="dxa" w:w="14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</w:p>
        </w:tc>
        <w:tc>
          <w:tcPr>
            <w:tcW w:type="dxa" w:w="132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</w:p>
        </w:tc>
      </w:tr>
      <w:tr>
        <w:trPr>
          <w:trHeight w:hRule="atLeast" w:val="2246"/>
        </w:trPr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1.1.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2"/>
              <w:widowControl w:val="0"/>
              <w:ind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Мероприятие (результат) «…» </w:t>
            </w:r>
          </w:p>
          <w:p w14:paraId="C9020000">
            <w:pPr>
              <w:pStyle w:val="Style_2"/>
              <w:widowControl w:val="0"/>
              <w:ind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в ____ году реализации </w:t>
            </w:r>
            <w:r>
              <w:rPr>
                <w:i w:val="0"/>
                <w:sz w:val="24"/>
              </w:rPr>
              <w:t>(указывается мероприятие (результат) муниципального проекта в ____ году реализации)</w:t>
            </w: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2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8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2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9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4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32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1944"/>
        </w:trPr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1.1. К1.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pStyle w:val="Style_2"/>
              <w:widowControl w:val="0"/>
              <w:ind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Контрольная точка «...»</w:t>
            </w:r>
          </w:p>
          <w:p w14:paraId="D6020000">
            <w:pPr>
              <w:pStyle w:val="Style_2"/>
              <w:widowControl w:val="0"/>
              <w:ind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(указывается контрольная точка мероприятия (результата)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2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8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2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20000">
            <w:pPr>
              <w:pStyle w:val="Style_2"/>
              <w:widowControl w:val="0"/>
              <w:ind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9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4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32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733"/>
        </w:trPr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pStyle w:val="Style_2"/>
              <w:widowControl w:val="0"/>
              <w:ind w:firstLine="0" w:left="0" w:right="-64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1.1.1.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Объект мероприятия (результата) «...»</w:t>
            </w:r>
          </w:p>
          <w:p w14:paraId="E3020000">
            <w:pPr>
              <w:pStyle w:val="Style_2"/>
              <w:widowControl w:val="0"/>
              <w:ind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</w:t>
            </w:r>
            <w:r>
              <w:rPr>
                <w:i w:val="0"/>
                <w:sz w:val="24"/>
              </w:rPr>
              <w:t>у</w:t>
            </w:r>
            <w:r>
              <w:rPr>
                <w:i w:val="0"/>
                <w:sz w:val="24"/>
              </w:rPr>
              <w:t xml:space="preserve">казывается объект, создаваемый (приобретаемый) </w:t>
            </w:r>
            <w:r>
              <w:rPr>
                <w:i w:val="0"/>
              </w:rPr>
              <w:br/>
            </w:r>
            <w:r>
              <w:rPr>
                <w:i w:val="0"/>
                <w:sz w:val="24"/>
              </w:rPr>
              <w:t>в рамках</w:t>
            </w:r>
          </w:p>
          <w:p w14:paraId="E4020000">
            <w:pPr>
              <w:pStyle w:val="Style_2"/>
              <w:widowControl w:val="0"/>
              <w:ind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мероприятия (результата) муниципального проекта)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2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8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2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9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4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32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</w:tr>
      <w:tr>
        <w:trPr>
          <w:trHeight w:hRule="atLeast" w:val="1730"/>
        </w:trPr>
        <w:tc>
          <w:tcPr>
            <w:tcW w:type="dxa" w:w="10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pStyle w:val="Style_2"/>
              <w:widowControl w:val="0"/>
              <w:ind w:firstLine="0" w:left="0" w:right="-64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1.1.1.К.1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>
            <w:pPr>
              <w:pStyle w:val="Style_2"/>
              <w:widowControl w:val="0"/>
              <w:ind w:firstLine="0" w:left="0" w:right="0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Контрольная точка объекта мероприятия (результата) «...» </w:t>
            </w:r>
            <w:r>
              <w:rPr>
                <w:i w:val="0"/>
                <w:sz w:val="24"/>
              </w:rPr>
              <w:t>(указывается контрольная точка объекта мероприятия (результата)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2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87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2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9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40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-</w:t>
            </w:r>
          </w:p>
        </w:tc>
        <w:tc>
          <w:tcPr>
            <w:tcW w:type="dxa" w:w="132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  <w:tc>
          <w:tcPr>
            <w:tcW w:type="dxa" w:w="113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20000">
            <w:pPr>
              <w:pStyle w:val="Style_2"/>
              <w:widowControl w:val="0"/>
              <w:ind/>
              <w:jc w:val="left"/>
              <w:rPr>
                <w:i w:val="0"/>
                <w:sz w:val="24"/>
              </w:rPr>
            </w:pPr>
          </w:p>
        </w:tc>
      </w:tr>
    </w:tbl>
    <w:p w14:paraId="FB020000">
      <w:pPr>
        <w:pStyle w:val="Style_2"/>
        <w:spacing w:after="0" w:before="0" w:line="240" w:lineRule="exact"/>
        <w:ind w:firstLine="0" w:left="-566" w:right="0"/>
        <w:contextualSpacing w:val="1"/>
        <w:jc w:val="both"/>
        <w:rPr>
          <w:sz w:val="24"/>
        </w:rPr>
      </w:pPr>
    </w:p>
    <w:sectPr>
      <w:headerReference r:id="rId1" w:type="default"/>
      <w:headerReference r:id="rId9" w:type="first"/>
      <w:headerReference r:id="rId3" w:type="even"/>
      <w:type w:val="nextPage"/>
      <w:pgSz w:h="11908" w:orient="landscape" w:w="16848"/>
      <w:pgMar w:bottom="964" w:footer="0" w:gutter="0" w:header="709" w:left="709" w:right="567" w:top="1406"/>
      <w:pgNumType w:fmt="decimal" w:start="1"/>
      <w:titlePg/>
    </w:sectPr>
  </w:body>
</w:document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  <w:endnote w:id="1">
    <w:p w14:paraId="FC020000">
      <w:pPr>
        <w:pStyle w:val="Style_12"/>
        <w:ind/>
        <w:jc w:val="both"/>
      </w:pPr>
      <w:r>
        <w:rPr>
          <w:vertAlign w:val="superscript"/>
        </w:rPr>
        <w:endnoteRef/>
      </w:r>
      <w:r>
        <w:t xml:space="preserve"> </w:t>
      </w:r>
      <w:r>
        <w:t>Год начала реализации проекта.</w:t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  <w:ind/>
      <w:jc w:val="center"/>
    </w:pPr>
  </w:p>
  <w:p w14:paraId="11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14000000">
    <w:pPr>
      <w:pStyle w:val="Style_3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  <w:p w14:paraId="05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ind/>
      <w:jc w:val="center"/>
    </w:pPr>
  </w:p>
  <w:p w14:paraId="0B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3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</w:pPr>
  </w:p>
  <w:p w14:paraId="0E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pStyle w:val="Style_3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8"/>
    </w:rPr>
  </w:style>
  <w:style w:styleId="Style_6" w:type="paragraph">
    <w:name w:val="toc 2"/>
    <w:next w:val="Style_2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4"/>
    <w:next w:val="Style_2"/>
    <w:link w:val="Style_7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6"/>
    <w:next w:val="Style_2"/>
    <w:link w:val="Style_8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ext body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_ch" w:type="character">
    <w:name w:val="Text body"/>
    <w:link w:val="Style_9"/>
    <w:rPr>
      <w:rFonts w:ascii="Times New Roman" w:hAnsi="Times New Roman"/>
      <w:color w:val="000000"/>
      <w:spacing w:val="0"/>
      <w:sz w:val="20"/>
    </w:rPr>
  </w:style>
  <w:style w:styleId="Style_10" w:type="paragraph">
    <w:name w:val="toc 7"/>
    <w:next w:val="Style_2"/>
    <w:link w:val="Style_10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7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Цитата1"/>
    <w:basedOn w:val="Style_2"/>
    <w:link w:val="Style_11_ch"/>
    <w:pPr>
      <w:widowControl w:val="0"/>
      <w:ind w:firstLine="0" w:left="720" w:right="400"/>
    </w:pPr>
    <w:rPr>
      <w:sz w:val="24"/>
    </w:rPr>
  </w:style>
  <w:style w:styleId="Style_11_ch" w:type="character">
    <w:name w:val="Цитата1"/>
    <w:basedOn w:val="Style_2_ch"/>
    <w:link w:val="Style_11"/>
    <w:rPr>
      <w:sz w:val="24"/>
    </w:rPr>
  </w:style>
  <w:style w:styleId="Style_12" w:type="paragraph">
    <w:name w:val="Endnote"/>
    <w:basedOn w:val="Style_2"/>
    <w:link w:val="Style_12_ch"/>
  </w:style>
  <w:style w:styleId="Style_12_ch" w:type="character">
    <w:name w:val="Endnote"/>
    <w:basedOn w:val="Style_2_ch"/>
    <w:link w:val="Style_12"/>
  </w:style>
  <w:style w:styleId="Style_13" w:type="paragraph">
    <w:name w:val="heading 3"/>
    <w:link w:val="Style_13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"/>
    <w:basedOn w:val="Style_2"/>
    <w:next w:val="Style_4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"/>
    <w:basedOn w:val="Style_2_ch"/>
    <w:link w:val="Style_14"/>
    <w:rPr>
      <w:rFonts w:ascii="Liberation Sans" w:hAnsi="Liberation Sans"/>
      <w:sz w:val="28"/>
    </w:rPr>
  </w:style>
  <w:style w:styleId="Style_15" w:type="paragraph">
    <w:name w:val="List Paragraph"/>
    <w:basedOn w:val="Style_2"/>
    <w:link w:val="Style_15_ch"/>
    <w:pPr>
      <w:spacing w:after="0" w:before="0"/>
      <w:ind w:firstLine="0" w:left="720" w:right="0"/>
      <w:contextualSpacing w:val="1"/>
    </w:pPr>
  </w:style>
  <w:style w:styleId="Style_15_ch" w:type="character">
    <w:name w:val="List Paragraph"/>
    <w:basedOn w:val="Style_2_ch"/>
    <w:link w:val="Style_15"/>
  </w:style>
  <w:style w:styleId="Style_16" w:type="paragraph">
    <w:name w:val="heading 5"/>
    <w:next w:val="Style_2"/>
    <w:link w:val="Style_16_ch"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pacing w:val="0"/>
      <w:sz w:val="22"/>
    </w:rPr>
  </w:style>
  <w:style w:styleId="Style_17" w:type="paragraph">
    <w:name w:val="List"/>
    <w:basedOn w:val="Style_9"/>
    <w:link w:val="Style_17_ch"/>
  </w:style>
  <w:style w:styleId="Style_17_ch" w:type="character">
    <w:name w:val="List"/>
    <w:basedOn w:val="Style_9_ch"/>
    <w:link w:val="Style_17"/>
  </w:style>
  <w:style w:styleId="Style_18" w:type="paragraph">
    <w:name w:val="Привязка сноски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vertAlign w:val="superscript"/>
    </w:rPr>
  </w:style>
  <w:style w:styleId="Style_18_ch" w:type="character">
    <w:name w:val="Привязка сноски"/>
    <w:link w:val="Style_18"/>
    <w:rPr>
      <w:rFonts w:ascii="Times New Roman" w:hAnsi="Times New Roman"/>
      <w:color w:val="000000"/>
      <w:spacing w:val="0"/>
      <w:sz w:val="20"/>
      <w:vertAlign w:val="superscript"/>
    </w:rPr>
  </w:style>
  <w:style w:styleId="Style_19" w:type="paragraph">
    <w:name w:val="Привязка концевой сноски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  <w:vertAlign w:val="superscript"/>
    </w:rPr>
  </w:style>
  <w:style w:styleId="Style_19_ch" w:type="character">
    <w:name w:val="Привязка концевой сноски"/>
    <w:link w:val="Style_19"/>
    <w:rPr>
      <w:rFonts w:ascii="Times New Roman" w:hAnsi="Times New Roman"/>
      <w:color w:val="000000"/>
      <w:spacing w:val="0"/>
      <w:sz w:val="20"/>
      <w:vertAlign w:val="superscript"/>
    </w:rPr>
  </w:style>
  <w:style w:styleId="Style_20" w:type="paragraph">
    <w:name w:val="Footer"/>
    <w:link w:val="Style_20_ch"/>
  </w:style>
  <w:style w:styleId="Style_20_ch" w:type="character">
    <w:name w:val="Footer"/>
    <w:link w:val="Style_20"/>
  </w:style>
  <w:style w:styleId="Style_21" w:type="paragraph">
    <w:name w:val="Contents 7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Contents 7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Contents 1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2_ch" w:type="character">
    <w:name w:val="Contents 1"/>
    <w:link w:val="Style_22"/>
    <w:rPr>
      <w:rFonts w:ascii="XO Thames" w:hAnsi="XO Thames"/>
      <w:b w:val="1"/>
      <w:color w:val="000000"/>
      <w:spacing w:val="0"/>
      <w:sz w:val="28"/>
    </w:rPr>
  </w:style>
  <w:style w:styleId="Style_23" w:type="paragraph">
    <w:name w:val="toc 3"/>
    <w:next w:val="Style_2"/>
    <w:link w:val="Style_23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3"/>
    <w:link w:val="Style_23"/>
    <w:rPr>
      <w:rFonts w:ascii="XO Thames" w:hAnsi="XO Thames"/>
      <w:color w:val="000000"/>
      <w:spacing w:val="0"/>
      <w:sz w:val="28"/>
    </w:rPr>
  </w:style>
  <w:style w:styleId="Style_4" w:type="paragraph">
    <w:name w:val="Body Text"/>
    <w:basedOn w:val="Style_2"/>
    <w:link w:val="Style_4_ch"/>
  </w:style>
  <w:style w:styleId="Style_4_ch" w:type="character">
    <w:name w:val="Body Text"/>
    <w:basedOn w:val="Style_2_ch"/>
    <w:link w:val="Style_4"/>
  </w:style>
  <w:style w:styleId="Style_24" w:type="paragraph">
    <w:name w:val="Указатель"/>
    <w:basedOn w:val="Style_2"/>
    <w:link w:val="Style_24_ch"/>
  </w:style>
  <w:style w:styleId="Style_24_ch" w:type="character">
    <w:name w:val="Указатель"/>
    <w:basedOn w:val="Style_2_ch"/>
    <w:link w:val="Style_24"/>
  </w:style>
  <w:style w:styleId="Style_25" w:type="paragraph">
    <w:name w:val="heading 4"/>
    <w:link w:val="Style_25_ch"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5_ch" w:type="character">
    <w:name w:val="heading 4"/>
    <w:link w:val="Style_25"/>
    <w:rPr>
      <w:rFonts w:ascii="XO Thames" w:hAnsi="XO Thames"/>
      <w:b w:val="1"/>
      <w:color w:val="000000"/>
      <w:spacing w:val="0"/>
      <w:sz w:val="24"/>
    </w:rPr>
  </w:style>
  <w:style w:styleId="Style_26" w:type="paragraph">
    <w:name w:val="Title"/>
    <w:link w:val="Style_26_ch"/>
    <w:rPr>
      <w:spacing w:val="-20"/>
      <w:sz w:val="36"/>
    </w:rPr>
  </w:style>
  <w:style w:styleId="Style_26_ch" w:type="character">
    <w:name w:val="Title"/>
    <w:link w:val="Style_26"/>
    <w:rPr>
      <w:spacing w:val="-20"/>
      <w:sz w:val="36"/>
    </w:rPr>
  </w:style>
  <w:style w:styleId="Style_27" w:type="paragraph">
    <w:name w:val="heading 5"/>
    <w:link w:val="Style_27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link w:val="Style_28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_ch" w:type="character">
    <w:name w:val="Header"/>
    <w:link w:val="Style_1"/>
    <w:rPr>
      <w:rFonts w:ascii="Times New Roman" w:hAnsi="Times New Roman"/>
      <w:color w:val="000000"/>
      <w:spacing w:val="0"/>
      <w:sz w:val="20"/>
    </w:rPr>
  </w:style>
  <w:style w:styleId="Style_29" w:type="paragraph">
    <w:name w:val="Balloon Text"/>
    <w:basedOn w:val="Style_2"/>
    <w:link w:val="Style_29_ch"/>
    <w:rPr>
      <w:rFonts w:ascii="Tahoma" w:hAnsi="Tahoma"/>
      <w:sz w:val="16"/>
    </w:rPr>
  </w:style>
  <w:style w:styleId="Style_29_ch" w:type="character">
    <w:name w:val="Balloon Text"/>
    <w:basedOn w:val="Style_2_ch"/>
    <w:link w:val="Style_29"/>
    <w:rPr>
      <w:rFonts w:ascii="Tahoma" w:hAnsi="Tahoma"/>
      <w:sz w:val="16"/>
    </w:rPr>
  </w:style>
  <w:style w:styleId="Style_30" w:type="paragraph">
    <w:name w:val="Символ сноски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0_ch" w:type="character">
    <w:name w:val="Символ сноски"/>
    <w:link w:val="Style_30"/>
    <w:rPr>
      <w:rFonts w:ascii="Times New Roman" w:hAnsi="Times New Roman"/>
      <w:color w:val="000000"/>
      <w:spacing w:val="0"/>
      <w:sz w:val="20"/>
    </w:rPr>
  </w:style>
  <w:style w:styleId="Style_31" w:type="paragraph">
    <w:name w:val="heading 2"/>
    <w:next w:val="Style_2"/>
    <w:link w:val="Style_31_ch"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31_ch" w:type="character">
    <w:name w:val="heading 2"/>
    <w:link w:val="Style_31"/>
    <w:rPr>
      <w:rFonts w:ascii="XO Thames" w:hAnsi="XO Thames"/>
      <w:b w:val="1"/>
      <w:color w:val="000000"/>
      <w:spacing w:val="0"/>
      <w:sz w:val="28"/>
    </w:rPr>
  </w:style>
  <w:style w:styleId="Style_32" w:type="paragraph">
    <w:name w:val="Hyperlink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32_ch" w:type="character">
    <w:name w:val="Hyperlink"/>
    <w:link w:val="Style_32"/>
    <w:rPr>
      <w:rFonts w:ascii="Times New Roman" w:hAnsi="Times New Roman"/>
      <w:color w:val="0000FF"/>
      <w:spacing w:val="0"/>
      <w:sz w:val="20"/>
      <w:u w:val="single"/>
    </w:rPr>
  </w:style>
  <w:style w:styleId="Style_33" w:type="paragraph">
    <w:name w:val="Footnote"/>
    <w:link w:val="Style_33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3_ch" w:type="character">
    <w:name w:val="Footnote"/>
    <w:link w:val="Style_33"/>
    <w:rPr>
      <w:rFonts w:ascii="XO Thames" w:hAnsi="XO Thames"/>
      <w:color w:val="000000"/>
      <w:spacing w:val="0"/>
      <w:sz w:val="22"/>
    </w:rPr>
  </w:style>
  <w:style w:styleId="Style_34" w:type="paragraph">
    <w:name w:val="Contents 6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Contents 6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toc 1"/>
    <w:next w:val="Style_2"/>
    <w:link w:val="Style_35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Contents 8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8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Колонтитул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Колонтитул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aption"/>
    <w:basedOn w:val="Style_2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2_ch"/>
    <w:link w:val="Style_38"/>
    <w:rPr>
      <w:i w:val="1"/>
      <w:sz w:val="24"/>
    </w:rPr>
  </w:style>
  <w:style w:styleId="Style_39" w:type="paragraph">
    <w:name w:val="Contents 9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Contents 9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Footer"/>
    <w:basedOn w:val="Style_2"/>
    <w:link w:val="Style_40_ch"/>
    <w:pPr>
      <w:tabs>
        <w:tab w:leader="none" w:pos="709" w:val="clear"/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2_ch"/>
    <w:link w:val="Style_40"/>
  </w:style>
  <w:style w:styleId="Style_3" w:type="paragraph">
    <w:name w:val="Header and Footer"/>
    <w:link w:val="Style_3_ch"/>
    <w:rPr>
      <w:rFonts w:ascii="XO Thames" w:hAnsi="XO Thames"/>
      <w:sz w:val="28"/>
    </w:rPr>
  </w:style>
  <w:style w:styleId="Style_3_ch" w:type="character">
    <w:name w:val="Header and Footer"/>
    <w:link w:val="Style_3"/>
    <w:rPr>
      <w:rFonts w:ascii="XO Thames" w:hAnsi="XO Thames"/>
      <w:sz w:val="28"/>
    </w:rPr>
  </w:style>
  <w:style w:styleId="Style_41" w:type="paragraph">
    <w:name w:val="toc 9"/>
    <w:next w:val="Style_2"/>
    <w:link w:val="Style_41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Contents 5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Contents 5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toc 8"/>
    <w:next w:val="Style_2"/>
    <w:link w:val="Style_43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Интернет-ссылка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44_ch" w:type="character">
    <w:name w:val="Интернет-ссылка"/>
    <w:link w:val="Style_44"/>
    <w:rPr>
      <w:rFonts w:ascii="Times New Roman" w:hAnsi="Times New Roman"/>
      <w:color w:val="0000FF"/>
      <w:spacing w:val="0"/>
      <w:sz w:val="20"/>
      <w:u w:val="single"/>
    </w:rPr>
  </w:style>
  <w:style w:styleId="Style_45" w:type="paragraph">
    <w:name w:val="Contents 2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5_ch" w:type="character">
    <w:name w:val="Contents 2"/>
    <w:link w:val="Style_45"/>
    <w:rPr>
      <w:rFonts w:ascii="XO Thames" w:hAnsi="XO Thames"/>
      <w:color w:val="000000"/>
      <w:spacing w:val="0"/>
      <w:sz w:val="28"/>
    </w:rPr>
  </w:style>
  <w:style w:styleId="Style_46" w:type="paragraph">
    <w:name w:val="toc 5"/>
    <w:next w:val="Style_2"/>
    <w:link w:val="Style_46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5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heading 1"/>
    <w:next w:val="Style_2"/>
    <w:link w:val="Style_47_ch"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7_ch" w:type="character">
    <w:name w:val="heading 1"/>
    <w:link w:val="Style_47"/>
    <w:rPr>
      <w:rFonts w:ascii="XO Thames" w:hAnsi="XO Thames"/>
      <w:b w:val="1"/>
      <w:color w:val="000000"/>
      <w:spacing w:val="0"/>
      <w:sz w:val="32"/>
    </w:rPr>
  </w:style>
  <w:style w:styleId="Style_48" w:type="paragraph">
    <w:name w:val="Header"/>
    <w:link w:val="Style_48_ch"/>
  </w:style>
  <w:style w:styleId="Style_48_ch" w:type="character">
    <w:name w:val="Header"/>
    <w:link w:val="Style_48"/>
  </w:style>
  <w:style w:styleId="Style_49" w:type="paragraph">
    <w:name w:val="Contents 4"/>
    <w:link w:val="Style_4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9_ch" w:type="character">
    <w:name w:val="Contents 4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Default Paragraph Font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0_ch" w:type="character">
    <w:name w:val="Default Paragraph Font"/>
    <w:link w:val="Style_50"/>
    <w:rPr>
      <w:rFonts w:ascii="Times New Roman" w:hAnsi="Times New Roman"/>
      <w:color w:val="000000"/>
      <w:spacing w:val="0"/>
      <w:sz w:val="20"/>
    </w:rPr>
  </w:style>
  <w:style w:styleId="Style_51" w:type="paragraph">
    <w:name w:val="Символ концевой сноски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1_ch" w:type="character">
    <w:name w:val="Символ концевой сноски"/>
    <w:link w:val="Style_51"/>
    <w:rPr>
      <w:rFonts w:ascii="Times New Roman" w:hAnsi="Times New Roman"/>
      <w:color w:val="000000"/>
      <w:spacing w:val="0"/>
      <w:sz w:val="20"/>
    </w:rPr>
  </w:style>
  <w:style w:styleId="Style_52" w:type="paragraph">
    <w:name w:val="List"/>
    <w:basedOn w:val="Style_4"/>
    <w:link w:val="Style_52_ch"/>
  </w:style>
  <w:style w:styleId="Style_52_ch" w:type="character">
    <w:name w:val="List"/>
    <w:basedOn w:val="Style_4_ch"/>
    <w:link w:val="Style_52"/>
  </w:style>
  <w:style w:styleId="Style_53" w:type="paragraph">
    <w:name w:val="Caption"/>
    <w:link w:val="Style_53_ch"/>
    <w:rPr>
      <w:i w:val="1"/>
      <w:sz w:val="24"/>
    </w:rPr>
  </w:style>
  <w:style w:styleId="Style_53_ch" w:type="character">
    <w:name w:val="Caption"/>
    <w:link w:val="Style_53"/>
    <w:rPr>
      <w:i w:val="1"/>
      <w:sz w:val="24"/>
    </w:rPr>
  </w:style>
  <w:style w:styleId="Style_54" w:type="paragraph">
    <w:name w:val="Subtitle"/>
    <w:link w:val="Style_54_ch"/>
    <w:rPr>
      <w:rFonts w:ascii="XO Thames" w:hAnsi="XO Thames"/>
      <w:i w:val="1"/>
      <w:sz w:val="24"/>
    </w:rPr>
  </w:style>
  <w:style w:styleId="Style_54_ch" w:type="character">
    <w:name w:val="Subtitle"/>
    <w:link w:val="Style_54"/>
    <w:rPr>
      <w:rFonts w:ascii="XO Thames" w:hAnsi="XO Thames"/>
      <w:i w:val="1"/>
      <w:sz w:val="24"/>
    </w:rPr>
  </w:style>
  <w:style w:styleId="Style_55" w:type="paragraph">
    <w:name w:val="Subtitle"/>
    <w:next w:val="Style_2"/>
    <w:link w:val="Style_55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5_ch" w:type="character">
    <w:name w:val="Subtitle"/>
    <w:link w:val="Style_55"/>
    <w:rPr>
      <w:rFonts w:ascii="XO Thames" w:hAnsi="XO Thames"/>
      <w:i w:val="1"/>
      <w:color w:val="000000"/>
      <w:spacing w:val="0"/>
      <w:sz w:val="24"/>
    </w:rPr>
  </w:style>
  <w:style w:styleId="Style_56" w:type="paragraph">
    <w:name w:val="page number"/>
    <w:basedOn w:val="Style_50"/>
    <w:link w:val="Style_56_ch"/>
  </w:style>
  <w:style w:styleId="Style_56_ch" w:type="character">
    <w:name w:val="page number"/>
    <w:basedOn w:val="Style_50_ch"/>
    <w:link w:val="Style_56"/>
  </w:style>
  <w:style w:styleId="Style_57" w:type="paragraph">
    <w:name w:val="heading 3"/>
    <w:next w:val="Style_2"/>
    <w:link w:val="Style_57_ch"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57_ch" w:type="character">
    <w:name w:val="heading 3"/>
    <w:link w:val="Style_57"/>
    <w:rPr>
      <w:rFonts w:ascii="XO Thames" w:hAnsi="XO Thames"/>
      <w:b w:val="1"/>
      <w:color w:val="000000"/>
      <w:spacing w:val="0"/>
      <w:sz w:val="26"/>
    </w:rPr>
  </w:style>
  <w:style w:styleId="Style_58" w:type="paragraph">
    <w:name w:val="Title"/>
    <w:basedOn w:val="Style_2"/>
    <w:link w:val="Style_58_ch"/>
    <w:uiPriority w:val="10"/>
    <w:qFormat/>
    <w:pPr>
      <w:ind/>
      <w:jc w:val="center"/>
    </w:pPr>
    <w:rPr>
      <w:spacing w:val="-20"/>
      <w:sz w:val="36"/>
    </w:rPr>
  </w:style>
  <w:style w:styleId="Style_58_ch" w:type="character">
    <w:name w:val="Title"/>
    <w:basedOn w:val="Style_2_ch"/>
    <w:link w:val="Style_58"/>
    <w:rPr>
      <w:spacing w:val="-20"/>
      <w:sz w:val="36"/>
    </w:rPr>
  </w:style>
  <w:style w:styleId="Style_59" w:type="paragraph">
    <w:name w:val="heading 4"/>
    <w:next w:val="Style_2"/>
    <w:link w:val="Style_59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9_ch" w:type="character">
    <w:name w:val="heading 4"/>
    <w:link w:val="Style_59"/>
    <w:rPr>
      <w:rFonts w:ascii="XO Thames" w:hAnsi="XO Thames"/>
      <w:b w:val="1"/>
      <w:color w:val="000000"/>
      <w:spacing w:val="0"/>
      <w:sz w:val="24"/>
    </w:rPr>
  </w:style>
  <w:style w:styleId="Style_60" w:type="paragraph">
    <w:name w:val="Contents 3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0_ch" w:type="character">
    <w:name w:val="Contents 3"/>
    <w:link w:val="Style_60"/>
    <w:rPr>
      <w:rFonts w:ascii="XO Thames" w:hAnsi="XO Thames"/>
      <w:color w:val="000000"/>
      <w:spacing w:val="0"/>
      <w:sz w:val="28"/>
    </w:rPr>
  </w:style>
  <w:style w:styleId="Style_61" w:type="paragraph">
    <w:name w:val="heading 2"/>
    <w:link w:val="Style_61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61_ch" w:type="character">
    <w:name w:val="heading 2"/>
    <w:link w:val="Style_61"/>
    <w:rPr>
      <w:rFonts w:ascii="XO Thames" w:hAnsi="XO Thames"/>
      <w:b w:val="1"/>
      <w:color w:val="000000"/>
      <w:spacing w:val="0"/>
      <w:sz w:val="28"/>
    </w:rPr>
  </w:style>
  <w:style w:styleId="Style_6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7" Target="webSettings.xml" Type="http://schemas.openxmlformats.org/officeDocument/2006/relationships/webSettings"/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4" Target="settings.xml" Type="http://schemas.openxmlformats.org/officeDocument/2006/relationships/settings"/>
  <Relationship Id="rId13" Target="fontTable.xml" Type="http://schemas.openxmlformats.org/officeDocument/2006/relationships/fontTable"/>
  <Relationship Id="rId18" Target="theme/theme1.xml" Type="http://schemas.openxmlformats.org/officeDocument/2006/relationships/them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header12.xml" Type="http://schemas.openxmlformats.org/officeDocument/2006/relationships/header"/>
  <Relationship Id="rId10" Target="header10.xml" Type="http://schemas.openxmlformats.org/officeDocument/2006/relationships/header"/>
  <Relationship Id="rId19" Target="footnotes.xml" Type="http://schemas.openxmlformats.org/officeDocument/2006/relationships/footnotes"/>
  <Relationship Id="rId5" Target="header5.xml" Type="http://schemas.openxmlformats.org/officeDocument/2006/relationships/header"/>
  <Relationship Id="rId11" Target="header11.xml" Type="http://schemas.openxmlformats.org/officeDocument/2006/relationships/header"/>
  <Relationship Id="rId8" Target="header8.xml" Type="http://schemas.openxmlformats.org/officeDocument/2006/relationships/header"/>
  <Relationship Id="rId16" Target="stylesWithEffects.xml" Type="http://schemas.microsoft.com/office/2007/relationships/stylesWithEffects"/>
  <Relationship Id="rId20" Target="endnotes.xml" Type="http://schemas.openxmlformats.org/officeDocument/2006/relationships/endnotes"/>
  <Relationship Id="rId2" Target="header2.xml" Type="http://schemas.openxmlformats.org/officeDocument/2006/relationships/header"/>
  <Relationship Id="rId21" Target="numbering.xml" Type="http://schemas.openxmlformats.org/officeDocument/2006/relationships/numbering"/>
  <Relationship Id="rId9" Target="header9.xml" Type="http://schemas.openxmlformats.org/officeDocument/2006/relationships/header"/>
  <Relationship Id="rId15" Target="styles.xml" Type="http://schemas.openxmlformats.org/officeDocument/2006/relationships/style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2024-04-05T13:36:58Z</dcterms:modified>
</cp:coreProperties>
</file>